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cede15185a4e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