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cdc5297c4994df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