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058C16" w14:textId="77777777" w:rsidR="00DC02DF" w:rsidRDefault="00DC02DF">
      <w:pPr>
        <w:pStyle w:val="Subtitle"/>
        <w:jc w:val="center"/>
      </w:pPr>
      <w:bookmarkStart w:id="0" w:name="_nrax5bg1qfmi" w:colFirst="0" w:colLast="0"/>
      <w:bookmarkEnd w:id="0"/>
    </w:p>
    <w:p w14:paraId="39DC0D25" w14:textId="77777777" w:rsidR="00DC02DF" w:rsidRDefault="00DC02DF">
      <w:pPr>
        <w:pStyle w:val="Subtitle"/>
        <w:jc w:val="center"/>
      </w:pPr>
      <w:bookmarkStart w:id="1" w:name="_nv0gaylns3tu" w:colFirst="0" w:colLast="0"/>
      <w:bookmarkEnd w:id="1"/>
    </w:p>
    <w:p w14:paraId="49F12686" w14:textId="77777777" w:rsidR="00DC02DF" w:rsidRDefault="00DC02DF">
      <w:pPr>
        <w:pStyle w:val="Subtitle"/>
        <w:jc w:val="center"/>
      </w:pPr>
      <w:bookmarkStart w:id="2" w:name="_oowwzwqivkwp" w:colFirst="0" w:colLast="0"/>
      <w:bookmarkEnd w:id="2"/>
    </w:p>
    <w:p w14:paraId="435FB39A" w14:textId="77777777" w:rsidR="00DC02DF" w:rsidRDefault="00DC02DF">
      <w:pPr>
        <w:pStyle w:val="Subtitle"/>
        <w:jc w:val="center"/>
      </w:pPr>
      <w:bookmarkStart w:id="3" w:name="_orjga33wuls8" w:colFirst="0" w:colLast="0"/>
      <w:bookmarkEnd w:id="3"/>
    </w:p>
    <w:p w14:paraId="4979FB61" w14:textId="77777777" w:rsidR="00DC02DF" w:rsidRDefault="00DC02DF">
      <w:pPr>
        <w:pStyle w:val="Subtitle"/>
        <w:jc w:val="center"/>
      </w:pPr>
      <w:bookmarkStart w:id="4" w:name="_t5eq1w2thn1z" w:colFirst="0" w:colLast="0"/>
      <w:bookmarkEnd w:id="4"/>
    </w:p>
    <w:p w14:paraId="67AD894F" w14:textId="77777777" w:rsidR="00DC02DF" w:rsidRDefault="00DC02DF">
      <w:pPr>
        <w:pStyle w:val="Subtitle"/>
        <w:spacing w:line="360" w:lineRule="auto"/>
        <w:jc w:val="center"/>
      </w:pPr>
      <w:bookmarkStart w:id="5" w:name="_9rlegkxaqdip" w:colFirst="0" w:colLast="0"/>
      <w:bookmarkEnd w:id="5"/>
    </w:p>
    <w:p w14:paraId="07798A13" w14:textId="77777777" w:rsidR="00DC02DF" w:rsidRDefault="00DC02DF">
      <w:pPr>
        <w:pStyle w:val="Subtitle"/>
        <w:spacing w:line="360" w:lineRule="auto"/>
        <w:jc w:val="center"/>
      </w:pPr>
      <w:bookmarkStart w:id="6" w:name="_515u19ucvnah" w:colFirst="0" w:colLast="0"/>
      <w:bookmarkEnd w:id="6"/>
    </w:p>
    <w:p w14:paraId="5CB29D5E" w14:textId="77777777" w:rsidR="00DC02DF" w:rsidRDefault="001142A5">
      <w:pPr>
        <w:pStyle w:val="Subtitle"/>
        <w:spacing w:line="360" w:lineRule="auto"/>
        <w:jc w:val="center"/>
      </w:pPr>
      <w:bookmarkStart w:id="7" w:name="_r52mhsphdpob" w:colFirst="0" w:colLast="0"/>
      <w:bookmarkEnd w:id="7"/>
      <w:r>
        <w:t>Seminarski rad</w:t>
      </w:r>
    </w:p>
    <w:p w14:paraId="4B4C0E44" w14:textId="77777777" w:rsidR="00DC02DF" w:rsidRDefault="001142A5">
      <w:pPr>
        <w:pStyle w:val="Title"/>
        <w:spacing w:line="360" w:lineRule="auto"/>
        <w:jc w:val="center"/>
      </w:pPr>
      <w:bookmarkStart w:id="8" w:name="_v058y1s3exhs" w:colFirst="0" w:colLast="0"/>
      <w:bookmarkEnd w:id="8"/>
      <w:r>
        <w:t>Indeksi u PostgreSQL</w:t>
      </w:r>
    </w:p>
    <w:p w14:paraId="3FCC2EDB" w14:textId="77777777" w:rsidR="00DC02DF" w:rsidRDefault="001142A5">
      <w:pPr>
        <w:pStyle w:val="Subtitle"/>
        <w:spacing w:line="360" w:lineRule="auto"/>
        <w:jc w:val="center"/>
      </w:pPr>
      <w:bookmarkStart w:id="9" w:name="_hbqwboo87jdi" w:colFirst="0" w:colLast="0"/>
      <w:bookmarkEnd w:id="9"/>
      <w:r>
        <w:t>Sistemi baza podataka</w:t>
      </w:r>
    </w:p>
    <w:p w14:paraId="172E4D78" w14:textId="77777777" w:rsidR="00DC02DF" w:rsidRDefault="00DC02DF">
      <w:pPr>
        <w:pStyle w:val="Subtitle"/>
        <w:jc w:val="center"/>
      </w:pPr>
      <w:bookmarkStart w:id="10" w:name="_kuzmlinnqzgy" w:colFirst="0" w:colLast="0"/>
      <w:bookmarkEnd w:id="10"/>
    </w:p>
    <w:p w14:paraId="665EBA20" w14:textId="77777777" w:rsidR="00DC02DF" w:rsidRDefault="001142A5">
      <w:pPr>
        <w:pStyle w:val="Subtitle"/>
        <w:jc w:val="center"/>
      </w:pPr>
      <w:bookmarkStart w:id="11" w:name="_t6bpvamu69c7" w:colFirst="0" w:colLast="0"/>
      <w:bookmarkEnd w:id="11"/>
      <w:r>
        <w:t>Stefan Mladenov 1205</w:t>
      </w:r>
    </w:p>
    <w:p w14:paraId="5B174D0B" w14:textId="77777777" w:rsidR="00DC02DF" w:rsidRDefault="001142A5">
      <w:pPr>
        <w:pStyle w:val="Heading1"/>
        <w:spacing w:line="480" w:lineRule="auto"/>
      </w:pPr>
      <w:bookmarkStart w:id="12" w:name="_7qoiswbcrruq" w:colFirst="0" w:colLast="0"/>
      <w:bookmarkEnd w:id="12"/>
      <w:r>
        <w:br w:type="page"/>
      </w:r>
    </w:p>
    <w:sdt>
      <w:sdtPr>
        <w:id w:val="13352987"/>
        <w:docPartObj>
          <w:docPartGallery w:val="Table of Contents"/>
          <w:docPartUnique/>
        </w:docPartObj>
      </w:sdtPr>
      <w:sdtEndPr/>
      <w:sdtContent>
        <w:p w14:paraId="17E7D7D0" w14:textId="18853C74" w:rsidR="005C6A42" w:rsidRDefault="001142A5">
          <w:pPr>
            <w:pStyle w:val="TOC1"/>
            <w:tabs>
              <w:tab w:val="right" w:pos="9019"/>
            </w:tabs>
            <w:rPr>
              <w:rFonts w:asciiTheme="minorHAnsi" w:eastAsiaTheme="minorEastAsia" w:hAnsiTheme="minorHAnsi" w:cstheme="minorBidi"/>
              <w:noProof/>
              <w:lang w:val="en-US"/>
            </w:rPr>
          </w:pPr>
          <w:r>
            <w:fldChar w:fldCharType="begin"/>
          </w:r>
          <w:r>
            <w:instrText xml:space="preserve"> TOC \h \u \z \t "Heading 1,1,Heading 2,2,Heading 3,3,Heading 4,4,Heading 5,5,Heading 6,6,"</w:instrText>
          </w:r>
          <w:r>
            <w:fldChar w:fldCharType="separate"/>
          </w:r>
          <w:hyperlink w:anchor="_Toc132743837" w:history="1">
            <w:r w:rsidR="005C6A42" w:rsidRPr="00DD6DD4">
              <w:rPr>
                <w:rStyle w:val="Hyperlink"/>
                <w:noProof/>
              </w:rPr>
              <w:t>1. Uvod</w:t>
            </w:r>
            <w:r w:rsidR="005C6A42">
              <w:rPr>
                <w:noProof/>
                <w:webHidden/>
              </w:rPr>
              <w:tab/>
            </w:r>
            <w:r w:rsidR="005C6A42">
              <w:rPr>
                <w:noProof/>
                <w:webHidden/>
              </w:rPr>
              <w:fldChar w:fldCharType="begin"/>
            </w:r>
            <w:r w:rsidR="005C6A42">
              <w:rPr>
                <w:noProof/>
                <w:webHidden/>
              </w:rPr>
              <w:instrText xml:space="preserve"> PAGEREF _Toc132743837 \h </w:instrText>
            </w:r>
            <w:r w:rsidR="005C6A42">
              <w:rPr>
                <w:noProof/>
                <w:webHidden/>
              </w:rPr>
            </w:r>
            <w:r w:rsidR="005C6A42">
              <w:rPr>
                <w:noProof/>
                <w:webHidden/>
              </w:rPr>
              <w:fldChar w:fldCharType="separate"/>
            </w:r>
            <w:r w:rsidR="005C6A42">
              <w:rPr>
                <w:noProof/>
                <w:webHidden/>
              </w:rPr>
              <w:t>3</w:t>
            </w:r>
            <w:r w:rsidR="005C6A42">
              <w:rPr>
                <w:noProof/>
                <w:webHidden/>
              </w:rPr>
              <w:fldChar w:fldCharType="end"/>
            </w:r>
          </w:hyperlink>
        </w:p>
        <w:p w14:paraId="344F1683" w14:textId="27A67525" w:rsidR="005C6A42" w:rsidRDefault="00B74685">
          <w:pPr>
            <w:pStyle w:val="TOC1"/>
            <w:tabs>
              <w:tab w:val="right" w:pos="9019"/>
            </w:tabs>
            <w:rPr>
              <w:rFonts w:asciiTheme="minorHAnsi" w:eastAsiaTheme="minorEastAsia" w:hAnsiTheme="minorHAnsi" w:cstheme="minorBidi"/>
              <w:noProof/>
              <w:lang w:val="en-US"/>
            </w:rPr>
          </w:pPr>
          <w:hyperlink w:anchor="_Toc132743838" w:history="1">
            <w:r w:rsidR="005C6A42" w:rsidRPr="00DD6DD4">
              <w:rPr>
                <w:rStyle w:val="Hyperlink"/>
                <w:noProof/>
              </w:rPr>
              <w:t>2. Indeksi u bazama podataka</w:t>
            </w:r>
            <w:r w:rsidR="005C6A42">
              <w:rPr>
                <w:noProof/>
                <w:webHidden/>
              </w:rPr>
              <w:tab/>
            </w:r>
            <w:r w:rsidR="005C6A42">
              <w:rPr>
                <w:noProof/>
                <w:webHidden/>
              </w:rPr>
              <w:fldChar w:fldCharType="begin"/>
            </w:r>
            <w:r w:rsidR="005C6A42">
              <w:rPr>
                <w:noProof/>
                <w:webHidden/>
              </w:rPr>
              <w:instrText xml:space="preserve"> PAGEREF _Toc132743838 \h </w:instrText>
            </w:r>
            <w:r w:rsidR="005C6A42">
              <w:rPr>
                <w:noProof/>
                <w:webHidden/>
              </w:rPr>
            </w:r>
            <w:r w:rsidR="005C6A42">
              <w:rPr>
                <w:noProof/>
                <w:webHidden/>
              </w:rPr>
              <w:fldChar w:fldCharType="separate"/>
            </w:r>
            <w:r w:rsidR="005C6A42">
              <w:rPr>
                <w:noProof/>
                <w:webHidden/>
              </w:rPr>
              <w:t>4</w:t>
            </w:r>
            <w:r w:rsidR="005C6A42">
              <w:rPr>
                <w:noProof/>
                <w:webHidden/>
              </w:rPr>
              <w:fldChar w:fldCharType="end"/>
            </w:r>
          </w:hyperlink>
        </w:p>
        <w:p w14:paraId="591F7229" w14:textId="74077B5D" w:rsidR="005C6A42" w:rsidRDefault="00B74685">
          <w:pPr>
            <w:pStyle w:val="TOC1"/>
            <w:tabs>
              <w:tab w:val="right" w:pos="9019"/>
            </w:tabs>
            <w:rPr>
              <w:rFonts w:asciiTheme="minorHAnsi" w:eastAsiaTheme="minorEastAsia" w:hAnsiTheme="minorHAnsi" w:cstheme="minorBidi"/>
              <w:noProof/>
              <w:lang w:val="en-US"/>
            </w:rPr>
          </w:pPr>
          <w:hyperlink w:anchor="_Toc132743839" w:history="1">
            <w:r w:rsidR="005C6A42" w:rsidRPr="00DD6DD4">
              <w:rPr>
                <w:rStyle w:val="Hyperlink"/>
                <w:noProof/>
              </w:rPr>
              <w:t>3. Indeksi u PostgreSQL</w:t>
            </w:r>
            <w:r w:rsidR="005C6A42">
              <w:rPr>
                <w:noProof/>
                <w:webHidden/>
              </w:rPr>
              <w:tab/>
            </w:r>
            <w:r w:rsidR="005C6A42">
              <w:rPr>
                <w:noProof/>
                <w:webHidden/>
              </w:rPr>
              <w:fldChar w:fldCharType="begin"/>
            </w:r>
            <w:r w:rsidR="005C6A42">
              <w:rPr>
                <w:noProof/>
                <w:webHidden/>
              </w:rPr>
              <w:instrText xml:space="preserve"> PAGEREF _Toc132743839 \h </w:instrText>
            </w:r>
            <w:r w:rsidR="005C6A42">
              <w:rPr>
                <w:noProof/>
                <w:webHidden/>
              </w:rPr>
            </w:r>
            <w:r w:rsidR="005C6A42">
              <w:rPr>
                <w:noProof/>
                <w:webHidden/>
              </w:rPr>
              <w:fldChar w:fldCharType="separate"/>
            </w:r>
            <w:r w:rsidR="005C6A42">
              <w:rPr>
                <w:noProof/>
                <w:webHidden/>
              </w:rPr>
              <w:t>6</w:t>
            </w:r>
            <w:r w:rsidR="005C6A42">
              <w:rPr>
                <w:noProof/>
                <w:webHidden/>
              </w:rPr>
              <w:fldChar w:fldCharType="end"/>
            </w:r>
          </w:hyperlink>
        </w:p>
        <w:p w14:paraId="266B6F2E" w14:textId="548E3686" w:rsidR="005C6A42" w:rsidRDefault="00B74685">
          <w:pPr>
            <w:pStyle w:val="TOC2"/>
            <w:tabs>
              <w:tab w:val="right" w:pos="9019"/>
            </w:tabs>
            <w:rPr>
              <w:rFonts w:asciiTheme="minorHAnsi" w:eastAsiaTheme="minorEastAsia" w:hAnsiTheme="minorHAnsi" w:cstheme="minorBidi"/>
              <w:noProof/>
              <w:lang w:val="en-US"/>
            </w:rPr>
          </w:pPr>
          <w:hyperlink w:anchor="_Toc132743840" w:history="1">
            <w:r w:rsidR="005C6A42" w:rsidRPr="00DD6DD4">
              <w:rPr>
                <w:rStyle w:val="Hyperlink"/>
                <w:noProof/>
              </w:rPr>
              <w:t>3.1 Kreiranje i brisanje indeksa</w:t>
            </w:r>
            <w:r w:rsidR="005C6A42">
              <w:rPr>
                <w:noProof/>
                <w:webHidden/>
              </w:rPr>
              <w:tab/>
            </w:r>
            <w:r w:rsidR="005C6A42">
              <w:rPr>
                <w:noProof/>
                <w:webHidden/>
              </w:rPr>
              <w:fldChar w:fldCharType="begin"/>
            </w:r>
            <w:r w:rsidR="005C6A42">
              <w:rPr>
                <w:noProof/>
                <w:webHidden/>
              </w:rPr>
              <w:instrText xml:space="preserve"> PAGEREF _Toc132743840 \h </w:instrText>
            </w:r>
            <w:r w:rsidR="005C6A42">
              <w:rPr>
                <w:noProof/>
                <w:webHidden/>
              </w:rPr>
            </w:r>
            <w:r w:rsidR="005C6A42">
              <w:rPr>
                <w:noProof/>
                <w:webHidden/>
              </w:rPr>
              <w:fldChar w:fldCharType="separate"/>
            </w:r>
            <w:r w:rsidR="005C6A42">
              <w:rPr>
                <w:noProof/>
                <w:webHidden/>
              </w:rPr>
              <w:t>6</w:t>
            </w:r>
            <w:r w:rsidR="005C6A42">
              <w:rPr>
                <w:noProof/>
                <w:webHidden/>
              </w:rPr>
              <w:fldChar w:fldCharType="end"/>
            </w:r>
          </w:hyperlink>
        </w:p>
        <w:p w14:paraId="0294FADA" w14:textId="133EC0F5" w:rsidR="005C6A42" w:rsidRDefault="00B74685">
          <w:pPr>
            <w:pStyle w:val="TOC2"/>
            <w:tabs>
              <w:tab w:val="right" w:pos="9019"/>
            </w:tabs>
            <w:rPr>
              <w:rFonts w:asciiTheme="minorHAnsi" w:eastAsiaTheme="minorEastAsia" w:hAnsiTheme="minorHAnsi" w:cstheme="minorBidi"/>
              <w:noProof/>
              <w:lang w:val="en-US"/>
            </w:rPr>
          </w:pPr>
          <w:hyperlink w:anchor="_Toc132743841" w:history="1">
            <w:r w:rsidR="005C6A42" w:rsidRPr="00DD6DD4">
              <w:rPr>
                <w:rStyle w:val="Hyperlink"/>
                <w:noProof/>
              </w:rPr>
              <w:t>3.2 B-Tree</w:t>
            </w:r>
            <w:r w:rsidR="005C6A42">
              <w:rPr>
                <w:noProof/>
                <w:webHidden/>
              </w:rPr>
              <w:tab/>
            </w:r>
            <w:r w:rsidR="005C6A42">
              <w:rPr>
                <w:noProof/>
                <w:webHidden/>
              </w:rPr>
              <w:fldChar w:fldCharType="begin"/>
            </w:r>
            <w:r w:rsidR="005C6A42">
              <w:rPr>
                <w:noProof/>
                <w:webHidden/>
              </w:rPr>
              <w:instrText xml:space="preserve"> PAGEREF _Toc132743841 \h </w:instrText>
            </w:r>
            <w:r w:rsidR="005C6A42">
              <w:rPr>
                <w:noProof/>
                <w:webHidden/>
              </w:rPr>
            </w:r>
            <w:r w:rsidR="005C6A42">
              <w:rPr>
                <w:noProof/>
                <w:webHidden/>
              </w:rPr>
              <w:fldChar w:fldCharType="separate"/>
            </w:r>
            <w:r w:rsidR="005C6A42">
              <w:rPr>
                <w:noProof/>
                <w:webHidden/>
              </w:rPr>
              <w:t>8</w:t>
            </w:r>
            <w:r w:rsidR="005C6A42">
              <w:rPr>
                <w:noProof/>
                <w:webHidden/>
              </w:rPr>
              <w:fldChar w:fldCharType="end"/>
            </w:r>
          </w:hyperlink>
        </w:p>
        <w:p w14:paraId="28682715" w14:textId="11FC09AF" w:rsidR="005C6A42" w:rsidRDefault="00B74685">
          <w:pPr>
            <w:pStyle w:val="TOC3"/>
            <w:tabs>
              <w:tab w:val="right" w:pos="9019"/>
            </w:tabs>
            <w:rPr>
              <w:rFonts w:asciiTheme="minorHAnsi" w:eastAsiaTheme="minorEastAsia" w:hAnsiTheme="minorHAnsi" w:cstheme="minorBidi"/>
              <w:noProof/>
              <w:lang w:val="en-US"/>
            </w:rPr>
          </w:pPr>
          <w:hyperlink w:anchor="_Toc132743842" w:history="1">
            <w:r w:rsidR="005C6A42" w:rsidRPr="00DD6DD4">
              <w:rPr>
                <w:rStyle w:val="Hyperlink"/>
                <w:noProof/>
              </w:rPr>
              <w:t>3.2.1 Indeksi nad jednom kolonom</w:t>
            </w:r>
            <w:r w:rsidR="005C6A42">
              <w:rPr>
                <w:noProof/>
                <w:webHidden/>
              </w:rPr>
              <w:tab/>
            </w:r>
            <w:r w:rsidR="005C6A42">
              <w:rPr>
                <w:noProof/>
                <w:webHidden/>
              </w:rPr>
              <w:fldChar w:fldCharType="begin"/>
            </w:r>
            <w:r w:rsidR="005C6A42">
              <w:rPr>
                <w:noProof/>
                <w:webHidden/>
              </w:rPr>
              <w:instrText xml:space="preserve"> PAGEREF _Toc132743842 \h </w:instrText>
            </w:r>
            <w:r w:rsidR="005C6A42">
              <w:rPr>
                <w:noProof/>
                <w:webHidden/>
              </w:rPr>
            </w:r>
            <w:r w:rsidR="005C6A42">
              <w:rPr>
                <w:noProof/>
                <w:webHidden/>
              </w:rPr>
              <w:fldChar w:fldCharType="separate"/>
            </w:r>
            <w:r w:rsidR="005C6A42">
              <w:rPr>
                <w:noProof/>
                <w:webHidden/>
              </w:rPr>
              <w:t>10</w:t>
            </w:r>
            <w:r w:rsidR="005C6A42">
              <w:rPr>
                <w:noProof/>
                <w:webHidden/>
              </w:rPr>
              <w:fldChar w:fldCharType="end"/>
            </w:r>
          </w:hyperlink>
        </w:p>
        <w:p w14:paraId="3EB018B6" w14:textId="1F7D11CD" w:rsidR="005C6A42" w:rsidRDefault="00B74685">
          <w:pPr>
            <w:pStyle w:val="TOC3"/>
            <w:tabs>
              <w:tab w:val="right" w:pos="9019"/>
            </w:tabs>
            <w:rPr>
              <w:rFonts w:asciiTheme="minorHAnsi" w:eastAsiaTheme="minorEastAsia" w:hAnsiTheme="minorHAnsi" w:cstheme="minorBidi"/>
              <w:noProof/>
              <w:lang w:val="en-US"/>
            </w:rPr>
          </w:pPr>
          <w:hyperlink w:anchor="_Toc132743843" w:history="1">
            <w:r w:rsidR="005C6A42" w:rsidRPr="00DD6DD4">
              <w:rPr>
                <w:rStyle w:val="Hyperlink"/>
                <w:noProof/>
              </w:rPr>
              <w:t xml:space="preserve">3.2.2 Indeksi nad više kolona (engl. </w:t>
            </w:r>
            <w:r w:rsidR="005C6A42" w:rsidRPr="00DD6DD4">
              <w:rPr>
                <w:rStyle w:val="Hyperlink"/>
                <w:i/>
                <w:noProof/>
              </w:rPr>
              <w:t>multi-column</w:t>
            </w:r>
            <w:r w:rsidR="005C6A42" w:rsidRPr="00DD6DD4">
              <w:rPr>
                <w:rStyle w:val="Hyperlink"/>
                <w:noProof/>
              </w:rPr>
              <w:t>)</w:t>
            </w:r>
            <w:r w:rsidR="005C6A42">
              <w:rPr>
                <w:noProof/>
                <w:webHidden/>
              </w:rPr>
              <w:tab/>
            </w:r>
            <w:r w:rsidR="005C6A42">
              <w:rPr>
                <w:noProof/>
                <w:webHidden/>
              </w:rPr>
              <w:fldChar w:fldCharType="begin"/>
            </w:r>
            <w:r w:rsidR="005C6A42">
              <w:rPr>
                <w:noProof/>
                <w:webHidden/>
              </w:rPr>
              <w:instrText xml:space="preserve"> PAGEREF _Toc132743843 \h </w:instrText>
            </w:r>
            <w:r w:rsidR="005C6A42">
              <w:rPr>
                <w:noProof/>
                <w:webHidden/>
              </w:rPr>
            </w:r>
            <w:r w:rsidR="005C6A42">
              <w:rPr>
                <w:noProof/>
                <w:webHidden/>
              </w:rPr>
              <w:fldChar w:fldCharType="separate"/>
            </w:r>
            <w:r w:rsidR="005C6A42">
              <w:rPr>
                <w:noProof/>
                <w:webHidden/>
              </w:rPr>
              <w:t>10</w:t>
            </w:r>
            <w:r w:rsidR="005C6A42">
              <w:rPr>
                <w:noProof/>
                <w:webHidden/>
              </w:rPr>
              <w:fldChar w:fldCharType="end"/>
            </w:r>
          </w:hyperlink>
        </w:p>
        <w:p w14:paraId="04B0E4EC" w14:textId="4A6738DC" w:rsidR="005C6A42" w:rsidRDefault="00B74685">
          <w:pPr>
            <w:pStyle w:val="TOC3"/>
            <w:tabs>
              <w:tab w:val="right" w:pos="9019"/>
            </w:tabs>
            <w:rPr>
              <w:rFonts w:asciiTheme="minorHAnsi" w:eastAsiaTheme="minorEastAsia" w:hAnsiTheme="minorHAnsi" w:cstheme="minorBidi"/>
              <w:noProof/>
              <w:lang w:val="en-US"/>
            </w:rPr>
          </w:pPr>
          <w:hyperlink w:anchor="_Toc132743844" w:history="1">
            <w:r w:rsidR="005C6A42" w:rsidRPr="00DD6DD4">
              <w:rPr>
                <w:rStyle w:val="Hyperlink"/>
                <w:noProof/>
              </w:rPr>
              <w:t xml:space="preserve">3.2.3 Parcijalni indeksi (engl. </w:t>
            </w:r>
            <w:r w:rsidR="005C6A42" w:rsidRPr="00DD6DD4">
              <w:rPr>
                <w:rStyle w:val="Hyperlink"/>
                <w:i/>
                <w:noProof/>
              </w:rPr>
              <w:t>partial</w:t>
            </w:r>
            <w:r w:rsidR="005C6A42" w:rsidRPr="00DD6DD4">
              <w:rPr>
                <w:rStyle w:val="Hyperlink"/>
                <w:noProof/>
              </w:rPr>
              <w:t>)</w:t>
            </w:r>
            <w:r w:rsidR="005C6A42">
              <w:rPr>
                <w:noProof/>
                <w:webHidden/>
              </w:rPr>
              <w:tab/>
            </w:r>
            <w:r w:rsidR="005C6A42">
              <w:rPr>
                <w:noProof/>
                <w:webHidden/>
              </w:rPr>
              <w:fldChar w:fldCharType="begin"/>
            </w:r>
            <w:r w:rsidR="005C6A42">
              <w:rPr>
                <w:noProof/>
                <w:webHidden/>
              </w:rPr>
              <w:instrText xml:space="preserve"> PAGEREF _Toc132743844 \h </w:instrText>
            </w:r>
            <w:r w:rsidR="005C6A42">
              <w:rPr>
                <w:noProof/>
                <w:webHidden/>
              </w:rPr>
            </w:r>
            <w:r w:rsidR="005C6A42">
              <w:rPr>
                <w:noProof/>
                <w:webHidden/>
              </w:rPr>
              <w:fldChar w:fldCharType="separate"/>
            </w:r>
            <w:r w:rsidR="005C6A42">
              <w:rPr>
                <w:noProof/>
                <w:webHidden/>
              </w:rPr>
              <w:t>12</w:t>
            </w:r>
            <w:r w:rsidR="005C6A42">
              <w:rPr>
                <w:noProof/>
                <w:webHidden/>
              </w:rPr>
              <w:fldChar w:fldCharType="end"/>
            </w:r>
          </w:hyperlink>
        </w:p>
        <w:p w14:paraId="114AED4E" w14:textId="2BDBF8F7" w:rsidR="005C6A42" w:rsidRDefault="00B74685">
          <w:pPr>
            <w:pStyle w:val="TOC2"/>
            <w:tabs>
              <w:tab w:val="right" w:pos="9019"/>
            </w:tabs>
            <w:rPr>
              <w:rFonts w:asciiTheme="minorHAnsi" w:eastAsiaTheme="minorEastAsia" w:hAnsiTheme="minorHAnsi" w:cstheme="minorBidi"/>
              <w:noProof/>
              <w:lang w:val="en-US"/>
            </w:rPr>
          </w:pPr>
          <w:hyperlink w:anchor="_Toc132743845" w:history="1">
            <w:r w:rsidR="005C6A42" w:rsidRPr="00DD6DD4">
              <w:rPr>
                <w:rStyle w:val="Hyperlink"/>
                <w:noProof/>
              </w:rPr>
              <w:t>3.3 Hash</w:t>
            </w:r>
            <w:r w:rsidR="005C6A42">
              <w:rPr>
                <w:noProof/>
                <w:webHidden/>
              </w:rPr>
              <w:tab/>
            </w:r>
            <w:r w:rsidR="005C6A42">
              <w:rPr>
                <w:noProof/>
                <w:webHidden/>
              </w:rPr>
              <w:fldChar w:fldCharType="begin"/>
            </w:r>
            <w:r w:rsidR="005C6A42">
              <w:rPr>
                <w:noProof/>
                <w:webHidden/>
              </w:rPr>
              <w:instrText xml:space="preserve"> PAGEREF _Toc132743845 \h </w:instrText>
            </w:r>
            <w:r w:rsidR="005C6A42">
              <w:rPr>
                <w:noProof/>
                <w:webHidden/>
              </w:rPr>
            </w:r>
            <w:r w:rsidR="005C6A42">
              <w:rPr>
                <w:noProof/>
                <w:webHidden/>
              </w:rPr>
              <w:fldChar w:fldCharType="separate"/>
            </w:r>
            <w:r w:rsidR="005C6A42">
              <w:rPr>
                <w:noProof/>
                <w:webHidden/>
              </w:rPr>
              <w:t>13</w:t>
            </w:r>
            <w:r w:rsidR="005C6A42">
              <w:rPr>
                <w:noProof/>
                <w:webHidden/>
              </w:rPr>
              <w:fldChar w:fldCharType="end"/>
            </w:r>
          </w:hyperlink>
        </w:p>
        <w:p w14:paraId="027E8C53" w14:textId="4ED17338" w:rsidR="005C6A42" w:rsidRDefault="00B74685">
          <w:pPr>
            <w:pStyle w:val="TOC3"/>
            <w:tabs>
              <w:tab w:val="right" w:pos="9019"/>
            </w:tabs>
            <w:rPr>
              <w:rFonts w:asciiTheme="minorHAnsi" w:eastAsiaTheme="minorEastAsia" w:hAnsiTheme="minorHAnsi" w:cstheme="minorBidi"/>
              <w:noProof/>
              <w:lang w:val="en-US"/>
            </w:rPr>
          </w:pPr>
          <w:hyperlink w:anchor="_Toc132743846" w:history="1">
            <w:r w:rsidR="005C6A42" w:rsidRPr="00DD6DD4">
              <w:rPr>
                <w:rStyle w:val="Hyperlink"/>
                <w:noProof/>
              </w:rPr>
              <w:t>3.3.1 Poređenje B-tree i Hash</w:t>
            </w:r>
            <w:r w:rsidR="005C6A42">
              <w:rPr>
                <w:noProof/>
                <w:webHidden/>
              </w:rPr>
              <w:tab/>
            </w:r>
            <w:r w:rsidR="005C6A42">
              <w:rPr>
                <w:noProof/>
                <w:webHidden/>
              </w:rPr>
              <w:fldChar w:fldCharType="begin"/>
            </w:r>
            <w:r w:rsidR="005C6A42">
              <w:rPr>
                <w:noProof/>
                <w:webHidden/>
              </w:rPr>
              <w:instrText xml:space="preserve"> PAGEREF _Toc132743846 \h </w:instrText>
            </w:r>
            <w:r w:rsidR="005C6A42">
              <w:rPr>
                <w:noProof/>
                <w:webHidden/>
              </w:rPr>
            </w:r>
            <w:r w:rsidR="005C6A42">
              <w:rPr>
                <w:noProof/>
                <w:webHidden/>
              </w:rPr>
              <w:fldChar w:fldCharType="separate"/>
            </w:r>
            <w:r w:rsidR="005C6A42">
              <w:rPr>
                <w:noProof/>
                <w:webHidden/>
              </w:rPr>
              <w:t>15</w:t>
            </w:r>
            <w:r w:rsidR="005C6A42">
              <w:rPr>
                <w:noProof/>
                <w:webHidden/>
              </w:rPr>
              <w:fldChar w:fldCharType="end"/>
            </w:r>
          </w:hyperlink>
        </w:p>
        <w:p w14:paraId="4BDA0E77" w14:textId="58605037" w:rsidR="005C6A42" w:rsidRDefault="00B74685">
          <w:pPr>
            <w:pStyle w:val="TOC2"/>
            <w:tabs>
              <w:tab w:val="right" w:pos="9019"/>
            </w:tabs>
            <w:rPr>
              <w:rFonts w:asciiTheme="minorHAnsi" w:eastAsiaTheme="minorEastAsia" w:hAnsiTheme="minorHAnsi" w:cstheme="minorBidi"/>
              <w:noProof/>
              <w:lang w:val="en-US"/>
            </w:rPr>
          </w:pPr>
          <w:hyperlink w:anchor="_Toc132743847" w:history="1">
            <w:r w:rsidR="005C6A42" w:rsidRPr="00DD6DD4">
              <w:rPr>
                <w:rStyle w:val="Hyperlink"/>
                <w:noProof/>
              </w:rPr>
              <w:t>3.4 GiST</w:t>
            </w:r>
            <w:r w:rsidR="005C6A42">
              <w:rPr>
                <w:noProof/>
                <w:webHidden/>
              </w:rPr>
              <w:tab/>
            </w:r>
            <w:r w:rsidR="005C6A42">
              <w:rPr>
                <w:noProof/>
                <w:webHidden/>
              </w:rPr>
              <w:fldChar w:fldCharType="begin"/>
            </w:r>
            <w:r w:rsidR="005C6A42">
              <w:rPr>
                <w:noProof/>
                <w:webHidden/>
              </w:rPr>
              <w:instrText xml:space="preserve"> PAGEREF _Toc132743847 \h </w:instrText>
            </w:r>
            <w:r w:rsidR="005C6A42">
              <w:rPr>
                <w:noProof/>
                <w:webHidden/>
              </w:rPr>
            </w:r>
            <w:r w:rsidR="005C6A42">
              <w:rPr>
                <w:noProof/>
                <w:webHidden/>
              </w:rPr>
              <w:fldChar w:fldCharType="separate"/>
            </w:r>
            <w:r w:rsidR="005C6A42">
              <w:rPr>
                <w:noProof/>
                <w:webHidden/>
              </w:rPr>
              <w:t>18</w:t>
            </w:r>
            <w:r w:rsidR="005C6A42">
              <w:rPr>
                <w:noProof/>
                <w:webHidden/>
              </w:rPr>
              <w:fldChar w:fldCharType="end"/>
            </w:r>
          </w:hyperlink>
        </w:p>
        <w:p w14:paraId="0769BB8F" w14:textId="01B66DB6" w:rsidR="005C6A42" w:rsidRDefault="00B74685">
          <w:pPr>
            <w:pStyle w:val="TOC2"/>
            <w:tabs>
              <w:tab w:val="right" w:pos="9019"/>
            </w:tabs>
            <w:rPr>
              <w:rFonts w:asciiTheme="minorHAnsi" w:eastAsiaTheme="minorEastAsia" w:hAnsiTheme="minorHAnsi" w:cstheme="minorBidi"/>
              <w:noProof/>
              <w:lang w:val="en-US"/>
            </w:rPr>
          </w:pPr>
          <w:hyperlink w:anchor="_Toc132743848" w:history="1">
            <w:r w:rsidR="005C6A42" w:rsidRPr="00DD6DD4">
              <w:rPr>
                <w:rStyle w:val="Hyperlink"/>
                <w:noProof/>
              </w:rPr>
              <w:t>3.5 SP-GiST</w:t>
            </w:r>
            <w:r w:rsidR="005C6A42">
              <w:rPr>
                <w:noProof/>
                <w:webHidden/>
              </w:rPr>
              <w:tab/>
            </w:r>
            <w:r w:rsidR="005C6A42">
              <w:rPr>
                <w:noProof/>
                <w:webHidden/>
              </w:rPr>
              <w:fldChar w:fldCharType="begin"/>
            </w:r>
            <w:r w:rsidR="005C6A42">
              <w:rPr>
                <w:noProof/>
                <w:webHidden/>
              </w:rPr>
              <w:instrText xml:space="preserve"> PAGEREF _Toc132743848 \h </w:instrText>
            </w:r>
            <w:r w:rsidR="005C6A42">
              <w:rPr>
                <w:noProof/>
                <w:webHidden/>
              </w:rPr>
            </w:r>
            <w:r w:rsidR="005C6A42">
              <w:rPr>
                <w:noProof/>
                <w:webHidden/>
              </w:rPr>
              <w:fldChar w:fldCharType="separate"/>
            </w:r>
            <w:r w:rsidR="005C6A42">
              <w:rPr>
                <w:noProof/>
                <w:webHidden/>
              </w:rPr>
              <w:t>19</w:t>
            </w:r>
            <w:r w:rsidR="005C6A42">
              <w:rPr>
                <w:noProof/>
                <w:webHidden/>
              </w:rPr>
              <w:fldChar w:fldCharType="end"/>
            </w:r>
          </w:hyperlink>
        </w:p>
        <w:p w14:paraId="7E4D1CA3" w14:textId="0B03312F" w:rsidR="005C6A42" w:rsidRDefault="00B74685">
          <w:pPr>
            <w:pStyle w:val="TOC2"/>
            <w:tabs>
              <w:tab w:val="right" w:pos="9019"/>
            </w:tabs>
            <w:rPr>
              <w:rFonts w:asciiTheme="minorHAnsi" w:eastAsiaTheme="minorEastAsia" w:hAnsiTheme="minorHAnsi" w:cstheme="minorBidi"/>
              <w:noProof/>
              <w:lang w:val="en-US"/>
            </w:rPr>
          </w:pPr>
          <w:hyperlink w:anchor="_Toc132743849" w:history="1">
            <w:r w:rsidR="005C6A42" w:rsidRPr="00DD6DD4">
              <w:rPr>
                <w:rStyle w:val="Hyperlink"/>
                <w:noProof/>
              </w:rPr>
              <w:t>3.6 GIN</w:t>
            </w:r>
            <w:r w:rsidR="005C6A42">
              <w:rPr>
                <w:noProof/>
                <w:webHidden/>
              </w:rPr>
              <w:tab/>
            </w:r>
            <w:r w:rsidR="005C6A42">
              <w:rPr>
                <w:noProof/>
                <w:webHidden/>
              </w:rPr>
              <w:fldChar w:fldCharType="begin"/>
            </w:r>
            <w:r w:rsidR="005C6A42">
              <w:rPr>
                <w:noProof/>
                <w:webHidden/>
              </w:rPr>
              <w:instrText xml:space="preserve"> PAGEREF _Toc132743849 \h </w:instrText>
            </w:r>
            <w:r w:rsidR="005C6A42">
              <w:rPr>
                <w:noProof/>
                <w:webHidden/>
              </w:rPr>
            </w:r>
            <w:r w:rsidR="005C6A42">
              <w:rPr>
                <w:noProof/>
                <w:webHidden/>
              </w:rPr>
              <w:fldChar w:fldCharType="separate"/>
            </w:r>
            <w:r w:rsidR="005C6A42">
              <w:rPr>
                <w:noProof/>
                <w:webHidden/>
              </w:rPr>
              <w:t>19</w:t>
            </w:r>
            <w:r w:rsidR="005C6A42">
              <w:rPr>
                <w:noProof/>
                <w:webHidden/>
              </w:rPr>
              <w:fldChar w:fldCharType="end"/>
            </w:r>
          </w:hyperlink>
        </w:p>
        <w:p w14:paraId="6F508230" w14:textId="6435B41A" w:rsidR="005C6A42" w:rsidRDefault="00B74685">
          <w:pPr>
            <w:pStyle w:val="TOC2"/>
            <w:tabs>
              <w:tab w:val="right" w:pos="9019"/>
            </w:tabs>
            <w:rPr>
              <w:rFonts w:asciiTheme="minorHAnsi" w:eastAsiaTheme="minorEastAsia" w:hAnsiTheme="minorHAnsi" w:cstheme="minorBidi"/>
              <w:noProof/>
              <w:lang w:val="en-US"/>
            </w:rPr>
          </w:pPr>
          <w:hyperlink w:anchor="_Toc132743850" w:history="1">
            <w:r w:rsidR="005C6A42" w:rsidRPr="00DD6DD4">
              <w:rPr>
                <w:rStyle w:val="Hyperlink"/>
                <w:noProof/>
              </w:rPr>
              <w:t>3.7 BRIN</w:t>
            </w:r>
            <w:r w:rsidR="005C6A42">
              <w:rPr>
                <w:noProof/>
                <w:webHidden/>
              </w:rPr>
              <w:tab/>
            </w:r>
            <w:r w:rsidR="005C6A42">
              <w:rPr>
                <w:noProof/>
                <w:webHidden/>
              </w:rPr>
              <w:fldChar w:fldCharType="begin"/>
            </w:r>
            <w:r w:rsidR="005C6A42">
              <w:rPr>
                <w:noProof/>
                <w:webHidden/>
              </w:rPr>
              <w:instrText xml:space="preserve"> PAGEREF _Toc132743850 \h </w:instrText>
            </w:r>
            <w:r w:rsidR="005C6A42">
              <w:rPr>
                <w:noProof/>
                <w:webHidden/>
              </w:rPr>
            </w:r>
            <w:r w:rsidR="005C6A42">
              <w:rPr>
                <w:noProof/>
                <w:webHidden/>
              </w:rPr>
              <w:fldChar w:fldCharType="separate"/>
            </w:r>
            <w:r w:rsidR="005C6A42">
              <w:rPr>
                <w:noProof/>
                <w:webHidden/>
              </w:rPr>
              <w:t>21</w:t>
            </w:r>
            <w:r w:rsidR="005C6A42">
              <w:rPr>
                <w:noProof/>
                <w:webHidden/>
              </w:rPr>
              <w:fldChar w:fldCharType="end"/>
            </w:r>
          </w:hyperlink>
        </w:p>
        <w:p w14:paraId="7E9F57B5" w14:textId="3B3184B9" w:rsidR="005C6A42" w:rsidRDefault="00B74685">
          <w:pPr>
            <w:pStyle w:val="TOC1"/>
            <w:tabs>
              <w:tab w:val="right" w:pos="9019"/>
            </w:tabs>
            <w:rPr>
              <w:rFonts w:asciiTheme="minorHAnsi" w:eastAsiaTheme="minorEastAsia" w:hAnsiTheme="minorHAnsi" w:cstheme="minorBidi"/>
              <w:noProof/>
              <w:lang w:val="en-US"/>
            </w:rPr>
          </w:pPr>
          <w:hyperlink w:anchor="_Toc132743851" w:history="1">
            <w:r w:rsidR="005C6A42" w:rsidRPr="00DD6DD4">
              <w:rPr>
                <w:rStyle w:val="Hyperlink"/>
                <w:noProof/>
              </w:rPr>
              <w:t>4. Zaključak</w:t>
            </w:r>
            <w:r w:rsidR="005C6A42">
              <w:rPr>
                <w:noProof/>
                <w:webHidden/>
              </w:rPr>
              <w:tab/>
            </w:r>
            <w:r w:rsidR="005C6A42">
              <w:rPr>
                <w:noProof/>
                <w:webHidden/>
              </w:rPr>
              <w:fldChar w:fldCharType="begin"/>
            </w:r>
            <w:r w:rsidR="005C6A42">
              <w:rPr>
                <w:noProof/>
                <w:webHidden/>
              </w:rPr>
              <w:instrText xml:space="preserve"> PAGEREF _Toc132743851 \h </w:instrText>
            </w:r>
            <w:r w:rsidR="005C6A42">
              <w:rPr>
                <w:noProof/>
                <w:webHidden/>
              </w:rPr>
            </w:r>
            <w:r w:rsidR="005C6A42">
              <w:rPr>
                <w:noProof/>
                <w:webHidden/>
              </w:rPr>
              <w:fldChar w:fldCharType="separate"/>
            </w:r>
            <w:r w:rsidR="005C6A42">
              <w:rPr>
                <w:noProof/>
                <w:webHidden/>
              </w:rPr>
              <w:t>24</w:t>
            </w:r>
            <w:r w:rsidR="005C6A42">
              <w:rPr>
                <w:noProof/>
                <w:webHidden/>
              </w:rPr>
              <w:fldChar w:fldCharType="end"/>
            </w:r>
          </w:hyperlink>
        </w:p>
        <w:p w14:paraId="41F4A6BA" w14:textId="0DDC04C5" w:rsidR="005C6A42" w:rsidRDefault="00B74685">
          <w:pPr>
            <w:pStyle w:val="TOC1"/>
            <w:tabs>
              <w:tab w:val="right" w:pos="9019"/>
            </w:tabs>
            <w:rPr>
              <w:rFonts w:asciiTheme="minorHAnsi" w:eastAsiaTheme="minorEastAsia" w:hAnsiTheme="minorHAnsi" w:cstheme="minorBidi"/>
              <w:noProof/>
              <w:lang w:val="en-US"/>
            </w:rPr>
          </w:pPr>
          <w:hyperlink w:anchor="_Toc132743852" w:history="1">
            <w:r w:rsidR="005C6A42" w:rsidRPr="00DD6DD4">
              <w:rPr>
                <w:rStyle w:val="Hyperlink"/>
                <w:noProof/>
              </w:rPr>
              <w:t>5. Reference</w:t>
            </w:r>
            <w:r w:rsidR="005C6A42">
              <w:rPr>
                <w:noProof/>
                <w:webHidden/>
              </w:rPr>
              <w:tab/>
            </w:r>
            <w:r w:rsidR="005C6A42">
              <w:rPr>
                <w:noProof/>
                <w:webHidden/>
              </w:rPr>
              <w:fldChar w:fldCharType="begin"/>
            </w:r>
            <w:r w:rsidR="005C6A42">
              <w:rPr>
                <w:noProof/>
                <w:webHidden/>
              </w:rPr>
              <w:instrText xml:space="preserve"> PAGEREF _Toc132743852 \h </w:instrText>
            </w:r>
            <w:r w:rsidR="005C6A42">
              <w:rPr>
                <w:noProof/>
                <w:webHidden/>
              </w:rPr>
            </w:r>
            <w:r w:rsidR="005C6A42">
              <w:rPr>
                <w:noProof/>
                <w:webHidden/>
              </w:rPr>
              <w:fldChar w:fldCharType="separate"/>
            </w:r>
            <w:r w:rsidR="005C6A42">
              <w:rPr>
                <w:noProof/>
                <w:webHidden/>
              </w:rPr>
              <w:t>25</w:t>
            </w:r>
            <w:r w:rsidR="005C6A42">
              <w:rPr>
                <w:noProof/>
                <w:webHidden/>
              </w:rPr>
              <w:fldChar w:fldCharType="end"/>
            </w:r>
          </w:hyperlink>
        </w:p>
        <w:p w14:paraId="2AC9032C" w14:textId="54E95ED4" w:rsidR="00DC02DF" w:rsidRDefault="001142A5">
          <w:pPr>
            <w:widowControl w:val="0"/>
            <w:tabs>
              <w:tab w:val="right" w:pos="12000"/>
            </w:tabs>
            <w:spacing w:before="60" w:line="240" w:lineRule="auto"/>
            <w:rPr>
              <w:b/>
              <w:color w:val="000000"/>
            </w:rPr>
          </w:pPr>
          <w:r>
            <w:fldChar w:fldCharType="end"/>
          </w:r>
        </w:p>
      </w:sdtContent>
    </w:sdt>
    <w:p w14:paraId="7C8B6ABC" w14:textId="77777777" w:rsidR="00DC02DF" w:rsidRDefault="00DC02DF">
      <w:pPr>
        <w:pStyle w:val="Heading1"/>
        <w:spacing w:line="480" w:lineRule="auto"/>
      </w:pPr>
      <w:bookmarkStart w:id="13" w:name="_kpksphg0b3mf" w:colFirst="0" w:colLast="0"/>
      <w:bookmarkEnd w:id="13"/>
    </w:p>
    <w:p w14:paraId="0B8ABC41" w14:textId="77777777" w:rsidR="00DC02DF" w:rsidRDefault="001142A5">
      <w:pPr>
        <w:pStyle w:val="Heading1"/>
        <w:spacing w:line="480" w:lineRule="auto"/>
      </w:pPr>
      <w:bookmarkStart w:id="14" w:name="_w27hzg2l9wqw" w:colFirst="0" w:colLast="0"/>
      <w:bookmarkEnd w:id="14"/>
      <w:r>
        <w:br w:type="page"/>
      </w:r>
    </w:p>
    <w:p w14:paraId="6464AE8D" w14:textId="77777777" w:rsidR="00DC02DF" w:rsidRDefault="001142A5">
      <w:pPr>
        <w:pStyle w:val="Heading1"/>
        <w:spacing w:line="480" w:lineRule="auto"/>
      </w:pPr>
      <w:bookmarkStart w:id="15" w:name="_Toc132743837"/>
      <w:r>
        <w:lastRenderedPageBreak/>
        <w:t>1. Uvod</w:t>
      </w:r>
      <w:bookmarkEnd w:id="15"/>
    </w:p>
    <w:p w14:paraId="0589461F" w14:textId="77777777" w:rsidR="00DC02DF" w:rsidRDefault="001142A5">
      <w:pPr>
        <w:spacing w:after="200"/>
        <w:ind w:firstLine="720"/>
        <w:jc w:val="both"/>
        <w:rPr>
          <w:sz w:val="24"/>
          <w:szCs w:val="24"/>
        </w:rPr>
      </w:pPr>
      <w:r>
        <w:rPr>
          <w:sz w:val="24"/>
          <w:szCs w:val="24"/>
        </w:rPr>
        <w:t>Danas, u doba digitalizacije i automatizacije procesa, baze podataka predstavljaju neizostavni deo sistema koji se bave određenom obradom informacija, koje je potrebno skladištiti kako bi se iznova koristile. Količina podataka koji se skladište raste, pa samim tim i vreme potrebno za čitanje i pronalaženje željenih podataka. Stoga se javila potreba za optimizacijom, gde je jedan od načina koji donosi potrebno ubrzanje - indeksiranje.</w:t>
      </w:r>
    </w:p>
    <w:p w14:paraId="7E53C024" w14:textId="77777777" w:rsidR="00DC02DF" w:rsidRDefault="001142A5">
      <w:pPr>
        <w:spacing w:before="200" w:after="200"/>
        <w:ind w:firstLine="720"/>
        <w:jc w:val="both"/>
        <w:rPr>
          <w:sz w:val="24"/>
          <w:szCs w:val="24"/>
        </w:rPr>
      </w:pPr>
      <w:r>
        <w:rPr>
          <w:sz w:val="24"/>
          <w:szCs w:val="24"/>
        </w:rPr>
        <w:t>U realnom svetu, puno je primera koji oslikavaju pojam indeksiranja. Nekada, kada nije bilo mobilnih telefona, brojevi telefona su se zapisivali u telefonskim imenicima. Kako je broj upisanih kontakta rastao, tako je raslo i vreme potrebno za pronalaženje željenog broja telefona, što je rezultiralo pojavom organizacije istih, gde su neki od imenika sadržali i slova uz pomoć kojih je bila olakšana navigacija do strana koje sadrže brojeve telefona kontakta koji počinju zadatim slovom.</w:t>
      </w:r>
    </w:p>
    <w:p w14:paraId="6DFF1DB6" w14:textId="77777777" w:rsidR="00DC02DF" w:rsidRDefault="001142A5">
      <w:pPr>
        <w:spacing w:before="200" w:after="200"/>
        <w:ind w:firstLine="720"/>
        <w:jc w:val="both"/>
        <w:rPr>
          <w:sz w:val="24"/>
          <w:szCs w:val="24"/>
        </w:rPr>
      </w:pPr>
      <w:r>
        <w:rPr>
          <w:sz w:val="24"/>
          <w:szCs w:val="24"/>
        </w:rPr>
        <w:t>Knjige takođe sadrže vid indeksiranja, gde je kroz sadržaj moguće naći željenu oblast u kraćem roku, bez potrebe da se ide kroz svaku stranu knjige.</w:t>
      </w:r>
    </w:p>
    <w:p w14:paraId="6F23BA0A" w14:textId="77777777" w:rsidR="00DC02DF" w:rsidRDefault="001142A5">
      <w:pPr>
        <w:spacing w:before="200" w:after="200"/>
        <w:ind w:firstLine="720"/>
        <w:jc w:val="both"/>
        <w:rPr>
          <w:sz w:val="24"/>
          <w:szCs w:val="24"/>
        </w:rPr>
      </w:pPr>
      <w:r>
        <w:rPr>
          <w:noProof/>
          <w:sz w:val="24"/>
          <w:szCs w:val="24"/>
          <w:lang w:val="en-US"/>
        </w:rPr>
        <w:drawing>
          <wp:inline distT="114300" distB="114300" distL="114300" distR="114300" wp14:anchorId="2850FD9C" wp14:editId="461E0E28">
            <wp:extent cx="4548188" cy="4540632"/>
            <wp:effectExtent l="0" t="0" r="0" b="0"/>
            <wp:docPr id="1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4548188" cy="4540632"/>
                    </a:xfrm>
                    <a:prstGeom prst="rect">
                      <a:avLst/>
                    </a:prstGeom>
                    <a:ln/>
                  </pic:spPr>
                </pic:pic>
              </a:graphicData>
            </a:graphic>
          </wp:inline>
        </w:drawing>
      </w:r>
    </w:p>
    <w:p w14:paraId="48A4F344" w14:textId="77777777" w:rsidR="00DC02DF" w:rsidRDefault="001142A5">
      <w:pPr>
        <w:spacing w:before="200" w:after="200"/>
        <w:jc w:val="center"/>
        <w:rPr>
          <w:sz w:val="24"/>
          <w:szCs w:val="24"/>
        </w:rPr>
      </w:pPr>
      <w:r>
        <w:rPr>
          <w:sz w:val="20"/>
          <w:szCs w:val="20"/>
        </w:rPr>
        <w:t>Slika 1. Telefonski imenik</w:t>
      </w:r>
      <w:r>
        <w:rPr>
          <w:sz w:val="24"/>
          <w:szCs w:val="24"/>
        </w:rPr>
        <w:t xml:space="preserve"> </w:t>
      </w:r>
    </w:p>
    <w:p w14:paraId="7B154540" w14:textId="77777777" w:rsidR="00DC02DF" w:rsidRDefault="001142A5">
      <w:pPr>
        <w:pStyle w:val="Heading1"/>
        <w:spacing w:after="200" w:line="480" w:lineRule="auto"/>
        <w:jc w:val="both"/>
      </w:pPr>
      <w:bookmarkStart w:id="16" w:name="_Toc132743838"/>
      <w:r>
        <w:lastRenderedPageBreak/>
        <w:t>2. Indeksi u bazama podataka</w:t>
      </w:r>
      <w:bookmarkEnd w:id="16"/>
    </w:p>
    <w:p w14:paraId="7A0EA860" w14:textId="77777777" w:rsidR="00DC02DF" w:rsidRDefault="001142A5">
      <w:pPr>
        <w:spacing w:before="200" w:after="200"/>
        <w:jc w:val="both"/>
        <w:rPr>
          <w:sz w:val="24"/>
          <w:szCs w:val="24"/>
        </w:rPr>
      </w:pPr>
      <w:r>
        <w:tab/>
      </w:r>
      <w:r>
        <w:rPr>
          <w:sz w:val="24"/>
          <w:szCs w:val="24"/>
        </w:rPr>
        <w:t xml:space="preserve">Baze podataka se mogu posmatrati kao knjige. Podaci koji se dodaju se pamte u okviru blokova ili stranica (u zavisnosti od DB </w:t>
      </w:r>
      <w:r>
        <w:rPr>
          <w:i/>
          <w:sz w:val="24"/>
          <w:szCs w:val="24"/>
        </w:rPr>
        <w:t>engine</w:t>
      </w:r>
      <w:r>
        <w:rPr>
          <w:sz w:val="24"/>
          <w:szCs w:val="24"/>
        </w:rPr>
        <w:t>-a se zovu drugačije, ali upućuju na isti pojam). Kada je jedna stranica puna, novi podaci se dodaju na novoj strani.</w:t>
      </w:r>
    </w:p>
    <w:p w14:paraId="1F5E5C18" w14:textId="77777777" w:rsidR="00DC02DF" w:rsidRDefault="001142A5">
      <w:pPr>
        <w:spacing w:before="200"/>
        <w:ind w:firstLine="720"/>
        <w:jc w:val="both"/>
        <w:rPr>
          <w:sz w:val="24"/>
          <w:szCs w:val="24"/>
        </w:rPr>
      </w:pPr>
      <w:r>
        <w:rPr>
          <w:sz w:val="24"/>
          <w:szCs w:val="24"/>
        </w:rPr>
        <w:t xml:space="preserve">Indeksi baze podatka predstavljaju strukturu podataka koja sadrži referencu na određeni red ili redove u bazi, kreiranoj nad jednom ili više kolona. Predstavljaju svojevrsne </w:t>
      </w:r>
      <w:r>
        <w:rPr>
          <w:i/>
          <w:sz w:val="24"/>
          <w:szCs w:val="24"/>
        </w:rPr>
        <w:t>lookup</w:t>
      </w:r>
      <w:r>
        <w:rPr>
          <w:sz w:val="24"/>
          <w:szCs w:val="24"/>
        </w:rPr>
        <w:t xml:space="preserve"> tabele uz pomoć kojih se traženi podaci brže lociraju, pa su samim tim i određeni upiti brži.</w:t>
      </w:r>
    </w:p>
    <w:p w14:paraId="01FFC9E2" w14:textId="77777777" w:rsidR="00DC02DF" w:rsidRDefault="001142A5">
      <w:pPr>
        <w:spacing w:before="200" w:after="200"/>
        <w:jc w:val="both"/>
        <w:rPr>
          <w:sz w:val="24"/>
          <w:szCs w:val="24"/>
        </w:rPr>
      </w:pPr>
      <w:r>
        <w:rPr>
          <w:noProof/>
          <w:sz w:val="24"/>
          <w:szCs w:val="24"/>
          <w:lang w:val="en-US"/>
        </w:rPr>
        <w:drawing>
          <wp:inline distT="114300" distB="114300" distL="114300" distR="114300" wp14:anchorId="0A11EF20" wp14:editId="6D0F42E3">
            <wp:extent cx="6081713" cy="3469567"/>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6081713" cy="3469567"/>
                    </a:xfrm>
                    <a:prstGeom prst="rect">
                      <a:avLst/>
                    </a:prstGeom>
                    <a:ln/>
                  </pic:spPr>
                </pic:pic>
              </a:graphicData>
            </a:graphic>
          </wp:inline>
        </w:drawing>
      </w:r>
    </w:p>
    <w:p w14:paraId="4CF08951" w14:textId="77777777" w:rsidR="00DC02DF" w:rsidRDefault="001142A5">
      <w:pPr>
        <w:spacing w:before="200" w:after="200"/>
        <w:jc w:val="center"/>
      </w:pPr>
      <w:r>
        <w:rPr>
          <w:sz w:val="20"/>
          <w:szCs w:val="20"/>
        </w:rPr>
        <w:t xml:space="preserve">Slika 2. Indeks - </w:t>
      </w:r>
      <w:r>
        <w:rPr>
          <w:i/>
          <w:sz w:val="20"/>
          <w:szCs w:val="20"/>
        </w:rPr>
        <w:t>pointer</w:t>
      </w:r>
    </w:p>
    <w:p w14:paraId="42D0B455" w14:textId="77777777" w:rsidR="00DC02DF" w:rsidRDefault="001142A5">
      <w:pPr>
        <w:spacing w:before="200" w:after="200"/>
        <w:ind w:firstLine="720"/>
        <w:jc w:val="both"/>
        <w:rPr>
          <w:sz w:val="24"/>
          <w:szCs w:val="24"/>
        </w:rPr>
      </w:pPr>
      <w:r>
        <w:rPr>
          <w:sz w:val="24"/>
          <w:szCs w:val="24"/>
        </w:rPr>
        <w:lastRenderedPageBreak/>
        <w:t>Na ovaj način se izbegava najsporija opcija pretrage, bez indeksa, a to je pretraga svih redova sekvencijalno dok se ne nadje poklapanje.</w:t>
      </w:r>
      <w:r>
        <w:rPr>
          <w:sz w:val="24"/>
          <w:szCs w:val="24"/>
        </w:rPr>
        <w:br/>
      </w:r>
      <w:r>
        <w:rPr>
          <w:noProof/>
          <w:sz w:val="24"/>
          <w:szCs w:val="24"/>
          <w:lang w:val="en-US"/>
        </w:rPr>
        <w:drawing>
          <wp:inline distT="114300" distB="114300" distL="114300" distR="114300" wp14:anchorId="7D85FB5E" wp14:editId="18093D90">
            <wp:extent cx="5738813" cy="3209383"/>
            <wp:effectExtent l="0" t="0" r="0" b="0"/>
            <wp:docPr id="13" name="image25.gif"/>
            <wp:cNvGraphicFramePr/>
            <a:graphic xmlns:a="http://schemas.openxmlformats.org/drawingml/2006/main">
              <a:graphicData uri="http://schemas.openxmlformats.org/drawingml/2006/picture">
                <pic:pic xmlns:pic="http://schemas.openxmlformats.org/drawingml/2006/picture">
                  <pic:nvPicPr>
                    <pic:cNvPr id="0" name="image25.gif"/>
                    <pic:cNvPicPr preferRelativeResize="0"/>
                  </pic:nvPicPr>
                  <pic:blipFill>
                    <a:blip r:embed="rId9"/>
                    <a:srcRect/>
                    <a:stretch>
                      <a:fillRect/>
                    </a:stretch>
                  </pic:blipFill>
                  <pic:spPr>
                    <a:xfrm>
                      <a:off x="0" y="0"/>
                      <a:ext cx="5738813" cy="3209383"/>
                    </a:xfrm>
                    <a:prstGeom prst="rect">
                      <a:avLst/>
                    </a:prstGeom>
                    <a:ln/>
                  </pic:spPr>
                </pic:pic>
              </a:graphicData>
            </a:graphic>
          </wp:inline>
        </w:drawing>
      </w:r>
    </w:p>
    <w:p w14:paraId="5BA2EB6E" w14:textId="77777777" w:rsidR="00DC02DF" w:rsidRDefault="001142A5">
      <w:pPr>
        <w:spacing w:before="200" w:after="200" w:line="480" w:lineRule="auto"/>
        <w:jc w:val="center"/>
        <w:rPr>
          <w:sz w:val="24"/>
          <w:szCs w:val="24"/>
        </w:rPr>
      </w:pPr>
      <w:r>
        <w:rPr>
          <w:sz w:val="20"/>
          <w:szCs w:val="20"/>
        </w:rPr>
        <w:t xml:space="preserve">Slika 3. </w:t>
      </w:r>
      <w:r>
        <w:rPr>
          <w:i/>
          <w:sz w:val="20"/>
          <w:szCs w:val="20"/>
        </w:rPr>
        <w:t>Full-table</w:t>
      </w:r>
      <w:r>
        <w:rPr>
          <w:sz w:val="20"/>
          <w:szCs w:val="20"/>
        </w:rPr>
        <w:t xml:space="preserve"> scan</w:t>
      </w:r>
    </w:p>
    <w:p w14:paraId="142ED0E7" w14:textId="77777777" w:rsidR="00DC02DF" w:rsidRDefault="001142A5">
      <w:pPr>
        <w:spacing w:before="200" w:after="200"/>
        <w:ind w:firstLine="720"/>
        <w:jc w:val="both"/>
        <w:rPr>
          <w:sz w:val="24"/>
          <w:szCs w:val="24"/>
        </w:rPr>
      </w:pPr>
      <w:r>
        <w:rPr>
          <w:sz w:val="24"/>
          <w:szCs w:val="24"/>
        </w:rPr>
        <w:t xml:space="preserve">Sa druge strane, operacija upisa novih redova u tabeli, nad kojom postoje indeksi, je duža i sama operacija je skuplja jer je potrebno ažurirati i indeks tabelu, što može prouzrokovati i izvršenje nekih dodatnih akcija poput rekalkulacije i repozicioniranja čvorova u grafu(stablu), što zahteva i procesorsko vreme, tako da je potrebno naći pravi balans i ne praviti indekse po svaku cenu. Između ostalog, te indeksne strukture zauzimaju dodatan prostor na samom fizičkom memorijskom medijumu, kao i prostor u okviru memorije radi obrade. </w:t>
      </w:r>
    </w:p>
    <w:p w14:paraId="6310DDA5" w14:textId="77777777" w:rsidR="00DC02DF" w:rsidRDefault="001142A5">
      <w:pPr>
        <w:spacing w:before="200" w:after="200"/>
        <w:ind w:firstLine="720"/>
        <w:jc w:val="both"/>
      </w:pPr>
      <w:r>
        <w:rPr>
          <w:sz w:val="24"/>
          <w:szCs w:val="24"/>
        </w:rPr>
        <w:t xml:space="preserve">Za samo održavanje te indeksne strukture podataka je zadužen </w:t>
      </w:r>
      <w:r>
        <w:rPr>
          <w:i/>
          <w:sz w:val="24"/>
          <w:szCs w:val="24"/>
        </w:rPr>
        <w:t xml:space="preserve">engine </w:t>
      </w:r>
      <w:r>
        <w:rPr>
          <w:sz w:val="24"/>
          <w:szCs w:val="24"/>
        </w:rPr>
        <w:t>baze podataka.</w:t>
      </w:r>
    </w:p>
    <w:p w14:paraId="1913F7D5" w14:textId="77777777" w:rsidR="00DC02DF" w:rsidRDefault="001142A5">
      <w:pPr>
        <w:pStyle w:val="Heading1"/>
        <w:spacing w:after="200" w:line="480" w:lineRule="auto"/>
        <w:jc w:val="both"/>
      </w:pPr>
      <w:bookmarkStart w:id="17" w:name="_m9p9lofylpoh" w:colFirst="0" w:colLast="0"/>
      <w:bookmarkEnd w:id="17"/>
      <w:r>
        <w:br w:type="page"/>
      </w:r>
    </w:p>
    <w:p w14:paraId="2E1767A5" w14:textId="77777777" w:rsidR="00DC02DF" w:rsidRDefault="001142A5">
      <w:pPr>
        <w:pStyle w:val="Heading1"/>
        <w:spacing w:after="200" w:line="480" w:lineRule="auto"/>
        <w:jc w:val="both"/>
      </w:pPr>
      <w:bookmarkStart w:id="18" w:name="_Toc132743839"/>
      <w:r>
        <w:lastRenderedPageBreak/>
        <w:t>3. Indeksi u PostgreSQL</w:t>
      </w:r>
      <w:bookmarkEnd w:id="18"/>
    </w:p>
    <w:p w14:paraId="52EFE06F" w14:textId="77777777" w:rsidR="00DC02DF" w:rsidRDefault="001142A5">
      <w:pPr>
        <w:rPr>
          <w:sz w:val="24"/>
          <w:szCs w:val="24"/>
        </w:rPr>
      </w:pPr>
      <w:r>
        <w:tab/>
      </w:r>
      <w:r>
        <w:rPr>
          <w:sz w:val="24"/>
          <w:szCs w:val="24"/>
        </w:rPr>
        <w:t xml:space="preserve">PostgreSQL je popularna </w:t>
      </w:r>
      <w:r>
        <w:rPr>
          <w:i/>
          <w:sz w:val="24"/>
          <w:szCs w:val="24"/>
        </w:rPr>
        <w:t xml:space="preserve">open-source </w:t>
      </w:r>
      <w:r>
        <w:rPr>
          <w:sz w:val="24"/>
          <w:szCs w:val="24"/>
        </w:rPr>
        <w:t xml:space="preserve">objektno-relaciona baza podataka koja pored osnovnih svojstava relacionih baza, ima odličnu podršku za integraciju sa različitim objektno-orijentisanim jezicima. Odlikuje je brzina, sigurnost, pouzdanost, sposobnost manipulacije velikom količinom podataka, proširljivost, fleksibilnost, kao i širok dijapazon funkcionalnosti, između ostalih i mogućnost implementacije različitih tipova indeksa: </w:t>
      </w:r>
    </w:p>
    <w:p w14:paraId="5781E4B4" w14:textId="77777777" w:rsidR="00DC02DF" w:rsidRDefault="001142A5">
      <w:pPr>
        <w:numPr>
          <w:ilvl w:val="0"/>
          <w:numId w:val="2"/>
        </w:numPr>
        <w:jc w:val="both"/>
        <w:rPr>
          <w:sz w:val="24"/>
          <w:szCs w:val="24"/>
        </w:rPr>
      </w:pPr>
      <w:r>
        <w:rPr>
          <w:sz w:val="24"/>
          <w:szCs w:val="24"/>
        </w:rPr>
        <w:t>B-tree</w:t>
      </w:r>
    </w:p>
    <w:p w14:paraId="2D2FBA30" w14:textId="77777777" w:rsidR="00DC02DF" w:rsidRDefault="001142A5">
      <w:pPr>
        <w:numPr>
          <w:ilvl w:val="0"/>
          <w:numId w:val="2"/>
        </w:numPr>
        <w:jc w:val="both"/>
        <w:rPr>
          <w:sz w:val="24"/>
          <w:szCs w:val="24"/>
        </w:rPr>
      </w:pPr>
      <w:r>
        <w:rPr>
          <w:sz w:val="24"/>
          <w:szCs w:val="24"/>
        </w:rPr>
        <w:t>Hash</w:t>
      </w:r>
    </w:p>
    <w:p w14:paraId="1B069363" w14:textId="77777777" w:rsidR="00DC02DF" w:rsidRDefault="001142A5">
      <w:pPr>
        <w:numPr>
          <w:ilvl w:val="0"/>
          <w:numId w:val="2"/>
        </w:numPr>
        <w:jc w:val="both"/>
        <w:rPr>
          <w:sz w:val="24"/>
          <w:szCs w:val="24"/>
        </w:rPr>
      </w:pPr>
      <w:r>
        <w:rPr>
          <w:sz w:val="24"/>
          <w:szCs w:val="24"/>
        </w:rPr>
        <w:t>GiST</w:t>
      </w:r>
    </w:p>
    <w:p w14:paraId="66510F89" w14:textId="77777777" w:rsidR="00DC02DF" w:rsidRDefault="001142A5">
      <w:pPr>
        <w:numPr>
          <w:ilvl w:val="0"/>
          <w:numId w:val="2"/>
        </w:numPr>
        <w:jc w:val="both"/>
        <w:rPr>
          <w:sz w:val="24"/>
          <w:szCs w:val="24"/>
        </w:rPr>
      </w:pPr>
      <w:r>
        <w:rPr>
          <w:sz w:val="24"/>
          <w:szCs w:val="24"/>
        </w:rPr>
        <w:t>SP-GiST</w:t>
      </w:r>
    </w:p>
    <w:p w14:paraId="4ECDDB0D" w14:textId="77777777" w:rsidR="00DC02DF" w:rsidRDefault="001142A5">
      <w:pPr>
        <w:numPr>
          <w:ilvl w:val="0"/>
          <w:numId w:val="2"/>
        </w:numPr>
        <w:jc w:val="both"/>
        <w:rPr>
          <w:sz w:val="24"/>
          <w:szCs w:val="24"/>
        </w:rPr>
      </w:pPr>
      <w:r>
        <w:rPr>
          <w:sz w:val="24"/>
          <w:szCs w:val="24"/>
        </w:rPr>
        <w:t>GIN</w:t>
      </w:r>
    </w:p>
    <w:p w14:paraId="4A596B39" w14:textId="77777777" w:rsidR="00DC02DF" w:rsidRDefault="001142A5">
      <w:pPr>
        <w:numPr>
          <w:ilvl w:val="0"/>
          <w:numId w:val="2"/>
        </w:numPr>
        <w:spacing w:after="200"/>
        <w:jc w:val="both"/>
        <w:rPr>
          <w:sz w:val="24"/>
          <w:szCs w:val="24"/>
        </w:rPr>
      </w:pPr>
      <w:r>
        <w:rPr>
          <w:sz w:val="24"/>
          <w:szCs w:val="24"/>
        </w:rPr>
        <w:t>BRIN</w:t>
      </w:r>
    </w:p>
    <w:p w14:paraId="637339F4" w14:textId="77777777" w:rsidR="00DC02DF" w:rsidRDefault="001142A5">
      <w:pPr>
        <w:spacing w:after="200"/>
        <w:jc w:val="both"/>
        <w:rPr>
          <w:sz w:val="24"/>
          <w:szCs w:val="24"/>
        </w:rPr>
      </w:pPr>
      <w:r>
        <w:rPr>
          <w:sz w:val="24"/>
          <w:szCs w:val="24"/>
        </w:rPr>
        <w:t xml:space="preserve">gde svaki sa svojim karakteristikama, koristeći drugačiji algoritam, nalazi primenu u rešavanju problema sa performansama, ubrzavajući čitanje i pretragu redova u tabeli. </w:t>
      </w:r>
    </w:p>
    <w:p w14:paraId="56833415" w14:textId="61594C73" w:rsidR="00617A97" w:rsidRPr="005D7FEC" w:rsidRDefault="001142A5" w:rsidP="00617A97">
      <w:pPr>
        <w:spacing w:after="200"/>
        <w:ind w:firstLine="720"/>
        <w:jc w:val="both"/>
        <w:rPr>
          <w:sz w:val="24"/>
          <w:szCs w:val="24"/>
          <w:lang w:val="en-US"/>
        </w:rPr>
      </w:pPr>
      <w:r>
        <w:rPr>
          <w:sz w:val="24"/>
          <w:szCs w:val="24"/>
        </w:rPr>
        <w:t>Indekse je moguće kreirati nad jednom (engl.</w:t>
      </w:r>
      <w:r>
        <w:rPr>
          <w:i/>
          <w:sz w:val="24"/>
          <w:szCs w:val="24"/>
        </w:rPr>
        <w:t>single-column</w:t>
      </w:r>
      <w:r>
        <w:rPr>
          <w:sz w:val="24"/>
          <w:szCs w:val="24"/>
        </w:rPr>
        <w:t xml:space="preserve">) ili više kolona(engl. </w:t>
      </w:r>
      <w:r>
        <w:rPr>
          <w:i/>
          <w:sz w:val="24"/>
          <w:szCs w:val="24"/>
        </w:rPr>
        <w:t>multi-column</w:t>
      </w:r>
      <w:r>
        <w:rPr>
          <w:sz w:val="24"/>
          <w:szCs w:val="24"/>
        </w:rPr>
        <w:t>), kao i parcijalne</w:t>
      </w:r>
      <w:r w:rsidR="005D7FEC">
        <w:rPr>
          <w:sz w:val="24"/>
          <w:szCs w:val="24"/>
        </w:rPr>
        <w:t xml:space="preserve"> </w:t>
      </w:r>
      <w:r>
        <w:rPr>
          <w:sz w:val="24"/>
          <w:szCs w:val="24"/>
        </w:rPr>
        <w:t xml:space="preserve">(engl. </w:t>
      </w:r>
      <w:r>
        <w:rPr>
          <w:i/>
          <w:sz w:val="24"/>
          <w:szCs w:val="24"/>
        </w:rPr>
        <w:t>partial</w:t>
      </w:r>
      <w:r>
        <w:rPr>
          <w:sz w:val="24"/>
          <w:szCs w:val="24"/>
        </w:rPr>
        <w:t xml:space="preserve">) i jedinstvene (engl. </w:t>
      </w:r>
      <w:r>
        <w:rPr>
          <w:i/>
          <w:sz w:val="24"/>
          <w:szCs w:val="24"/>
        </w:rPr>
        <w:t>unique</w:t>
      </w:r>
      <w:r>
        <w:rPr>
          <w:sz w:val="24"/>
          <w:szCs w:val="24"/>
        </w:rPr>
        <w:t xml:space="preserve">). </w:t>
      </w:r>
      <w:r w:rsidR="00826198">
        <w:rPr>
          <w:sz w:val="24"/>
          <w:szCs w:val="24"/>
        </w:rPr>
        <w:t>Pored prethodno pomenutih, postoje i i</w:t>
      </w:r>
      <w:r>
        <w:rPr>
          <w:sz w:val="24"/>
          <w:szCs w:val="24"/>
        </w:rPr>
        <w:t xml:space="preserve">mplicitni indeksi </w:t>
      </w:r>
      <w:r w:rsidR="00826198">
        <w:rPr>
          <w:sz w:val="24"/>
          <w:szCs w:val="24"/>
        </w:rPr>
        <w:t xml:space="preserve">koji </w:t>
      </w:r>
      <w:r>
        <w:rPr>
          <w:sz w:val="24"/>
          <w:szCs w:val="24"/>
        </w:rPr>
        <w:t>s</w:t>
      </w:r>
      <w:r w:rsidR="00826198">
        <w:rPr>
          <w:sz w:val="24"/>
          <w:szCs w:val="24"/>
        </w:rPr>
        <w:t>u</w:t>
      </w:r>
      <w:r>
        <w:rPr>
          <w:sz w:val="24"/>
          <w:szCs w:val="24"/>
        </w:rPr>
        <w:t xml:space="preserve"> kreira</w:t>
      </w:r>
      <w:r w:rsidR="00826198">
        <w:rPr>
          <w:sz w:val="24"/>
          <w:szCs w:val="24"/>
        </w:rPr>
        <w:t>ni</w:t>
      </w:r>
      <w:r>
        <w:rPr>
          <w:sz w:val="24"/>
          <w:szCs w:val="24"/>
        </w:rPr>
        <w:t xml:space="preserve"> od strane samog </w:t>
      </w:r>
      <w:r>
        <w:rPr>
          <w:i/>
          <w:sz w:val="24"/>
          <w:szCs w:val="24"/>
        </w:rPr>
        <w:t>engine</w:t>
      </w:r>
      <w:r>
        <w:rPr>
          <w:sz w:val="24"/>
          <w:szCs w:val="24"/>
        </w:rPr>
        <w:t>-a.</w:t>
      </w:r>
      <w:r w:rsidR="00617A97">
        <w:rPr>
          <w:sz w:val="24"/>
          <w:szCs w:val="24"/>
          <w:lang w:val="sr-Latn-BA"/>
        </w:rPr>
        <w:t xml:space="preserve"> </w:t>
      </w:r>
    </w:p>
    <w:p w14:paraId="0271FFCB" w14:textId="77777777" w:rsidR="00DC02DF" w:rsidRDefault="001142A5">
      <w:pPr>
        <w:pStyle w:val="Heading2"/>
        <w:spacing w:after="200" w:line="480" w:lineRule="auto"/>
        <w:jc w:val="both"/>
      </w:pPr>
      <w:bookmarkStart w:id="19" w:name="_Toc132743840"/>
      <w:r>
        <w:t>3.1 Kreiranje i brisanje indeksa</w:t>
      </w:r>
      <w:bookmarkEnd w:id="19"/>
    </w:p>
    <w:p w14:paraId="6A6ED361" w14:textId="77777777" w:rsidR="00DC02DF" w:rsidRDefault="001142A5">
      <w:pPr>
        <w:spacing w:after="200"/>
        <w:ind w:firstLine="720"/>
        <w:jc w:val="both"/>
        <w:rPr>
          <w:sz w:val="24"/>
          <w:szCs w:val="24"/>
        </w:rPr>
      </w:pPr>
      <w:r>
        <w:rPr>
          <w:sz w:val="24"/>
          <w:szCs w:val="24"/>
        </w:rPr>
        <w:t>Kada definišemo primarni ključ za određenu tabelu, ona će po automatizmu dodati unique indeks za polje koje predstavlja primarni ključ:</w:t>
      </w:r>
      <w:r>
        <w:rPr>
          <w:sz w:val="24"/>
          <w:szCs w:val="24"/>
        </w:rPr>
        <w:br/>
      </w:r>
      <w:r>
        <w:rPr>
          <w:noProof/>
          <w:sz w:val="24"/>
          <w:szCs w:val="24"/>
          <w:lang w:val="en-US"/>
        </w:rPr>
        <w:drawing>
          <wp:inline distT="114300" distB="114300" distL="114300" distR="114300" wp14:anchorId="358B6CE5" wp14:editId="40DD4DC8">
            <wp:extent cx="5731200" cy="2590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2590800"/>
                    </a:xfrm>
                    <a:prstGeom prst="rect">
                      <a:avLst/>
                    </a:prstGeom>
                    <a:ln/>
                  </pic:spPr>
                </pic:pic>
              </a:graphicData>
            </a:graphic>
          </wp:inline>
        </w:drawing>
      </w:r>
    </w:p>
    <w:p w14:paraId="38B018C4" w14:textId="77777777" w:rsidR="00DC02DF" w:rsidRDefault="001142A5">
      <w:pPr>
        <w:spacing w:after="200"/>
        <w:jc w:val="center"/>
        <w:rPr>
          <w:sz w:val="20"/>
          <w:szCs w:val="20"/>
        </w:rPr>
      </w:pPr>
      <w:r>
        <w:rPr>
          <w:sz w:val="20"/>
          <w:szCs w:val="20"/>
        </w:rPr>
        <w:t>Slika 4. Primarni ključ</w:t>
      </w:r>
    </w:p>
    <w:p w14:paraId="56B2F097" w14:textId="77777777" w:rsidR="00DC02DF" w:rsidRDefault="001142A5">
      <w:pPr>
        <w:spacing w:after="200"/>
        <w:ind w:firstLine="720"/>
        <w:jc w:val="both"/>
        <w:rPr>
          <w:sz w:val="24"/>
          <w:szCs w:val="24"/>
        </w:rPr>
      </w:pPr>
      <w:r>
        <w:rPr>
          <w:sz w:val="24"/>
          <w:szCs w:val="24"/>
        </w:rPr>
        <w:lastRenderedPageBreak/>
        <w:t>Ukoliko pokušamo da pročitamo neki rekord za konkretan id:</w:t>
      </w:r>
    </w:p>
    <w:p w14:paraId="29C4C572" w14:textId="77777777" w:rsidR="00DC02DF" w:rsidRDefault="001142A5">
      <w:pPr>
        <w:spacing w:after="200"/>
        <w:ind w:firstLine="720"/>
        <w:jc w:val="both"/>
        <w:rPr>
          <w:sz w:val="24"/>
          <w:szCs w:val="24"/>
        </w:rPr>
      </w:pPr>
      <w:r>
        <w:rPr>
          <w:noProof/>
          <w:sz w:val="24"/>
          <w:szCs w:val="24"/>
          <w:lang w:val="en-US"/>
        </w:rPr>
        <w:drawing>
          <wp:inline distT="114300" distB="114300" distL="114300" distR="114300" wp14:anchorId="04FDBB2A" wp14:editId="1501F501">
            <wp:extent cx="5322067" cy="2829006"/>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322067" cy="2829006"/>
                    </a:xfrm>
                    <a:prstGeom prst="rect">
                      <a:avLst/>
                    </a:prstGeom>
                    <a:ln/>
                  </pic:spPr>
                </pic:pic>
              </a:graphicData>
            </a:graphic>
          </wp:inline>
        </w:drawing>
      </w:r>
    </w:p>
    <w:p w14:paraId="7CD7722A" w14:textId="77777777" w:rsidR="00DC02DF" w:rsidRDefault="001142A5">
      <w:pPr>
        <w:spacing w:after="200" w:line="480" w:lineRule="auto"/>
        <w:ind w:firstLine="720"/>
        <w:jc w:val="center"/>
        <w:rPr>
          <w:sz w:val="24"/>
          <w:szCs w:val="24"/>
        </w:rPr>
      </w:pPr>
      <w:r>
        <w:rPr>
          <w:sz w:val="20"/>
          <w:szCs w:val="20"/>
        </w:rPr>
        <w:t>Slika 5. Pretraga po indeksu</w:t>
      </w:r>
    </w:p>
    <w:p w14:paraId="7043A799" w14:textId="77777777" w:rsidR="00DC02DF" w:rsidRDefault="001142A5">
      <w:pPr>
        <w:spacing w:after="200"/>
        <w:jc w:val="both"/>
        <w:rPr>
          <w:sz w:val="24"/>
          <w:szCs w:val="24"/>
        </w:rPr>
      </w:pPr>
      <w:r>
        <w:rPr>
          <w:sz w:val="20"/>
          <w:szCs w:val="20"/>
        </w:rPr>
        <w:tab/>
      </w:r>
      <w:r>
        <w:rPr>
          <w:sz w:val="24"/>
          <w:szCs w:val="24"/>
        </w:rPr>
        <w:t xml:space="preserve">Dok slučaju pretrage tabele po vrednosti kolone koja nije indeksirana, poput </w:t>
      </w:r>
      <w:r>
        <w:rPr>
          <w:i/>
          <w:sz w:val="24"/>
          <w:szCs w:val="24"/>
        </w:rPr>
        <w:t>surname</w:t>
      </w:r>
      <w:r>
        <w:rPr>
          <w:sz w:val="24"/>
          <w:szCs w:val="24"/>
        </w:rPr>
        <w:t xml:space="preserve"> u konkretnom primeru, te je moguće uočiti razliku u vremenu izvršenja:</w:t>
      </w:r>
    </w:p>
    <w:p w14:paraId="6E81799D" w14:textId="77777777" w:rsidR="00DC02DF" w:rsidRDefault="001142A5">
      <w:pPr>
        <w:spacing w:after="200"/>
        <w:jc w:val="both"/>
        <w:rPr>
          <w:sz w:val="24"/>
          <w:szCs w:val="24"/>
        </w:rPr>
      </w:pPr>
      <w:r>
        <w:rPr>
          <w:sz w:val="24"/>
          <w:szCs w:val="24"/>
        </w:rPr>
        <w:tab/>
      </w:r>
      <w:r>
        <w:rPr>
          <w:noProof/>
          <w:sz w:val="24"/>
          <w:szCs w:val="24"/>
          <w:lang w:val="en-US"/>
        </w:rPr>
        <w:drawing>
          <wp:inline distT="114300" distB="114300" distL="114300" distR="114300" wp14:anchorId="0720EA6E" wp14:editId="14CE20E1">
            <wp:extent cx="5405438" cy="3395843"/>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405438" cy="3395843"/>
                    </a:xfrm>
                    <a:prstGeom prst="rect">
                      <a:avLst/>
                    </a:prstGeom>
                    <a:ln/>
                  </pic:spPr>
                </pic:pic>
              </a:graphicData>
            </a:graphic>
          </wp:inline>
        </w:drawing>
      </w:r>
    </w:p>
    <w:p w14:paraId="78235E90" w14:textId="77777777" w:rsidR="00DC02DF" w:rsidRDefault="001142A5">
      <w:pPr>
        <w:spacing w:after="200" w:line="480" w:lineRule="auto"/>
        <w:jc w:val="center"/>
        <w:rPr>
          <w:sz w:val="20"/>
          <w:szCs w:val="20"/>
        </w:rPr>
      </w:pPr>
      <w:r>
        <w:rPr>
          <w:sz w:val="20"/>
          <w:szCs w:val="20"/>
        </w:rPr>
        <w:t>Slika 6: Pretraga po koloni bez indeksa</w:t>
      </w:r>
    </w:p>
    <w:p w14:paraId="7FEFB51E" w14:textId="469F883B" w:rsidR="00DC02DF" w:rsidRDefault="001142A5" w:rsidP="005F1A71">
      <w:pPr>
        <w:spacing w:after="200" w:line="360" w:lineRule="auto"/>
        <w:ind w:firstLine="720"/>
        <w:jc w:val="both"/>
        <w:rPr>
          <w:rFonts w:ascii="Consolas" w:eastAsia="Consolas" w:hAnsi="Consolas" w:cs="Consolas"/>
          <w:sz w:val="24"/>
          <w:szCs w:val="24"/>
        </w:rPr>
      </w:pPr>
      <w:r>
        <w:rPr>
          <w:sz w:val="24"/>
          <w:szCs w:val="24"/>
        </w:rPr>
        <w:lastRenderedPageBreak/>
        <w:t xml:space="preserve">Ukoliko želimo da kreiramo indeks, to je moguće uraditi uz pomoć komande: </w:t>
      </w:r>
      <w:r>
        <w:rPr>
          <w:rFonts w:ascii="Consolas" w:eastAsia="Consolas" w:hAnsi="Consolas" w:cs="Consolas"/>
          <w:sz w:val="24"/>
          <w:szCs w:val="24"/>
        </w:rPr>
        <w:t>CREAT</w:t>
      </w:r>
      <w:r w:rsidR="00FD44BF">
        <w:rPr>
          <w:rFonts w:ascii="Consolas" w:eastAsia="Consolas" w:hAnsi="Consolas" w:cs="Consolas"/>
          <w:sz w:val="24"/>
          <w:szCs w:val="24"/>
        </w:rPr>
        <w:t>E</w:t>
      </w:r>
      <w:r>
        <w:rPr>
          <w:rFonts w:ascii="Consolas" w:eastAsia="Consolas" w:hAnsi="Consolas" w:cs="Consolas"/>
          <w:sz w:val="24"/>
          <w:szCs w:val="24"/>
        </w:rPr>
        <w:t xml:space="preserve"> INDEX </w:t>
      </w:r>
      <w:r>
        <w:rPr>
          <w:rFonts w:ascii="Consolas" w:eastAsia="Consolas" w:hAnsi="Consolas" w:cs="Consolas"/>
          <w:i/>
          <w:sz w:val="24"/>
          <w:szCs w:val="24"/>
        </w:rPr>
        <w:t>ime_indeksa</w:t>
      </w:r>
      <w:r>
        <w:rPr>
          <w:rFonts w:ascii="Consolas" w:eastAsia="Consolas" w:hAnsi="Consolas" w:cs="Consolas"/>
          <w:sz w:val="24"/>
          <w:szCs w:val="24"/>
        </w:rPr>
        <w:t xml:space="preserve"> ON </w:t>
      </w:r>
      <w:r>
        <w:rPr>
          <w:rFonts w:ascii="Consolas" w:eastAsia="Consolas" w:hAnsi="Consolas" w:cs="Consolas"/>
          <w:i/>
          <w:sz w:val="24"/>
          <w:szCs w:val="24"/>
        </w:rPr>
        <w:t>ime_tabele</w:t>
      </w:r>
      <w:r>
        <w:rPr>
          <w:rFonts w:ascii="Consolas" w:eastAsia="Consolas" w:hAnsi="Consolas" w:cs="Consolas"/>
          <w:sz w:val="24"/>
          <w:szCs w:val="24"/>
        </w:rPr>
        <w:t>(</w:t>
      </w:r>
      <w:r>
        <w:rPr>
          <w:rFonts w:ascii="Consolas" w:eastAsia="Consolas" w:hAnsi="Consolas" w:cs="Consolas"/>
          <w:i/>
          <w:sz w:val="24"/>
          <w:szCs w:val="24"/>
        </w:rPr>
        <w:t>kolona</w:t>
      </w:r>
      <w:r>
        <w:rPr>
          <w:rFonts w:ascii="Consolas" w:eastAsia="Consolas" w:hAnsi="Consolas" w:cs="Consolas"/>
          <w:sz w:val="24"/>
          <w:szCs w:val="24"/>
        </w:rPr>
        <w:t>);</w:t>
      </w:r>
    </w:p>
    <w:p w14:paraId="5D8193AC" w14:textId="77777777" w:rsidR="00826198" w:rsidRDefault="001142A5" w:rsidP="00826198">
      <w:pPr>
        <w:spacing w:after="200" w:line="360" w:lineRule="auto"/>
        <w:jc w:val="both"/>
        <w:rPr>
          <w:sz w:val="24"/>
          <w:szCs w:val="24"/>
        </w:rPr>
      </w:pPr>
      <w:r>
        <w:rPr>
          <w:rFonts w:ascii="Consolas" w:eastAsia="Consolas" w:hAnsi="Consolas" w:cs="Consolas"/>
          <w:sz w:val="24"/>
          <w:szCs w:val="24"/>
        </w:rPr>
        <w:tab/>
      </w:r>
      <w:r>
        <w:rPr>
          <w:sz w:val="24"/>
          <w:szCs w:val="24"/>
        </w:rPr>
        <w:t xml:space="preserve">Reverzna akcija, tj. uklanjanje indeksa moguće je korišćenjem komande:  </w:t>
      </w:r>
    </w:p>
    <w:p w14:paraId="2A043503" w14:textId="574DC4BE" w:rsidR="00DC02DF" w:rsidRDefault="001142A5">
      <w:pPr>
        <w:spacing w:after="200" w:line="360" w:lineRule="auto"/>
        <w:jc w:val="both"/>
        <w:rPr>
          <w:rFonts w:ascii="Consolas" w:eastAsia="Consolas" w:hAnsi="Consolas" w:cs="Consolas"/>
          <w:sz w:val="24"/>
          <w:szCs w:val="24"/>
        </w:rPr>
      </w:pPr>
      <w:r>
        <w:rPr>
          <w:rFonts w:ascii="Consolas" w:eastAsia="Consolas" w:hAnsi="Consolas" w:cs="Consolas"/>
          <w:sz w:val="24"/>
          <w:szCs w:val="24"/>
        </w:rPr>
        <w:t xml:space="preserve">DROP INDEX </w:t>
      </w:r>
      <w:r>
        <w:rPr>
          <w:rFonts w:ascii="Consolas" w:eastAsia="Consolas" w:hAnsi="Consolas" w:cs="Consolas"/>
          <w:i/>
          <w:sz w:val="24"/>
          <w:szCs w:val="24"/>
        </w:rPr>
        <w:t>ime_indeksa</w:t>
      </w:r>
      <w:r>
        <w:rPr>
          <w:rFonts w:ascii="Consolas" w:eastAsia="Consolas" w:hAnsi="Consolas" w:cs="Consolas"/>
          <w:sz w:val="24"/>
          <w:szCs w:val="24"/>
        </w:rPr>
        <w:t>;</w:t>
      </w:r>
    </w:p>
    <w:p w14:paraId="7E728A54" w14:textId="77777777" w:rsidR="00DC02DF" w:rsidRDefault="001142A5">
      <w:pPr>
        <w:spacing w:after="200"/>
        <w:jc w:val="both"/>
        <w:rPr>
          <w:sz w:val="24"/>
          <w:szCs w:val="24"/>
        </w:rPr>
      </w:pPr>
      <w:r>
        <w:rPr>
          <w:rFonts w:ascii="Consolas" w:eastAsia="Consolas" w:hAnsi="Consolas" w:cs="Consolas"/>
          <w:sz w:val="24"/>
          <w:szCs w:val="24"/>
        </w:rPr>
        <w:tab/>
      </w:r>
      <w:r>
        <w:rPr>
          <w:sz w:val="24"/>
          <w:szCs w:val="24"/>
        </w:rPr>
        <w:t>Komandom za kreiranje indeksa se po default-u kreira B-tree indeks koji nije unique i nije klasterovan. Za upotrebu drugih tipova indeksa, potrebno je navesti ime tipa:</w:t>
      </w:r>
    </w:p>
    <w:p w14:paraId="0B31BB58" w14:textId="670119B2" w:rsidR="00DC02DF" w:rsidRDefault="001142A5" w:rsidP="005F1A71">
      <w:pPr>
        <w:spacing w:after="200" w:line="360" w:lineRule="auto"/>
        <w:jc w:val="both"/>
        <w:rPr>
          <w:sz w:val="24"/>
          <w:szCs w:val="24"/>
        </w:rPr>
      </w:pPr>
      <w:r>
        <w:rPr>
          <w:rFonts w:ascii="Consolas" w:eastAsia="Consolas" w:hAnsi="Consolas" w:cs="Consolas"/>
          <w:sz w:val="24"/>
          <w:szCs w:val="24"/>
        </w:rPr>
        <w:t>CREAT</w:t>
      </w:r>
      <w:r w:rsidR="00FD44BF">
        <w:rPr>
          <w:rFonts w:ascii="Consolas" w:eastAsia="Consolas" w:hAnsi="Consolas" w:cs="Consolas"/>
          <w:sz w:val="24"/>
          <w:szCs w:val="24"/>
        </w:rPr>
        <w:t>E</w:t>
      </w:r>
      <w:r>
        <w:rPr>
          <w:rFonts w:ascii="Consolas" w:eastAsia="Consolas" w:hAnsi="Consolas" w:cs="Consolas"/>
          <w:sz w:val="24"/>
          <w:szCs w:val="24"/>
        </w:rPr>
        <w:t xml:space="preserve"> INDEX </w:t>
      </w:r>
      <w:r>
        <w:rPr>
          <w:rFonts w:ascii="Consolas" w:eastAsia="Consolas" w:hAnsi="Consolas" w:cs="Consolas"/>
          <w:i/>
          <w:sz w:val="24"/>
          <w:szCs w:val="24"/>
        </w:rPr>
        <w:t>ime_indeksa</w:t>
      </w:r>
      <w:r>
        <w:rPr>
          <w:rFonts w:ascii="Consolas" w:eastAsia="Consolas" w:hAnsi="Consolas" w:cs="Consolas"/>
          <w:sz w:val="24"/>
          <w:szCs w:val="24"/>
        </w:rPr>
        <w:t xml:space="preserve"> ON </w:t>
      </w:r>
      <w:r>
        <w:rPr>
          <w:rFonts w:ascii="Consolas" w:eastAsia="Consolas" w:hAnsi="Consolas" w:cs="Consolas"/>
          <w:i/>
          <w:sz w:val="24"/>
          <w:szCs w:val="24"/>
        </w:rPr>
        <w:t>ime_tabele</w:t>
      </w:r>
      <w:r>
        <w:rPr>
          <w:rFonts w:ascii="Consolas" w:eastAsia="Consolas" w:hAnsi="Consolas" w:cs="Consolas"/>
          <w:sz w:val="24"/>
          <w:szCs w:val="24"/>
        </w:rPr>
        <w:t xml:space="preserve"> USING </w:t>
      </w:r>
      <w:r>
        <w:rPr>
          <w:rFonts w:ascii="Consolas" w:eastAsia="Consolas" w:hAnsi="Consolas" w:cs="Consolas"/>
          <w:i/>
          <w:sz w:val="24"/>
          <w:szCs w:val="24"/>
        </w:rPr>
        <w:t>tip_indeksa</w:t>
      </w:r>
      <w:r>
        <w:rPr>
          <w:rFonts w:ascii="Consolas" w:eastAsia="Consolas" w:hAnsi="Consolas" w:cs="Consolas"/>
          <w:sz w:val="24"/>
          <w:szCs w:val="24"/>
        </w:rPr>
        <w:t>(</w:t>
      </w:r>
      <w:r>
        <w:rPr>
          <w:rFonts w:ascii="Consolas" w:eastAsia="Consolas" w:hAnsi="Consolas" w:cs="Consolas"/>
          <w:i/>
          <w:sz w:val="24"/>
          <w:szCs w:val="24"/>
        </w:rPr>
        <w:t>kolona</w:t>
      </w:r>
      <w:r>
        <w:rPr>
          <w:rFonts w:ascii="Consolas" w:eastAsia="Consolas" w:hAnsi="Consolas" w:cs="Consolas"/>
          <w:sz w:val="24"/>
          <w:szCs w:val="24"/>
        </w:rPr>
        <w:t>);</w:t>
      </w:r>
    </w:p>
    <w:p w14:paraId="0DECD824" w14:textId="4C99DDE0" w:rsidR="00DC02DF" w:rsidRDefault="001142A5">
      <w:pPr>
        <w:spacing w:after="200"/>
        <w:ind w:firstLine="720"/>
        <w:jc w:val="both"/>
        <w:rPr>
          <w:sz w:val="24"/>
          <w:szCs w:val="24"/>
        </w:rPr>
      </w:pPr>
      <w:r>
        <w:rPr>
          <w:sz w:val="24"/>
          <w:szCs w:val="24"/>
        </w:rPr>
        <w:t>DB engine će po automatizmu ažurirati indekse kada dođe do promene i</w:t>
      </w:r>
      <w:r w:rsidR="00826198">
        <w:rPr>
          <w:sz w:val="24"/>
          <w:szCs w:val="24"/>
        </w:rPr>
        <w:t xml:space="preserve"> uključiti ih u planiranje upita</w:t>
      </w:r>
      <w:r>
        <w:rPr>
          <w:sz w:val="24"/>
          <w:szCs w:val="24"/>
        </w:rPr>
        <w:t>. Ažuriranje i brisanje podataka takođe može biti brže korišćenjem indeksa, ukoliko se koriste u samom uslovu i povezivanju</w:t>
      </w:r>
      <w:r w:rsidR="007F7845">
        <w:rPr>
          <w:sz w:val="24"/>
          <w:szCs w:val="24"/>
        </w:rPr>
        <w:t xml:space="preserve"> </w:t>
      </w:r>
      <w:r w:rsidR="00826198">
        <w:rPr>
          <w:sz w:val="24"/>
          <w:szCs w:val="24"/>
        </w:rPr>
        <w:t xml:space="preserve">(engl. </w:t>
      </w:r>
      <w:r w:rsidR="00826198" w:rsidRPr="00826198">
        <w:rPr>
          <w:i/>
          <w:sz w:val="24"/>
          <w:szCs w:val="24"/>
        </w:rPr>
        <w:t>JOIN</w:t>
      </w:r>
      <w:r w:rsidR="00826198">
        <w:rPr>
          <w:sz w:val="24"/>
          <w:szCs w:val="24"/>
          <w:lang w:val="en-US"/>
        </w:rPr>
        <w:t>)</w:t>
      </w:r>
      <w:r>
        <w:rPr>
          <w:sz w:val="24"/>
          <w:szCs w:val="24"/>
        </w:rPr>
        <w:t>. Dok sa druge strane, kreiranje indeksa nad velikim tabelama može trajati dugo. Predefinisano ponašanje ove baze u slučaju istovremene operacije čitanja i kreiranja indeksa je moguće, za razliku od operacija upisa i brisanja koje su blokirane dok se kreacija indeksa ne završi. Ovo je moguće prevazići i omogućiti paralelno izvršenje upisa i kreiranja indeksa.</w:t>
      </w:r>
    </w:p>
    <w:p w14:paraId="522CA742" w14:textId="060C74CA" w:rsidR="00617A97" w:rsidRDefault="00617A97">
      <w:pPr>
        <w:spacing w:after="200"/>
        <w:ind w:firstLine="720"/>
        <w:jc w:val="both"/>
        <w:rPr>
          <w:sz w:val="24"/>
          <w:szCs w:val="24"/>
        </w:rPr>
      </w:pPr>
      <w:r>
        <w:rPr>
          <w:sz w:val="24"/>
          <w:szCs w:val="24"/>
        </w:rPr>
        <w:t xml:space="preserve">Indekse je moguće kreirati i nad kolonama koje je potrebno transformisati nekom funkcijom, što je naročito korisno prilikom čestih upita koje sadrže transformacije </w:t>
      </w:r>
      <w:r w:rsidR="00826198">
        <w:rPr>
          <w:sz w:val="24"/>
          <w:szCs w:val="24"/>
        </w:rPr>
        <w:t xml:space="preserve">nad vrednostima kolona </w:t>
      </w:r>
      <w:r>
        <w:rPr>
          <w:sz w:val="24"/>
          <w:szCs w:val="24"/>
        </w:rPr>
        <w:t>poput datuma</w:t>
      </w:r>
      <w:r>
        <w:rPr>
          <w:sz w:val="24"/>
          <w:szCs w:val="24"/>
          <w:lang w:val="en-US"/>
        </w:rPr>
        <w:t>:</w:t>
      </w:r>
      <w:r>
        <w:rPr>
          <w:sz w:val="24"/>
          <w:szCs w:val="24"/>
        </w:rPr>
        <w:t xml:space="preserve"> </w:t>
      </w:r>
    </w:p>
    <w:p w14:paraId="16196213" w14:textId="77777777" w:rsidR="00617A97" w:rsidRPr="00617A97" w:rsidRDefault="00617A97" w:rsidP="005F1A71">
      <w:pPr>
        <w:spacing w:after="200"/>
        <w:jc w:val="both"/>
        <w:rPr>
          <w:rFonts w:ascii="Consolas" w:hAnsi="Consolas"/>
          <w:i/>
          <w:sz w:val="24"/>
          <w:szCs w:val="24"/>
        </w:rPr>
      </w:pPr>
      <w:r>
        <w:rPr>
          <w:rFonts w:ascii="Consolas" w:hAnsi="Consolas"/>
          <w:sz w:val="24"/>
          <w:szCs w:val="24"/>
        </w:rPr>
        <w:t xml:space="preserve">CREATE INDEX </w:t>
      </w:r>
      <w:r>
        <w:rPr>
          <w:rFonts w:ascii="Consolas" w:hAnsi="Consolas"/>
          <w:i/>
          <w:sz w:val="24"/>
          <w:szCs w:val="24"/>
        </w:rPr>
        <w:t xml:space="preserve">ime_indeksa </w:t>
      </w:r>
      <w:r>
        <w:rPr>
          <w:rFonts w:ascii="Consolas" w:hAnsi="Consolas"/>
          <w:sz w:val="24"/>
          <w:szCs w:val="24"/>
        </w:rPr>
        <w:t xml:space="preserve">ON </w:t>
      </w:r>
      <w:r>
        <w:rPr>
          <w:rFonts w:ascii="Consolas" w:hAnsi="Consolas"/>
          <w:i/>
          <w:sz w:val="24"/>
          <w:szCs w:val="24"/>
        </w:rPr>
        <w:t>ime_tabele(funkcija(parametar))</w:t>
      </w:r>
    </w:p>
    <w:p w14:paraId="66D4373C" w14:textId="77777777" w:rsidR="00DC02DF" w:rsidRDefault="001142A5">
      <w:pPr>
        <w:pStyle w:val="Heading2"/>
        <w:spacing w:after="200" w:line="480" w:lineRule="auto"/>
        <w:jc w:val="both"/>
      </w:pPr>
      <w:bookmarkStart w:id="20" w:name="_Toc132743841"/>
      <w:r>
        <w:t>3.2 B-Tree</w:t>
      </w:r>
      <w:bookmarkEnd w:id="20"/>
    </w:p>
    <w:p w14:paraId="7657EBCF" w14:textId="77777777" w:rsidR="00DC02DF" w:rsidRDefault="001142A5">
      <w:pPr>
        <w:ind w:firstLine="720"/>
        <w:rPr>
          <w:sz w:val="24"/>
          <w:szCs w:val="24"/>
        </w:rPr>
      </w:pPr>
      <w:r>
        <w:rPr>
          <w:sz w:val="24"/>
          <w:szCs w:val="24"/>
        </w:rPr>
        <w:t>Ovaj tip indeksa je default-ni indeks kod PostgreSQL-a i biće uključen u plan izvršenja upita kod operacija poređenja i uslova kojim se određuje neki opseg ( ‘&lt;’, ‘&lt;=’, ‘=’, ‘&gt;=’, ‘&gt;’). Koriste se i u slučaju korišćenja operatora poput BETWEEN i IN, koji takođe određuju opseg.</w:t>
      </w:r>
    </w:p>
    <w:p w14:paraId="25FE5D6F" w14:textId="77777777" w:rsidR="00DC02DF" w:rsidRDefault="001142A5">
      <w:pPr>
        <w:spacing w:before="200"/>
        <w:jc w:val="center"/>
        <w:rPr>
          <w:sz w:val="24"/>
          <w:szCs w:val="24"/>
        </w:rPr>
      </w:pPr>
      <w:r>
        <w:rPr>
          <w:noProof/>
          <w:sz w:val="24"/>
          <w:szCs w:val="24"/>
          <w:lang w:val="en-US"/>
        </w:rPr>
        <w:lastRenderedPageBreak/>
        <w:drawing>
          <wp:inline distT="114300" distB="114300" distL="114300" distR="114300" wp14:anchorId="42D023F1" wp14:editId="45FFA3FA">
            <wp:extent cx="3964603" cy="2558787"/>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964603" cy="2558787"/>
                    </a:xfrm>
                    <a:prstGeom prst="rect">
                      <a:avLst/>
                    </a:prstGeom>
                    <a:ln/>
                  </pic:spPr>
                </pic:pic>
              </a:graphicData>
            </a:graphic>
          </wp:inline>
        </w:drawing>
      </w:r>
    </w:p>
    <w:p w14:paraId="2A534145" w14:textId="77777777" w:rsidR="00DC02DF" w:rsidRDefault="001142A5">
      <w:pPr>
        <w:spacing w:before="200"/>
        <w:jc w:val="center"/>
        <w:rPr>
          <w:sz w:val="20"/>
          <w:szCs w:val="20"/>
        </w:rPr>
      </w:pPr>
      <w:r>
        <w:rPr>
          <w:sz w:val="20"/>
          <w:szCs w:val="20"/>
        </w:rPr>
        <w:t>Slika 7. Korišćenje indeksa kod upita sa opsegom</w:t>
      </w:r>
    </w:p>
    <w:p w14:paraId="56FBB4A7" w14:textId="77777777" w:rsidR="00DC02DF" w:rsidRDefault="00DC02DF">
      <w:pPr>
        <w:spacing w:before="200"/>
        <w:rPr>
          <w:sz w:val="24"/>
          <w:szCs w:val="24"/>
        </w:rPr>
      </w:pPr>
    </w:p>
    <w:p w14:paraId="114E5A8A" w14:textId="77777777" w:rsidR="00DC02DF" w:rsidRDefault="001142A5">
      <w:pPr>
        <w:spacing w:before="200"/>
        <w:ind w:firstLine="720"/>
        <w:rPr>
          <w:sz w:val="24"/>
          <w:szCs w:val="24"/>
        </w:rPr>
      </w:pPr>
      <w:r>
        <w:rPr>
          <w:sz w:val="24"/>
          <w:szCs w:val="24"/>
        </w:rPr>
        <w:t xml:space="preserve">Takođe, kod provere vrednosti - </w:t>
      </w:r>
      <w:r>
        <w:rPr>
          <w:i/>
          <w:sz w:val="24"/>
          <w:szCs w:val="24"/>
        </w:rPr>
        <w:t>IS NULL</w:t>
      </w:r>
      <w:r>
        <w:rPr>
          <w:sz w:val="24"/>
          <w:szCs w:val="24"/>
        </w:rPr>
        <w:t xml:space="preserve"> i </w:t>
      </w:r>
      <w:r>
        <w:rPr>
          <w:i/>
          <w:sz w:val="24"/>
          <w:szCs w:val="24"/>
        </w:rPr>
        <w:t>IS NOT NULL</w:t>
      </w:r>
      <w:r>
        <w:rPr>
          <w:sz w:val="24"/>
          <w:szCs w:val="24"/>
        </w:rPr>
        <w:t xml:space="preserve">. Biće uključen u plan izvršenja upita i prilikom korišćenja </w:t>
      </w:r>
      <w:r>
        <w:rPr>
          <w:i/>
          <w:sz w:val="24"/>
          <w:szCs w:val="24"/>
        </w:rPr>
        <w:t>LIKE</w:t>
      </w:r>
      <w:r>
        <w:rPr>
          <w:sz w:val="24"/>
          <w:szCs w:val="24"/>
        </w:rPr>
        <w:t>.</w:t>
      </w:r>
    </w:p>
    <w:p w14:paraId="05F41AE1" w14:textId="77777777" w:rsidR="00DC02DF" w:rsidRDefault="001142A5">
      <w:pPr>
        <w:spacing w:before="200"/>
        <w:jc w:val="center"/>
        <w:rPr>
          <w:sz w:val="24"/>
          <w:szCs w:val="24"/>
        </w:rPr>
      </w:pPr>
      <w:r>
        <w:rPr>
          <w:noProof/>
          <w:sz w:val="24"/>
          <w:szCs w:val="24"/>
          <w:lang w:val="en-US"/>
        </w:rPr>
        <w:drawing>
          <wp:inline distT="114300" distB="114300" distL="114300" distR="114300" wp14:anchorId="7B4275F9" wp14:editId="3FB4CE96">
            <wp:extent cx="5157788" cy="329858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157788" cy="3298585"/>
                    </a:xfrm>
                    <a:prstGeom prst="rect">
                      <a:avLst/>
                    </a:prstGeom>
                    <a:ln/>
                  </pic:spPr>
                </pic:pic>
              </a:graphicData>
            </a:graphic>
          </wp:inline>
        </w:drawing>
      </w:r>
    </w:p>
    <w:p w14:paraId="00B7ECCE" w14:textId="77777777" w:rsidR="00DC02DF" w:rsidRDefault="001142A5">
      <w:pPr>
        <w:spacing w:before="200"/>
        <w:jc w:val="center"/>
        <w:rPr>
          <w:sz w:val="20"/>
          <w:szCs w:val="20"/>
        </w:rPr>
      </w:pPr>
      <w:r>
        <w:rPr>
          <w:sz w:val="20"/>
          <w:szCs w:val="20"/>
        </w:rPr>
        <w:t>Slika 7. LIKE operator</w:t>
      </w:r>
    </w:p>
    <w:p w14:paraId="2B043DC1" w14:textId="77777777" w:rsidR="00DC02DF" w:rsidRDefault="001142A5">
      <w:pPr>
        <w:spacing w:before="200"/>
        <w:jc w:val="both"/>
        <w:rPr>
          <w:sz w:val="24"/>
          <w:szCs w:val="24"/>
        </w:rPr>
      </w:pPr>
      <w:r>
        <w:rPr>
          <w:sz w:val="24"/>
          <w:szCs w:val="24"/>
        </w:rPr>
        <w:tab/>
        <w:t>B-tree je sortirano izbalansirano stablo koje održava hijerarhiju(organizaciju) velike količine podataka koje omogućava manipulaciju čvorova. Kompleksnost je logaritamska kada se govori u kontekstu upisa, brisanja i pretrage. Za razliku od binarnog stabla, čvorovi kod B-tree stabla mogu imati veći broj čvorova “dece”.</w:t>
      </w:r>
    </w:p>
    <w:p w14:paraId="5CC1E151" w14:textId="77777777" w:rsidR="00DC02DF" w:rsidRDefault="001142A5">
      <w:pPr>
        <w:spacing w:before="200"/>
        <w:rPr>
          <w:sz w:val="24"/>
          <w:szCs w:val="24"/>
        </w:rPr>
      </w:pPr>
      <w:r>
        <w:rPr>
          <w:sz w:val="24"/>
          <w:szCs w:val="24"/>
        </w:rPr>
        <w:tab/>
        <w:t>Generalno, svako traženje prema zadatom indeksu se odvija u tri koraka:</w:t>
      </w:r>
    </w:p>
    <w:p w14:paraId="14EDBB5B" w14:textId="77777777" w:rsidR="00DC02DF" w:rsidRDefault="001142A5">
      <w:pPr>
        <w:numPr>
          <w:ilvl w:val="0"/>
          <w:numId w:val="3"/>
        </w:numPr>
        <w:spacing w:before="200"/>
        <w:jc w:val="both"/>
        <w:rPr>
          <w:sz w:val="24"/>
          <w:szCs w:val="24"/>
        </w:rPr>
      </w:pPr>
      <w:r>
        <w:rPr>
          <w:sz w:val="24"/>
          <w:szCs w:val="24"/>
        </w:rPr>
        <w:lastRenderedPageBreak/>
        <w:t>Prolazak kroz stablo sve do dolaska do listova stabla</w:t>
      </w:r>
    </w:p>
    <w:p w14:paraId="7F394275" w14:textId="77777777" w:rsidR="00DC02DF" w:rsidRDefault="001142A5">
      <w:pPr>
        <w:numPr>
          <w:ilvl w:val="0"/>
          <w:numId w:val="3"/>
        </w:numPr>
        <w:jc w:val="both"/>
        <w:rPr>
          <w:sz w:val="24"/>
          <w:szCs w:val="24"/>
        </w:rPr>
      </w:pPr>
      <w:r>
        <w:rPr>
          <w:sz w:val="24"/>
          <w:szCs w:val="24"/>
        </w:rPr>
        <w:t>Praćenje lanca čvorova kroz koji se prolazi sve dok se ne nađu svi listovi koji zadovoljavaju zadati uslov</w:t>
      </w:r>
    </w:p>
    <w:p w14:paraId="671254FF" w14:textId="04C2CCCA" w:rsidR="00DC02DF" w:rsidRPr="007F7845" w:rsidRDefault="001142A5" w:rsidP="007F7845">
      <w:pPr>
        <w:numPr>
          <w:ilvl w:val="0"/>
          <w:numId w:val="3"/>
        </w:numPr>
        <w:jc w:val="both"/>
        <w:rPr>
          <w:sz w:val="24"/>
          <w:szCs w:val="24"/>
        </w:rPr>
      </w:pPr>
      <w:r>
        <w:rPr>
          <w:sz w:val="24"/>
          <w:szCs w:val="24"/>
        </w:rPr>
        <w:t>Pribavljanje podataka sa diska</w:t>
      </w:r>
    </w:p>
    <w:p w14:paraId="4553A6D5" w14:textId="77777777" w:rsidR="00DC02DF" w:rsidRDefault="001142A5">
      <w:pPr>
        <w:pStyle w:val="Heading3"/>
        <w:spacing w:before="200" w:line="480" w:lineRule="auto"/>
        <w:jc w:val="both"/>
      </w:pPr>
      <w:bookmarkStart w:id="21" w:name="_Toc132743842"/>
      <w:r>
        <w:t>3.2.1 Indeksi nad jednom kolonom</w:t>
      </w:r>
      <w:bookmarkEnd w:id="21"/>
    </w:p>
    <w:p w14:paraId="35341E4F" w14:textId="77777777" w:rsidR="00DC02DF" w:rsidRDefault="001142A5">
      <w:pPr>
        <w:spacing w:before="200"/>
        <w:rPr>
          <w:sz w:val="24"/>
          <w:szCs w:val="24"/>
        </w:rPr>
      </w:pPr>
      <w:r>
        <w:rPr>
          <w:noProof/>
          <w:sz w:val="24"/>
          <w:szCs w:val="24"/>
          <w:lang w:val="en-US"/>
        </w:rPr>
        <w:drawing>
          <wp:inline distT="114300" distB="114300" distL="114300" distR="114300" wp14:anchorId="16663785" wp14:editId="6A6CB9CA">
            <wp:extent cx="5731200" cy="27940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2B7B89E0" w14:textId="77777777" w:rsidR="00DC02DF" w:rsidRDefault="001142A5">
      <w:pPr>
        <w:spacing w:before="200"/>
        <w:jc w:val="center"/>
        <w:rPr>
          <w:sz w:val="20"/>
          <w:szCs w:val="20"/>
        </w:rPr>
      </w:pPr>
      <w:r>
        <w:rPr>
          <w:sz w:val="20"/>
          <w:szCs w:val="20"/>
        </w:rPr>
        <w:t xml:space="preserve">Slika 8. Indeks </w:t>
      </w:r>
      <w:r>
        <w:rPr>
          <w:i/>
          <w:sz w:val="20"/>
          <w:szCs w:val="20"/>
        </w:rPr>
        <w:t xml:space="preserve">lookup </w:t>
      </w:r>
      <w:r>
        <w:rPr>
          <w:sz w:val="20"/>
          <w:szCs w:val="20"/>
        </w:rPr>
        <w:t>- indeksi nad jednom kolonom</w:t>
      </w:r>
    </w:p>
    <w:p w14:paraId="3D6533A9" w14:textId="77777777" w:rsidR="00DC02DF" w:rsidRDefault="001142A5">
      <w:pPr>
        <w:spacing w:before="200"/>
        <w:jc w:val="both"/>
        <w:rPr>
          <w:sz w:val="24"/>
          <w:szCs w:val="24"/>
        </w:rPr>
      </w:pPr>
      <w:r>
        <w:rPr>
          <w:sz w:val="24"/>
          <w:szCs w:val="24"/>
        </w:rPr>
        <w:tab/>
      </w:r>
    </w:p>
    <w:p w14:paraId="6E7BB9B3" w14:textId="6EBB79AB" w:rsidR="00DC02DF" w:rsidRDefault="001142A5">
      <w:pPr>
        <w:spacing w:before="200"/>
        <w:jc w:val="both"/>
        <w:rPr>
          <w:sz w:val="24"/>
          <w:szCs w:val="24"/>
        </w:rPr>
      </w:pPr>
      <w:r>
        <w:rPr>
          <w:sz w:val="24"/>
          <w:szCs w:val="24"/>
        </w:rPr>
        <w:tab/>
        <w:t xml:space="preserve">Na prethodnoj slici je moguće videti put kojim se </w:t>
      </w:r>
      <w:r w:rsidR="007F7845">
        <w:rPr>
          <w:sz w:val="24"/>
          <w:szCs w:val="24"/>
        </w:rPr>
        <w:t>ide</w:t>
      </w:r>
      <w:r>
        <w:rPr>
          <w:sz w:val="24"/>
          <w:szCs w:val="24"/>
        </w:rPr>
        <w:t xml:space="preserve"> </w:t>
      </w:r>
      <w:r w:rsidR="007F7845">
        <w:rPr>
          <w:sz w:val="24"/>
          <w:szCs w:val="24"/>
        </w:rPr>
        <w:t>prilikom</w:t>
      </w:r>
      <w:r>
        <w:rPr>
          <w:sz w:val="24"/>
          <w:szCs w:val="24"/>
        </w:rPr>
        <w:t xml:space="preserve"> pretrag</w:t>
      </w:r>
      <w:r w:rsidR="007F7845">
        <w:rPr>
          <w:sz w:val="24"/>
          <w:szCs w:val="24"/>
        </w:rPr>
        <w:t>e koja se</w:t>
      </w:r>
      <w:r>
        <w:rPr>
          <w:sz w:val="24"/>
          <w:szCs w:val="24"/>
        </w:rPr>
        <w:t xml:space="preserve"> vrši po ključu čija je vrednost 8. Stablo je sortirano u rastućem redosledu i obilazi se s leva na desno. Na prvom koraku pretrage, ide se na krajnji desni krak (strelica 4 ka 8), s obzirom na to da čvorovi koji se nalaze na najvišem nivou, takozvani čvorovi ‘koreni’ (engl. </w:t>
      </w:r>
      <w:r>
        <w:rPr>
          <w:i/>
          <w:sz w:val="24"/>
          <w:szCs w:val="24"/>
        </w:rPr>
        <w:t>root node</w:t>
      </w:r>
      <w:r>
        <w:rPr>
          <w:sz w:val="24"/>
          <w:szCs w:val="24"/>
        </w:rPr>
        <w:t xml:space="preserve">), sadrže ključeve koji su manji od tražene vrednosti. Nakon toga, nailaskom na čvor sa traženim ključem na nivou koji nije krajnji, a ni list (engl. </w:t>
      </w:r>
      <w:r>
        <w:rPr>
          <w:i/>
          <w:sz w:val="24"/>
          <w:szCs w:val="24"/>
        </w:rPr>
        <w:t>internal node</w:t>
      </w:r>
      <w:r>
        <w:rPr>
          <w:sz w:val="24"/>
          <w:szCs w:val="24"/>
        </w:rPr>
        <w:t>), navigira se na levu, manju vrednost čime se pristupa listovima stabla. Nakon toga se kroz lančanu listu elemenata na poslednjem nivou dolazi do lista sa traženim ključem, nakon čega sledi pristup memorijskom medijumu sa željenim podacima</w:t>
      </w:r>
      <w:r w:rsidR="007F7845">
        <w:rPr>
          <w:sz w:val="24"/>
          <w:szCs w:val="24"/>
        </w:rPr>
        <w:t xml:space="preserve"> preko ROWID-ja</w:t>
      </w:r>
      <w:r>
        <w:rPr>
          <w:sz w:val="24"/>
          <w:szCs w:val="24"/>
        </w:rPr>
        <w:t xml:space="preserve">. </w:t>
      </w:r>
    </w:p>
    <w:p w14:paraId="1B900A08" w14:textId="77777777" w:rsidR="00DC02DF" w:rsidRDefault="001142A5">
      <w:pPr>
        <w:pStyle w:val="Heading3"/>
        <w:spacing w:line="480" w:lineRule="auto"/>
      </w:pPr>
      <w:bookmarkStart w:id="22" w:name="_Toc132743843"/>
      <w:r>
        <w:t xml:space="preserve">3.2.2 Indeksi nad više kolona (engl. </w:t>
      </w:r>
      <w:r>
        <w:rPr>
          <w:i/>
        </w:rPr>
        <w:t>multi-column</w:t>
      </w:r>
      <w:r>
        <w:t>)</w:t>
      </w:r>
      <w:bookmarkEnd w:id="22"/>
    </w:p>
    <w:p w14:paraId="439B5597" w14:textId="739E243F" w:rsidR="007F7845" w:rsidRDefault="001142A5" w:rsidP="007F7845">
      <w:pPr>
        <w:spacing w:after="240"/>
        <w:jc w:val="both"/>
        <w:rPr>
          <w:sz w:val="24"/>
          <w:szCs w:val="24"/>
        </w:rPr>
      </w:pPr>
      <w:r>
        <w:tab/>
      </w:r>
      <w:r>
        <w:rPr>
          <w:sz w:val="24"/>
          <w:szCs w:val="24"/>
        </w:rPr>
        <w:t>Pored kreiranja indeksa nad jednom kolonom, moguće je kreirati i indekse u okviru kojih bi se sagledavale vrednosti većeg broja kolona i na osnovu toga kreiralo stablo. PostgreSQL omogućava kreaciju indeksa nad maksimalno 32 kolone, gde ključevi ne predstavljaju jedinstvene vrednosti, već se nalaze u formi kolekcije</w:t>
      </w:r>
      <w:r w:rsidR="007F7845">
        <w:rPr>
          <w:sz w:val="24"/>
          <w:szCs w:val="24"/>
        </w:rPr>
        <w:t xml:space="preserve"> ili struktura sa većim brojem komponenti</w:t>
      </w:r>
      <w:r>
        <w:rPr>
          <w:sz w:val="24"/>
          <w:szCs w:val="24"/>
        </w:rPr>
        <w:t xml:space="preserve"> (engl. </w:t>
      </w:r>
      <w:r>
        <w:rPr>
          <w:i/>
          <w:sz w:val="24"/>
          <w:szCs w:val="24"/>
        </w:rPr>
        <w:t>tuple</w:t>
      </w:r>
      <w:r>
        <w:t>)</w:t>
      </w:r>
      <w:r>
        <w:rPr>
          <w:sz w:val="24"/>
          <w:szCs w:val="24"/>
        </w:rPr>
        <w:t xml:space="preserve">. Prilikom definisanja kolona koje </w:t>
      </w:r>
      <w:r>
        <w:rPr>
          <w:sz w:val="24"/>
          <w:szCs w:val="24"/>
        </w:rPr>
        <w:lastRenderedPageBreak/>
        <w:t>će biti uključene u sam indeks, potrebno je voditi računa o granularnosti samih podataka, tj. potrebno je uključiti kolone sa manjom granularnošću, što praktično znači da je potrebno naći kolone čije vrednosti variraju najmanj</w:t>
      </w:r>
      <w:r w:rsidR="007F7845">
        <w:rPr>
          <w:sz w:val="24"/>
          <w:szCs w:val="24"/>
        </w:rPr>
        <w:t>e</w:t>
      </w:r>
      <w:r>
        <w:rPr>
          <w:sz w:val="24"/>
          <w:szCs w:val="24"/>
        </w:rPr>
        <w:t xml:space="preserve">, kako bi se </w:t>
      </w:r>
      <w:r>
        <w:rPr>
          <w:i/>
          <w:sz w:val="24"/>
          <w:szCs w:val="24"/>
        </w:rPr>
        <w:t>recordi</w:t>
      </w:r>
      <w:r>
        <w:rPr>
          <w:sz w:val="24"/>
          <w:szCs w:val="24"/>
        </w:rPr>
        <w:t xml:space="preserve"> podelili u manji broj grupa, koje sadrže veći broj podataka. Naravno, ne treba se striktno držati ovog principa, jer ukoliko se podaci u okviru upita ne filtriraju/zahtevaju po tom parametru koji ima najmanju granularnost, već po nekom </w:t>
      </w:r>
      <w:r w:rsidR="007F7845">
        <w:rPr>
          <w:sz w:val="24"/>
          <w:szCs w:val="24"/>
        </w:rPr>
        <w:t>drugom</w:t>
      </w:r>
      <w:r>
        <w:rPr>
          <w:sz w:val="24"/>
          <w:szCs w:val="24"/>
        </w:rPr>
        <w:t xml:space="preserve"> i grupišu se po njemu, onda je bolje izvršiti podelu po tom parametru. </w:t>
      </w:r>
      <w:r w:rsidR="007F7845">
        <w:rPr>
          <w:sz w:val="24"/>
          <w:szCs w:val="24"/>
        </w:rPr>
        <w:t xml:space="preserve">Treba voditi računa o redosledu kojim se navode imena samih kolona, jer će kolone koje su prve navedene biti kolone lideri, po njima će se prvi izvršiti podela i imaće </w:t>
      </w:r>
      <w:r w:rsidR="007F7845">
        <w:rPr>
          <w:sz w:val="24"/>
          <w:szCs w:val="24"/>
          <w:lang w:val="en-US"/>
        </w:rPr>
        <w:t>“</w:t>
      </w:r>
      <w:proofErr w:type="spellStart"/>
      <w:r w:rsidR="007F7845">
        <w:rPr>
          <w:sz w:val="24"/>
          <w:szCs w:val="24"/>
          <w:lang w:val="en-US"/>
        </w:rPr>
        <w:t>najve</w:t>
      </w:r>
      <w:proofErr w:type="spellEnd"/>
      <w:r w:rsidR="007F7845">
        <w:rPr>
          <w:sz w:val="24"/>
          <w:szCs w:val="24"/>
          <w:lang w:val="sr-Latn-BA"/>
        </w:rPr>
        <w:t>ći prioritet</w:t>
      </w:r>
      <w:r w:rsidR="007F7845">
        <w:rPr>
          <w:sz w:val="24"/>
          <w:szCs w:val="24"/>
          <w:lang w:val="en-US"/>
        </w:rPr>
        <w:t xml:space="preserve">”. </w:t>
      </w:r>
      <w:r>
        <w:rPr>
          <w:sz w:val="24"/>
          <w:szCs w:val="24"/>
        </w:rPr>
        <w:t xml:space="preserve">Takođe treba uzeti u obzir i obilazak listova za pronalazak željenih podataka, što </w:t>
      </w:r>
      <w:r w:rsidR="007F7845">
        <w:rPr>
          <w:sz w:val="24"/>
          <w:szCs w:val="24"/>
        </w:rPr>
        <w:t xml:space="preserve">je </w:t>
      </w:r>
      <w:r>
        <w:rPr>
          <w:sz w:val="24"/>
          <w:szCs w:val="24"/>
        </w:rPr>
        <w:t>manje skokova između listova, to će rezultati</w:t>
      </w:r>
      <w:r w:rsidR="007F7845">
        <w:rPr>
          <w:sz w:val="24"/>
          <w:szCs w:val="24"/>
        </w:rPr>
        <w:t xml:space="preserve"> optimizacije biti bolji.</w:t>
      </w:r>
    </w:p>
    <w:p w14:paraId="7FDD8E13" w14:textId="685FF087" w:rsidR="00DC02DF" w:rsidRDefault="001142A5" w:rsidP="007F7845">
      <w:pPr>
        <w:ind w:firstLine="720"/>
        <w:jc w:val="both"/>
        <w:rPr>
          <w:sz w:val="24"/>
          <w:szCs w:val="24"/>
        </w:rPr>
      </w:pPr>
      <w:r>
        <w:rPr>
          <w:sz w:val="24"/>
          <w:szCs w:val="24"/>
        </w:rPr>
        <w:t>Jedan od primera iz realnog sveta bi bio telefonski imenik, gde su podaci sortirani u abecednom redosledu. Sortiranje se vrši na osnovu, uglavnom, na osnovu početnog slova nečijeg prezimena. Kako broj osoba sa istim prezimenom raste, tako pretraga postaje otežana, pa je zapravo najbolje napraviti indekse na osnovu prezimena i imena, gde bi prezime bilo prvonavedeno, što bi značilo da se traženje prvo vrši po prezimenu, pa se onda pronalaskom prezimena, traženje vrši po imenu, pri čemu su kontakti sa istim prezimenom sortirani po imenu, takođe u abecednom redosledu.</w:t>
      </w:r>
    </w:p>
    <w:p w14:paraId="71A05F71" w14:textId="77777777" w:rsidR="00DC02DF" w:rsidRDefault="001142A5">
      <w:pPr>
        <w:jc w:val="both"/>
        <w:rPr>
          <w:sz w:val="24"/>
          <w:szCs w:val="24"/>
        </w:rPr>
      </w:pPr>
      <w:r>
        <w:rPr>
          <w:sz w:val="24"/>
          <w:szCs w:val="24"/>
        </w:rPr>
        <w:t xml:space="preserve">  </w:t>
      </w:r>
    </w:p>
    <w:p w14:paraId="307A6BA9" w14:textId="77777777" w:rsidR="00DC02DF" w:rsidRDefault="001142A5">
      <w:pPr>
        <w:jc w:val="both"/>
        <w:rPr>
          <w:sz w:val="24"/>
          <w:szCs w:val="24"/>
        </w:rPr>
      </w:pPr>
      <w:r>
        <w:rPr>
          <w:noProof/>
          <w:sz w:val="24"/>
          <w:szCs w:val="24"/>
          <w:lang w:val="en-US"/>
        </w:rPr>
        <w:drawing>
          <wp:inline distT="114300" distB="114300" distL="114300" distR="114300" wp14:anchorId="6820575E" wp14:editId="3BC49AF3">
            <wp:extent cx="5731200" cy="35941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31200" cy="3594100"/>
                    </a:xfrm>
                    <a:prstGeom prst="rect">
                      <a:avLst/>
                    </a:prstGeom>
                    <a:ln/>
                  </pic:spPr>
                </pic:pic>
              </a:graphicData>
            </a:graphic>
          </wp:inline>
        </w:drawing>
      </w:r>
    </w:p>
    <w:p w14:paraId="638104BD" w14:textId="77777777" w:rsidR="00DC02DF" w:rsidRDefault="001142A5">
      <w:pPr>
        <w:jc w:val="center"/>
        <w:rPr>
          <w:sz w:val="20"/>
          <w:szCs w:val="20"/>
        </w:rPr>
      </w:pPr>
      <w:r>
        <w:rPr>
          <w:sz w:val="20"/>
          <w:szCs w:val="20"/>
        </w:rPr>
        <w:t xml:space="preserve">Slika 9. Indeksi nad više kolona(engl. </w:t>
      </w:r>
      <w:r>
        <w:rPr>
          <w:i/>
          <w:sz w:val="20"/>
          <w:szCs w:val="20"/>
        </w:rPr>
        <w:t>multi-column</w:t>
      </w:r>
      <w:r>
        <w:rPr>
          <w:sz w:val="20"/>
          <w:szCs w:val="20"/>
        </w:rPr>
        <w:t>)</w:t>
      </w:r>
    </w:p>
    <w:p w14:paraId="679FB866" w14:textId="77777777" w:rsidR="00DC02DF" w:rsidRDefault="001142A5">
      <w:pPr>
        <w:jc w:val="both"/>
      </w:pPr>
      <w:r>
        <w:tab/>
      </w:r>
    </w:p>
    <w:p w14:paraId="757216EA" w14:textId="77777777" w:rsidR="00DC02DF" w:rsidRDefault="001142A5">
      <w:pPr>
        <w:pStyle w:val="Heading3"/>
        <w:spacing w:line="480" w:lineRule="auto"/>
      </w:pPr>
      <w:bookmarkStart w:id="23" w:name="_Toc132743844"/>
      <w:r>
        <w:lastRenderedPageBreak/>
        <w:t xml:space="preserve">3.2.3 Parcijalni indeksi (engl. </w:t>
      </w:r>
      <w:r>
        <w:rPr>
          <w:i/>
        </w:rPr>
        <w:t>partial</w:t>
      </w:r>
      <w:r>
        <w:t>)</w:t>
      </w:r>
      <w:bookmarkEnd w:id="23"/>
    </w:p>
    <w:p w14:paraId="34E6047F" w14:textId="12521A92" w:rsidR="00DC02DF" w:rsidRDefault="001142A5">
      <w:pPr>
        <w:jc w:val="both"/>
        <w:rPr>
          <w:sz w:val="24"/>
          <w:szCs w:val="24"/>
        </w:rPr>
      </w:pPr>
      <w:r>
        <w:tab/>
      </w:r>
      <w:r>
        <w:rPr>
          <w:sz w:val="24"/>
          <w:szCs w:val="24"/>
        </w:rPr>
        <w:t>Parcijalni indeksi predstavljaju indekse koje je moguće kreirati ne samo na nivou kolone, već na nivou reda, definisanjem uslova koji svaki red mora da ispunjava. Na taj način se tabela deli na manje grupe, gde upiti koji pokušavaju pribavljanje redova iz nekog manjeg dela tabele su brži, dok u slučaju pribavljanje veće količine podataka</w:t>
      </w:r>
      <w:r w:rsidR="007F7845">
        <w:rPr>
          <w:sz w:val="24"/>
          <w:szCs w:val="24"/>
        </w:rPr>
        <w:t>, koji se nalaze u okviru redova koji nisu obuhva</w:t>
      </w:r>
      <w:r w:rsidR="007F7845">
        <w:rPr>
          <w:sz w:val="24"/>
          <w:szCs w:val="24"/>
          <w:lang w:val="sr-Latn-BA"/>
        </w:rPr>
        <w:t>ćeni</w:t>
      </w:r>
      <w:r w:rsidR="007F7845">
        <w:rPr>
          <w:sz w:val="24"/>
          <w:szCs w:val="24"/>
        </w:rPr>
        <w:t xml:space="preserve"> indeksom (jer ne ispunjavaju indeksnu klauzulu)</w:t>
      </w:r>
      <w:r>
        <w:rPr>
          <w:sz w:val="24"/>
          <w:szCs w:val="24"/>
        </w:rPr>
        <w:t>, pretraga po indeksu se svodi na sekvencijalnu pretragu tabele. Za razliku od standardnog indeksa, ovaj indeks zauzima manje memorije i sama pretraga je brža kao i operacije upisa, jer se indeks ne ažurira u svim slučajevima.</w:t>
      </w:r>
    </w:p>
    <w:p w14:paraId="77474EC8" w14:textId="77777777" w:rsidR="00DC02DF" w:rsidRDefault="001142A5">
      <w:pPr>
        <w:rPr>
          <w:sz w:val="24"/>
          <w:szCs w:val="24"/>
        </w:rPr>
      </w:pPr>
      <w:r>
        <w:rPr>
          <w:sz w:val="24"/>
          <w:szCs w:val="24"/>
        </w:rPr>
        <w:tab/>
      </w:r>
    </w:p>
    <w:p w14:paraId="05A635E9" w14:textId="77777777" w:rsidR="00DC02DF" w:rsidRDefault="001142A5">
      <w:pPr>
        <w:spacing w:line="360" w:lineRule="auto"/>
        <w:ind w:firstLine="720"/>
        <w:rPr>
          <w:sz w:val="24"/>
          <w:szCs w:val="24"/>
        </w:rPr>
      </w:pPr>
      <w:r>
        <w:rPr>
          <w:sz w:val="24"/>
          <w:szCs w:val="24"/>
        </w:rPr>
        <w:t>Ove indekse je moguće kreirati:</w:t>
      </w:r>
    </w:p>
    <w:p w14:paraId="546EEACF" w14:textId="77777777" w:rsidR="00DC02DF" w:rsidRDefault="001142A5" w:rsidP="005F1A71">
      <w:pPr>
        <w:spacing w:after="200"/>
        <w:rPr>
          <w:rFonts w:ascii="Consolas" w:eastAsia="Consolas" w:hAnsi="Consolas" w:cs="Consolas"/>
          <w:sz w:val="24"/>
          <w:szCs w:val="24"/>
        </w:rPr>
      </w:pPr>
      <w:r>
        <w:rPr>
          <w:rFonts w:ascii="Consolas" w:eastAsia="Consolas" w:hAnsi="Consolas" w:cs="Consolas"/>
          <w:sz w:val="24"/>
          <w:szCs w:val="24"/>
        </w:rPr>
        <w:t xml:space="preserve">CREATE INDEX </w:t>
      </w:r>
      <w:r>
        <w:rPr>
          <w:rFonts w:ascii="Consolas" w:eastAsia="Consolas" w:hAnsi="Consolas" w:cs="Consolas"/>
          <w:i/>
          <w:sz w:val="24"/>
          <w:szCs w:val="24"/>
        </w:rPr>
        <w:t>ime_indeksa</w:t>
      </w:r>
      <w:r>
        <w:rPr>
          <w:rFonts w:ascii="Consolas" w:eastAsia="Consolas" w:hAnsi="Consolas" w:cs="Consolas"/>
          <w:sz w:val="24"/>
          <w:szCs w:val="24"/>
        </w:rPr>
        <w:t xml:space="preserve"> ON </w:t>
      </w:r>
      <w:r>
        <w:rPr>
          <w:rFonts w:ascii="Consolas" w:eastAsia="Consolas" w:hAnsi="Consolas" w:cs="Consolas"/>
          <w:i/>
          <w:sz w:val="24"/>
          <w:szCs w:val="24"/>
        </w:rPr>
        <w:t>ime_tabele</w:t>
      </w:r>
      <w:r>
        <w:rPr>
          <w:rFonts w:ascii="Consolas" w:eastAsia="Consolas" w:hAnsi="Consolas" w:cs="Consolas"/>
          <w:sz w:val="24"/>
          <w:szCs w:val="24"/>
        </w:rPr>
        <w:t>(</w:t>
      </w:r>
      <w:r>
        <w:rPr>
          <w:rFonts w:ascii="Consolas" w:eastAsia="Consolas" w:hAnsi="Consolas" w:cs="Consolas"/>
          <w:i/>
          <w:sz w:val="24"/>
          <w:szCs w:val="24"/>
        </w:rPr>
        <w:t>kolona</w:t>
      </w:r>
      <w:r>
        <w:rPr>
          <w:rFonts w:ascii="Consolas" w:eastAsia="Consolas" w:hAnsi="Consolas" w:cs="Consolas"/>
          <w:sz w:val="24"/>
          <w:szCs w:val="24"/>
        </w:rPr>
        <w:t xml:space="preserve">) WHERE … </w:t>
      </w:r>
    </w:p>
    <w:p w14:paraId="3E32E5C2" w14:textId="77777777" w:rsidR="00DC02DF" w:rsidRDefault="001142A5">
      <w:pPr>
        <w:spacing w:after="200"/>
        <w:ind w:firstLine="720"/>
        <w:jc w:val="center"/>
        <w:rPr>
          <w:rFonts w:ascii="Consolas" w:eastAsia="Consolas" w:hAnsi="Consolas" w:cs="Consolas"/>
          <w:sz w:val="24"/>
          <w:szCs w:val="24"/>
        </w:rPr>
      </w:pPr>
      <w:r>
        <w:rPr>
          <w:rFonts w:ascii="Consolas" w:eastAsia="Consolas" w:hAnsi="Consolas" w:cs="Consolas"/>
          <w:noProof/>
          <w:sz w:val="24"/>
          <w:szCs w:val="24"/>
          <w:lang w:val="en-US"/>
        </w:rPr>
        <w:drawing>
          <wp:inline distT="114300" distB="114300" distL="114300" distR="114300" wp14:anchorId="0079220A" wp14:editId="421B913B">
            <wp:extent cx="5153563" cy="329588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153563" cy="3295883"/>
                    </a:xfrm>
                    <a:prstGeom prst="rect">
                      <a:avLst/>
                    </a:prstGeom>
                    <a:ln/>
                  </pic:spPr>
                </pic:pic>
              </a:graphicData>
            </a:graphic>
          </wp:inline>
        </w:drawing>
      </w:r>
    </w:p>
    <w:p w14:paraId="41A52628" w14:textId="77777777" w:rsidR="00DC02DF" w:rsidRDefault="001142A5">
      <w:pPr>
        <w:spacing w:after="200" w:line="480" w:lineRule="auto"/>
        <w:ind w:firstLine="720"/>
        <w:jc w:val="center"/>
        <w:rPr>
          <w:sz w:val="20"/>
          <w:szCs w:val="20"/>
        </w:rPr>
      </w:pPr>
      <w:r>
        <w:rPr>
          <w:sz w:val="20"/>
          <w:szCs w:val="20"/>
        </w:rPr>
        <w:t>Slika 10. Kreiranje parcijalnog indeksa</w:t>
      </w:r>
    </w:p>
    <w:p w14:paraId="77B5AED6" w14:textId="77777777" w:rsidR="00DC02DF" w:rsidRDefault="001142A5">
      <w:pPr>
        <w:spacing w:after="200"/>
        <w:ind w:firstLine="720"/>
        <w:rPr>
          <w:sz w:val="24"/>
          <w:szCs w:val="24"/>
        </w:rPr>
      </w:pPr>
      <w:r>
        <w:rPr>
          <w:noProof/>
          <w:sz w:val="24"/>
          <w:szCs w:val="24"/>
          <w:lang w:val="en-US"/>
        </w:rPr>
        <w:lastRenderedPageBreak/>
        <w:drawing>
          <wp:inline distT="114300" distB="114300" distL="114300" distR="114300" wp14:anchorId="369F55BC" wp14:editId="19A8CF50">
            <wp:extent cx="5285436" cy="361727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285436" cy="3617275"/>
                    </a:xfrm>
                    <a:prstGeom prst="rect">
                      <a:avLst/>
                    </a:prstGeom>
                    <a:ln/>
                  </pic:spPr>
                </pic:pic>
              </a:graphicData>
            </a:graphic>
          </wp:inline>
        </w:drawing>
      </w:r>
    </w:p>
    <w:p w14:paraId="10012D93" w14:textId="77777777" w:rsidR="00DC02DF" w:rsidRDefault="001142A5">
      <w:pPr>
        <w:spacing w:after="200"/>
        <w:ind w:firstLine="720"/>
        <w:jc w:val="center"/>
        <w:rPr>
          <w:sz w:val="20"/>
          <w:szCs w:val="20"/>
        </w:rPr>
      </w:pPr>
      <w:r>
        <w:rPr>
          <w:sz w:val="20"/>
          <w:szCs w:val="20"/>
        </w:rPr>
        <w:t>Slika 11. Traženje rekorda sekvencijalno sa parcijalnim indeksom nad age kolonom</w:t>
      </w:r>
    </w:p>
    <w:p w14:paraId="183E0E30" w14:textId="77777777" w:rsidR="00DC02DF" w:rsidRDefault="001142A5">
      <w:pPr>
        <w:spacing w:after="200"/>
        <w:rPr>
          <w:sz w:val="24"/>
          <w:szCs w:val="24"/>
        </w:rPr>
      </w:pPr>
      <w:r>
        <w:rPr>
          <w:sz w:val="20"/>
          <w:szCs w:val="20"/>
        </w:rPr>
        <w:tab/>
      </w:r>
    </w:p>
    <w:p w14:paraId="1FB2FA3E" w14:textId="77777777" w:rsidR="00DC02DF" w:rsidRDefault="001142A5">
      <w:pPr>
        <w:pStyle w:val="Heading2"/>
        <w:spacing w:line="480" w:lineRule="auto"/>
      </w:pPr>
      <w:bookmarkStart w:id="24" w:name="_Toc132743845"/>
      <w:r>
        <w:t>3.3 Hash</w:t>
      </w:r>
      <w:bookmarkEnd w:id="24"/>
    </w:p>
    <w:p w14:paraId="3036D5D8" w14:textId="77777777" w:rsidR="00DC02DF" w:rsidRDefault="001142A5">
      <w:pPr>
        <w:spacing w:after="200"/>
        <w:rPr>
          <w:sz w:val="24"/>
          <w:szCs w:val="24"/>
        </w:rPr>
      </w:pPr>
      <w:r>
        <w:tab/>
      </w:r>
      <w:r>
        <w:rPr>
          <w:sz w:val="24"/>
          <w:szCs w:val="24"/>
        </w:rPr>
        <w:t xml:space="preserve">Hash indeksi koriste </w:t>
      </w:r>
      <w:r>
        <w:rPr>
          <w:i/>
          <w:sz w:val="24"/>
          <w:szCs w:val="24"/>
        </w:rPr>
        <w:t xml:space="preserve">hash </w:t>
      </w:r>
      <w:r>
        <w:rPr>
          <w:sz w:val="24"/>
          <w:szCs w:val="24"/>
        </w:rPr>
        <w:t xml:space="preserve">strukturu podataka. Na osnovu </w:t>
      </w:r>
      <w:r>
        <w:rPr>
          <w:i/>
          <w:sz w:val="24"/>
          <w:szCs w:val="24"/>
        </w:rPr>
        <w:t>hash</w:t>
      </w:r>
      <w:r>
        <w:rPr>
          <w:sz w:val="24"/>
          <w:szCs w:val="24"/>
        </w:rPr>
        <w:t xml:space="preserve"> funkcije, kreira   se 32-bitni kod (moguće generisati oko 4 milijardi kombinacija).</w:t>
      </w:r>
    </w:p>
    <w:p w14:paraId="42B69796" w14:textId="77777777" w:rsidR="00DC02DF" w:rsidRDefault="001142A5">
      <w:pPr>
        <w:spacing w:after="200"/>
        <w:jc w:val="center"/>
        <w:rPr>
          <w:sz w:val="24"/>
          <w:szCs w:val="24"/>
        </w:rPr>
      </w:pPr>
      <w:r>
        <w:rPr>
          <w:noProof/>
          <w:sz w:val="24"/>
          <w:szCs w:val="24"/>
          <w:lang w:val="en-US"/>
        </w:rPr>
        <w:drawing>
          <wp:inline distT="114300" distB="114300" distL="114300" distR="114300" wp14:anchorId="7C25E482" wp14:editId="54BC551F">
            <wp:extent cx="3581400" cy="3238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581400" cy="3238500"/>
                    </a:xfrm>
                    <a:prstGeom prst="rect">
                      <a:avLst/>
                    </a:prstGeom>
                    <a:ln/>
                  </pic:spPr>
                </pic:pic>
              </a:graphicData>
            </a:graphic>
          </wp:inline>
        </w:drawing>
      </w:r>
      <w:r>
        <w:rPr>
          <w:sz w:val="24"/>
          <w:szCs w:val="24"/>
        </w:rPr>
        <w:t xml:space="preserve"> </w:t>
      </w:r>
    </w:p>
    <w:p w14:paraId="71E22058" w14:textId="77777777" w:rsidR="00DC02DF" w:rsidRDefault="001142A5">
      <w:pPr>
        <w:spacing w:after="200"/>
        <w:jc w:val="center"/>
        <w:rPr>
          <w:sz w:val="20"/>
          <w:szCs w:val="20"/>
        </w:rPr>
      </w:pPr>
      <w:r>
        <w:rPr>
          <w:sz w:val="20"/>
          <w:szCs w:val="20"/>
        </w:rPr>
        <w:lastRenderedPageBreak/>
        <w:t>Slika 12. Hash indeks</w:t>
      </w:r>
    </w:p>
    <w:p w14:paraId="0AFFBB6B" w14:textId="7F565BDA" w:rsidR="00DC02DF" w:rsidRDefault="001142A5">
      <w:pPr>
        <w:spacing w:after="200"/>
        <w:jc w:val="both"/>
        <w:rPr>
          <w:sz w:val="24"/>
          <w:szCs w:val="24"/>
        </w:rPr>
      </w:pPr>
      <w:r>
        <w:rPr>
          <w:sz w:val="24"/>
          <w:szCs w:val="24"/>
        </w:rPr>
        <w:tab/>
        <w:t xml:space="preserve">Kada se doda nova vrednost u tabelu, izvršava se </w:t>
      </w:r>
      <w:r>
        <w:rPr>
          <w:i/>
          <w:sz w:val="24"/>
          <w:szCs w:val="24"/>
        </w:rPr>
        <w:t xml:space="preserve">hash </w:t>
      </w:r>
      <w:r>
        <w:rPr>
          <w:sz w:val="24"/>
          <w:szCs w:val="24"/>
        </w:rPr>
        <w:t>funkcija, nakon čega se generiše kod koji se pamti zajedno sa referencom u ok</w:t>
      </w:r>
      <w:r w:rsidR="007F7845">
        <w:rPr>
          <w:sz w:val="24"/>
          <w:szCs w:val="24"/>
        </w:rPr>
        <w:t>viru konkretne grupe podataka (</w:t>
      </w:r>
      <w:r>
        <w:rPr>
          <w:sz w:val="24"/>
          <w:szCs w:val="24"/>
        </w:rPr>
        <w:t xml:space="preserve">engl. </w:t>
      </w:r>
      <w:r>
        <w:rPr>
          <w:i/>
          <w:sz w:val="24"/>
          <w:szCs w:val="24"/>
        </w:rPr>
        <w:t>bucketa)</w:t>
      </w:r>
      <w:r>
        <w:rPr>
          <w:sz w:val="24"/>
          <w:szCs w:val="24"/>
        </w:rPr>
        <w:t xml:space="preserve">. Kada se prilikom upita, vrši provera i poklapanje sa nekom vrednošću (WHERE klauzula sa operatorom “=”) korišćenjem iste </w:t>
      </w:r>
      <w:r>
        <w:rPr>
          <w:i/>
          <w:sz w:val="24"/>
          <w:szCs w:val="24"/>
        </w:rPr>
        <w:t xml:space="preserve">hash </w:t>
      </w:r>
      <w:r>
        <w:rPr>
          <w:sz w:val="24"/>
          <w:szCs w:val="24"/>
        </w:rPr>
        <w:t xml:space="preserve">funkcije se dolazi do </w:t>
      </w:r>
      <w:r>
        <w:rPr>
          <w:i/>
          <w:sz w:val="24"/>
          <w:szCs w:val="24"/>
        </w:rPr>
        <w:t>bucket</w:t>
      </w:r>
      <w:r>
        <w:rPr>
          <w:sz w:val="24"/>
          <w:szCs w:val="24"/>
        </w:rPr>
        <w:t>-a u okviru kojeg se nalazi podatak, kao i do hash koda i reference. Stoga, ovi indeksi se koriste isključivo prilikom korišćenja operatora jednakosti, jer u suprotnom ne bi bilo moguće primeniti funkciju.</w:t>
      </w:r>
    </w:p>
    <w:p w14:paraId="0FC5BDA2" w14:textId="5286476B" w:rsidR="00DC02DF" w:rsidRDefault="001142A5">
      <w:pPr>
        <w:spacing w:after="200"/>
        <w:jc w:val="both"/>
        <w:rPr>
          <w:sz w:val="24"/>
          <w:szCs w:val="24"/>
        </w:rPr>
      </w:pPr>
      <w:r>
        <w:rPr>
          <w:rFonts w:ascii="Consolas" w:eastAsia="Consolas" w:hAnsi="Consolas" w:cs="Consolas"/>
          <w:sz w:val="24"/>
          <w:szCs w:val="24"/>
        </w:rPr>
        <w:t xml:space="preserve">CREATE INDEX </w:t>
      </w:r>
      <w:r>
        <w:rPr>
          <w:rFonts w:ascii="Consolas" w:eastAsia="Consolas" w:hAnsi="Consolas" w:cs="Consolas"/>
          <w:i/>
          <w:sz w:val="24"/>
          <w:szCs w:val="24"/>
        </w:rPr>
        <w:t>ime_indeksa</w:t>
      </w:r>
      <w:r>
        <w:rPr>
          <w:rFonts w:ascii="Consolas" w:eastAsia="Consolas" w:hAnsi="Consolas" w:cs="Consolas"/>
          <w:sz w:val="24"/>
          <w:szCs w:val="24"/>
        </w:rPr>
        <w:t xml:space="preserve"> ON </w:t>
      </w:r>
      <w:r>
        <w:rPr>
          <w:rFonts w:ascii="Consolas" w:eastAsia="Consolas" w:hAnsi="Consolas" w:cs="Consolas"/>
          <w:i/>
          <w:sz w:val="24"/>
          <w:szCs w:val="24"/>
        </w:rPr>
        <w:t>ime_tabele</w:t>
      </w:r>
      <w:r>
        <w:rPr>
          <w:rFonts w:ascii="Consolas" w:eastAsia="Consolas" w:hAnsi="Consolas" w:cs="Consolas"/>
          <w:sz w:val="24"/>
          <w:szCs w:val="24"/>
        </w:rPr>
        <w:t xml:space="preserve"> USING hash(</w:t>
      </w:r>
      <w:r>
        <w:rPr>
          <w:rFonts w:ascii="Consolas" w:eastAsia="Consolas" w:hAnsi="Consolas" w:cs="Consolas"/>
          <w:i/>
          <w:sz w:val="24"/>
          <w:szCs w:val="24"/>
        </w:rPr>
        <w:t>ime_kolone</w:t>
      </w:r>
      <w:r>
        <w:rPr>
          <w:rFonts w:ascii="Consolas" w:eastAsia="Consolas" w:hAnsi="Consolas" w:cs="Consolas"/>
          <w:sz w:val="24"/>
          <w:szCs w:val="24"/>
        </w:rPr>
        <w:t xml:space="preserve">); </w:t>
      </w:r>
      <w:r>
        <w:rPr>
          <w:sz w:val="24"/>
          <w:szCs w:val="24"/>
        </w:rPr>
        <w:t xml:space="preserve"> </w:t>
      </w:r>
    </w:p>
    <w:p w14:paraId="3008A773" w14:textId="77777777" w:rsidR="00DC02DF" w:rsidRDefault="001142A5" w:rsidP="007F7845">
      <w:pPr>
        <w:spacing w:after="240"/>
        <w:jc w:val="both"/>
        <w:rPr>
          <w:sz w:val="24"/>
          <w:szCs w:val="24"/>
        </w:rPr>
      </w:pPr>
      <w:r>
        <w:rPr>
          <w:sz w:val="24"/>
          <w:szCs w:val="24"/>
        </w:rPr>
        <w:tab/>
        <w:t xml:space="preserve">U slučaju kolizije, primenjuje se hash funkcija, kako bi se došlo do celobrojnog koda, gde se nakon toga izvršava funkcija koja vrši raspodelu po </w:t>
      </w:r>
      <w:r>
        <w:rPr>
          <w:i/>
          <w:sz w:val="24"/>
          <w:szCs w:val="24"/>
        </w:rPr>
        <w:t>bucket</w:t>
      </w:r>
      <w:r>
        <w:rPr>
          <w:sz w:val="24"/>
          <w:szCs w:val="24"/>
        </w:rPr>
        <w:t>-ima(</w:t>
      </w:r>
      <w:r>
        <w:rPr>
          <w:i/>
          <w:sz w:val="24"/>
          <w:szCs w:val="24"/>
        </w:rPr>
        <w:t>mod(n_buckets))</w:t>
      </w:r>
      <w:r>
        <w:rPr>
          <w:sz w:val="24"/>
          <w:szCs w:val="24"/>
        </w:rPr>
        <w:t xml:space="preserve"> kako bi se došlo do grupe u okviru koje se podatak nalazi.</w:t>
      </w:r>
    </w:p>
    <w:p w14:paraId="570CB813" w14:textId="644DDE93" w:rsidR="00DC02DF" w:rsidRDefault="001142A5">
      <w:pPr>
        <w:jc w:val="both"/>
        <w:rPr>
          <w:sz w:val="24"/>
          <w:szCs w:val="24"/>
        </w:rPr>
      </w:pPr>
      <w:r>
        <w:rPr>
          <w:sz w:val="24"/>
          <w:szCs w:val="24"/>
        </w:rPr>
        <w:tab/>
        <w:t xml:space="preserve">Takođe, moguće je da se te inicijalne </w:t>
      </w:r>
      <w:r w:rsidR="007F7845">
        <w:rPr>
          <w:sz w:val="24"/>
          <w:szCs w:val="24"/>
        </w:rPr>
        <w:t>grupe definisane hash funkcijom</w:t>
      </w:r>
      <w:r>
        <w:rPr>
          <w:sz w:val="24"/>
          <w:szCs w:val="24"/>
        </w:rPr>
        <w:t xml:space="preserve"> prošire, kada ne bude bilo više prostora, čime dolazi do podele (engl. </w:t>
      </w:r>
      <w:r>
        <w:rPr>
          <w:i/>
          <w:sz w:val="24"/>
          <w:szCs w:val="24"/>
        </w:rPr>
        <w:t>split</w:t>
      </w:r>
      <w:r>
        <w:rPr>
          <w:sz w:val="24"/>
          <w:szCs w:val="24"/>
        </w:rPr>
        <w:t>) indeksa.</w:t>
      </w:r>
    </w:p>
    <w:p w14:paraId="1DFE8DD1" w14:textId="77777777" w:rsidR="00DC02DF" w:rsidRDefault="001142A5">
      <w:pPr>
        <w:rPr>
          <w:sz w:val="24"/>
          <w:szCs w:val="24"/>
        </w:rPr>
      </w:pPr>
      <w:r>
        <w:rPr>
          <w:sz w:val="24"/>
          <w:szCs w:val="24"/>
        </w:rPr>
        <w:tab/>
      </w:r>
    </w:p>
    <w:p w14:paraId="49934765" w14:textId="77777777" w:rsidR="00DC02DF" w:rsidRDefault="001142A5">
      <w:pPr>
        <w:jc w:val="center"/>
      </w:pPr>
      <w:r>
        <w:tab/>
      </w:r>
      <w:r>
        <w:rPr>
          <w:noProof/>
          <w:lang w:val="en-US"/>
        </w:rPr>
        <w:drawing>
          <wp:inline distT="114300" distB="114300" distL="114300" distR="114300" wp14:anchorId="581A76E1" wp14:editId="0A4F6FCE">
            <wp:extent cx="2981711" cy="29289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81711" cy="2928938"/>
                    </a:xfrm>
                    <a:prstGeom prst="rect">
                      <a:avLst/>
                    </a:prstGeom>
                    <a:ln/>
                  </pic:spPr>
                </pic:pic>
              </a:graphicData>
            </a:graphic>
          </wp:inline>
        </w:drawing>
      </w:r>
    </w:p>
    <w:p w14:paraId="3226B792" w14:textId="77777777" w:rsidR="00DC02DF" w:rsidRDefault="001142A5">
      <w:pPr>
        <w:spacing w:line="480" w:lineRule="auto"/>
        <w:jc w:val="center"/>
        <w:rPr>
          <w:sz w:val="20"/>
          <w:szCs w:val="20"/>
        </w:rPr>
      </w:pPr>
      <w:r>
        <w:rPr>
          <w:sz w:val="20"/>
          <w:szCs w:val="20"/>
        </w:rPr>
        <w:t xml:space="preserve">Slika 13. Hash indeksi - podela </w:t>
      </w:r>
      <w:r>
        <w:rPr>
          <w:i/>
          <w:sz w:val="20"/>
          <w:szCs w:val="20"/>
        </w:rPr>
        <w:t>bucket</w:t>
      </w:r>
      <w:r>
        <w:rPr>
          <w:sz w:val="20"/>
          <w:szCs w:val="20"/>
        </w:rPr>
        <w:t>-a</w:t>
      </w:r>
    </w:p>
    <w:p w14:paraId="125D39A1" w14:textId="77777777" w:rsidR="00DC02DF" w:rsidRPr="00065D38" w:rsidRDefault="001142A5" w:rsidP="00065D38">
      <w:r>
        <w:tab/>
      </w:r>
      <w:r w:rsidRPr="00065D38">
        <w:rPr>
          <w:sz w:val="24"/>
        </w:rPr>
        <w:t>Kod Hash indeksa postoje i određene limitacije. Naime, nije moguće napraviti jedinstvene (engl. Unique) hash indekse.</w:t>
      </w:r>
    </w:p>
    <w:p w14:paraId="1D7883F2" w14:textId="77777777" w:rsidR="00DC02DF" w:rsidRDefault="001142A5">
      <w:r>
        <w:rPr>
          <w:noProof/>
          <w:lang w:val="en-US"/>
        </w:rPr>
        <w:drawing>
          <wp:inline distT="114300" distB="114300" distL="114300" distR="114300" wp14:anchorId="2480F20D" wp14:editId="01D2A9C1">
            <wp:extent cx="5731200" cy="1270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1270000"/>
                    </a:xfrm>
                    <a:prstGeom prst="rect">
                      <a:avLst/>
                    </a:prstGeom>
                    <a:ln/>
                  </pic:spPr>
                </pic:pic>
              </a:graphicData>
            </a:graphic>
          </wp:inline>
        </w:drawing>
      </w:r>
    </w:p>
    <w:p w14:paraId="336AA611" w14:textId="77777777" w:rsidR="00DC02DF" w:rsidRDefault="001142A5">
      <w:pPr>
        <w:spacing w:line="480" w:lineRule="auto"/>
        <w:jc w:val="center"/>
        <w:rPr>
          <w:sz w:val="20"/>
          <w:szCs w:val="20"/>
        </w:rPr>
      </w:pPr>
      <w:r>
        <w:rPr>
          <w:sz w:val="20"/>
          <w:szCs w:val="20"/>
        </w:rPr>
        <w:t>Slika 14. Pokušaj kreiranja jedinstvenog hash indeksa</w:t>
      </w:r>
    </w:p>
    <w:p w14:paraId="1D71BB23" w14:textId="4BAC3CC9" w:rsidR="00DC02DF" w:rsidRDefault="001142A5">
      <w:pPr>
        <w:spacing w:line="480" w:lineRule="auto"/>
        <w:rPr>
          <w:sz w:val="24"/>
          <w:szCs w:val="24"/>
        </w:rPr>
      </w:pPr>
      <w:r>
        <w:rPr>
          <w:sz w:val="24"/>
          <w:szCs w:val="24"/>
        </w:rPr>
        <w:lastRenderedPageBreak/>
        <w:tab/>
        <w:t>Nije moguće kreirati</w:t>
      </w:r>
      <w:r w:rsidR="007F7845">
        <w:rPr>
          <w:sz w:val="24"/>
          <w:szCs w:val="24"/>
        </w:rPr>
        <w:t xml:space="preserve"> ni</w:t>
      </w:r>
      <w:r>
        <w:rPr>
          <w:sz w:val="24"/>
          <w:szCs w:val="24"/>
        </w:rPr>
        <w:t xml:space="preserve"> </w:t>
      </w:r>
      <w:r>
        <w:rPr>
          <w:i/>
          <w:sz w:val="24"/>
          <w:szCs w:val="24"/>
        </w:rPr>
        <w:t>multi-column</w:t>
      </w:r>
      <w:r>
        <w:rPr>
          <w:sz w:val="24"/>
          <w:szCs w:val="24"/>
        </w:rPr>
        <w:t xml:space="preserve"> hash indekse:</w:t>
      </w:r>
    </w:p>
    <w:p w14:paraId="2F24E2D7" w14:textId="77777777" w:rsidR="00DC02DF" w:rsidRDefault="001142A5">
      <w:pPr>
        <w:rPr>
          <w:sz w:val="24"/>
          <w:szCs w:val="24"/>
        </w:rPr>
      </w:pPr>
      <w:r>
        <w:rPr>
          <w:noProof/>
          <w:sz w:val="24"/>
          <w:szCs w:val="24"/>
          <w:lang w:val="en-US"/>
        </w:rPr>
        <w:drawing>
          <wp:inline distT="114300" distB="114300" distL="114300" distR="114300" wp14:anchorId="09C6FA1A" wp14:editId="317578A3">
            <wp:extent cx="5731200" cy="1612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1612900"/>
                    </a:xfrm>
                    <a:prstGeom prst="rect">
                      <a:avLst/>
                    </a:prstGeom>
                    <a:ln/>
                  </pic:spPr>
                </pic:pic>
              </a:graphicData>
            </a:graphic>
          </wp:inline>
        </w:drawing>
      </w:r>
    </w:p>
    <w:p w14:paraId="351F23A1" w14:textId="77777777" w:rsidR="00DC02DF" w:rsidRDefault="001142A5">
      <w:pPr>
        <w:jc w:val="center"/>
        <w:rPr>
          <w:sz w:val="20"/>
          <w:szCs w:val="20"/>
        </w:rPr>
      </w:pPr>
      <w:r>
        <w:rPr>
          <w:sz w:val="20"/>
          <w:szCs w:val="20"/>
        </w:rPr>
        <w:t xml:space="preserve">Slika 15.  </w:t>
      </w:r>
      <w:r>
        <w:rPr>
          <w:i/>
          <w:sz w:val="20"/>
          <w:szCs w:val="20"/>
        </w:rPr>
        <w:t>Multi-column</w:t>
      </w:r>
      <w:r>
        <w:rPr>
          <w:sz w:val="20"/>
          <w:szCs w:val="20"/>
        </w:rPr>
        <w:t xml:space="preserve"> hash indeksi</w:t>
      </w:r>
    </w:p>
    <w:p w14:paraId="06A6A2F2" w14:textId="77777777" w:rsidR="00DC02DF" w:rsidRDefault="00DC02DF">
      <w:pPr>
        <w:jc w:val="center"/>
      </w:pPr>
    </w:p>
    <w:p w14:paraId="41C5CE05" w14:textId="77777777" w:rsidR="00DC02DF" w:rsidRDefault="001142A5">
      <w:pPr>
        <w:pStyle w:val="Heading3"/>
        <w:spacing w:line="480" w:lineRule="auto"/>
        <w:rPr>
          <w:sz w:val="20"/>
          <w:szCs w:val="20"/>
        </w:rPr>
      </w:pPr>
      <w:bookmarkStart w:id="25" w:name="_Toc132743846"/>
      <w:r>
        <w:t>3.3.1 Poređenje B-tree i Hash</w:t>
      </w:r>
      <w:bookmarkEnd w:id="25"/>
    </w:p>
    <w:p w14:paraId="5C7D60D1" w14:textId="77777777" w:rsidR="00DC02DF" w:rsidRDefault="001142A5">
      <w:pPr>
        <w:jc w:val="center"/>
        <w:rPr>
          <w:sz w:val="24"/>
          <w:szCs w:val="24"/>
        </w:rPr>
      </w:pPr>
      <w:r>
        <w:rPr>
          <w:noProof/>
          <w:sz w:val="24"/>
          <w:szCs w:val="24"/>
          <w:lang w:val="en-US"/>
        </w:rPr>
        <w:drawing>
          <wp:inline distT="114300" distB="114300" distL="114300" distR="114300" wp14:anchorId="02A1D0BD" wp14:editId="14D18A7D">
            <wp:extent cx="5731200" cy="3352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352800"/>
                    </a:xfrm>
                    <a:prstGeom prst="rect">
                      <a:avLst/>
                    </a:prstGeom>
                    <a:ln/>
                  </pic:spPr>
                </pic:pic>
              </a:graphicData>
            </a:graphic>
          </wp:inline>
        </w:drawing>
      </w:r>
    </w:p>
    <w:p w14:paraId="50F82B4F" w14:textId="77777777" w:rsidR="00DC02DF" w:rsidRDefault="001142A5">
      <w:pPr>
        <w:jc w:val="center"/>
        <w:rPr>
          <w:sz w:val="20"/>
          <w:szCs w:val="20"/>
        </w:rPr>
      </w:pPr>
      <w:r>
        <w:rPr>
          <w:sz w:val="20"/>
          <w:szCs w:val="20"/>
        </w:rPr>
        <w:t>Slika 16. Hash i B-tree poređenje</w:t>
      </w:r>
    </w:p>
    <w:p w14:paraId="5BA2596D" w14:textId="77777777" w:rsidR="00DC02DF" w:rsidRDefault="00DC02DF">
      <w:pPr>
        <w:rPr>
          <w:sz w:val="20"/>
          <w:szCs w:val="20"/>
        </w:rPr>
      </w:pPr>
    </w:p>
    <w:p w14:paraId="7E4DA1BB" w14:textId="77777777" w:rsidR="00DC02DF" w:rsidRDefault="001142A5">
      <w:pPr>
        <w:numPr>
          <w:ilvl w:val="0"/>
          <w:numId w:val="1"/>
        </w:numPr>
        <w:jc w:val="both"/>
        <w:rPr>
          <w:sz w:val="28"/>
          <w:szCs w:val="28"/>
        </w:rPr>
      </w:pPr>
      <w:r>
        <w:rPr>
          <w:sz w:val="24"/>
          <w:szCs w:val="24"/>
        </w:rPr>
        <w:t>Hash indeksi zauzimaju manje memorije</w:t>
      </w:r>
    </w:p>
    <w:p w14:paraId="03427BCC" w14:textId="77777777" w:rsidR="00DC02DF" w:rsidRDefault="001142A5">
      <w:pPr>
        <w:numPr>
          <w:ilvl w:val="0"/>
          <w:numId w:val="1"/>
        </w:numPr>
        <w:jc w:val="both"/>
        <w:rPr>
          <w:sz w:val="24"/>
          <w:szCs w:val="24"/>
        </w:rPr>
      </w:pPr>
      <w:r>
        <w:rPr>
          <w:sz w:val="24"/>
          <w:szCs w:val="24"/>
        </w:rPr>
        <w:t>Hash indeksi rastu u inkrementima, dok rast kod B-tree indeksa deluje linearno</w:t>
      </w:r>
    </w:p>
    <w:p w14:paraId="2893F423" w14:textId="2BAACBCD" w:rsidR="00DC02DF" w:rsidRDefault="001A1F9E">
      <w:pPr>
        <w:numPr>
          <w:ilvl w:val="0"/>
          <w:numId w:val="1"/>
        </w:numPr>
        <w:jc w:val="both"/>
        <w:rPr>
          <w:sz w:val="24"/>
          <w:szCs w:val="24"/>
        </w:rPr>
      </w:pPr>
      <w:r>
        <w:rPr>
          <w:sz w:val="24"/>
          <w:szCs w:val="24"/>
        </w:rPr>
        <w:t>Veličina h</w:t>
      </w:r>
      <w:r w:rsidR="001142A5">
        <w:rPr>
          <w:sz w:val="24"/>
          <w:szCs w:val="24"/>
        </w:rPr>
        <w:t>ash indeksa ne zavisi od vrednosti koja predstavlja vrednost kolone nad kojom je indeks napravljen. Rezultat hash indeksa će biti hash vrednost u svim slučajevima, dok se kod B-tree indeksa konkretna vrednost stavlja u okviru lista stabla</w:t>
      </w:r>
    </w:p>
    <w:p w14:paraId="525953A2" w14:textId="79DA33F2" w:rsidR="001A1F9E" w:rsidRDefault="001A1F9E">
      <w:pPr>
        <w:numPr>
          <w:ilvl w:val="0"/>
          <w:numId w:val="1"/>
        </w:numPr>
        <w:jc w:val="both"/>
        <w:rPr>
          <w:sz w:val="24"/>
          <w:szCs w:val="24"/>
        </w:rPr>
      </w:pPr>
      <w:r>
        <w:rPr>
          <w:sz w:val="24"/>
          <w:szCs w:val="24"/>
        </w:rPr>
        <w:t xml:space="preserve">Generalno, hash indeksi su brži od B-tree indeksa, </w:t>
      </w:r>
    </w:p>
    <w:p w14:paraId="4F09B0F1" w14:textId="77777777" w:rsidR="00DC02DF" w:rsidRDefault="001142A5">
      <w:pPr>
        <w:spacing w:line="480" w:lineRule="auto"/>
      </w:pPr>
      <w:r>
        <w:tab/>
      </w:r>
    </w:p>
    <w:p w14:paraId="41D5F04E" w14:textId="77777777" w:rsidR="00DC02DF" w:rsidRDefault="001142A5">
      <w:pPr>
        <w:spacing w:after="200"/>
        <w:jc w:val="both"/>
        <w:rPr>
          <w:sz w:val="24"/>
          <w:szCs w:val="24"/>
        </w:rPr>
      </w:pPr>
      <w:r>
        <w:tab/>
      </w:r>
      <w:r>
        <w:rPr>
          <w:sz w:val="24"/>
          <w:szCs w:val="24"/>
        </w:rPr>
        <w:t>Sada ćemo porediti performanse ova dva indeksa prilikom upisa i čitanja. Prvo ćemo napraviti novu tabelu i dodati hash indeks:</w:t>
      </w:r>
    </w:p>
    <w:p w14:paraId="4770C99C" w14:textId="77777777" w:rsidR="00DC02DF" w:rsidRDefault="001142A5">
      <w:pPr>
        <w:rPr>
          <w:rFonts w:ascii="Consolas" w:eastAsia="Consolas" w:hAnsi="Consolas" w:cs="Consolas"/>
          <w:color w:val="010101"/>
          <w:sz w:val="24"/>
          <w:szCs w:val="24"/>
        </w:rPr>
      </w:pPr>
      <w:r>
        <w:rPr>
          <w:rFonts w:ascii="Consolas" w:eastAsia="Consolas" w:hAnsi="Consolas" w:cs="Consolas"/>
          <w:b/>
          <w:color w:val="010101"/>
          <w:sz w:val="24"/>
          <w:szCs w:val="24"/>
        </w:rPr>
        <w:lastRenderedPageBreak/>
        <w:t>CREATE</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TABLE</w:t>
      </w:r>
      <w:r>
        <w:rPr>
          <w:rFonts w:ascii="Consolas" w:eastAsia="Consolas" w:hAnsi="Consolas" w:cs="Consolas"/>
          <w:color w:val="010101"/>
          <w:sz w:val="24"/>
          <w:szCs w:val="24"/>
        </w:rPr>
        <w:t xml:space="preserve"> shorturl_hash (</w:t>
      </w:r>
    </w:p>
    <w:p w14:paraId="4CF34761" w14:textId="77777777" w:rsidR="00DC02DF" w:rsidRDefault="001142A5">
      <w:pPr>
        <w:rPr>
          <w:rFonts w:ascii="Consolas" w:eastAsia="Consolas" w:hAnsi="Consolas" w:cs="Consolas"/>
          <w:color w:val="010101"/>
          <w:sz w:val="24"/>
          <w:szCs w:val="24"/>
        </w:rPr>
      </w:pPr>
      <w:r>
        <w:rPr>
          <w:rFonts w:ascii="Consolas" w:eastAsia="Consolas" w:hAnsi="Consolas" w:cs="Consolas"/>
          <w:color w:val="010101"/>
          <w:sz w:val="24"/>
          <w:szCs w:val="24"/>
        </w:rPr>
        <w:t xml:space="preserve">    id serial </w:t>
      </w:r>
      <w:r>
        <w:rPr>
          <w:rFonts w:ascii="Consolas" w:eastAsia="Consolas" w:hAnsi="Consolas" w:cs="Consolas"/>
          <w:b/>
          <w:color w:val="010101"/>
          <w:sz w:val="24"/>
          <w:szCs w:val="24"/>
        </w:rPr>
        <w:t>primary</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key</w:t>
      </w:r>
      <w:r>
        <w:rPr>
          <w:rFonts w:ascii="Consolas" w:eastAsia="Consolas" w:hAnsi="Consolas" w:cs="Consolas"/>
          <w:color w:val="010101"/>
          <w:sz w:val="24"/>
          <w:szCs w:val="24"/>
        </w:rPr>
        <w:t>,</w:t>
      </w:r>
    </w:p>
    <w:p w14:paraId="2C0628AF" w14:textId="77777777" w:rsidR="00DC02DF" w:rsidRDefault="001142A5">
      <w:pPr>
        <w:rPr>
          <w:rFonts w:ascii="Consolas" w:eastAsia="Consolas" w:hAnsi="Consolas" w:cs="Consolas"/>
          <w:color w:val="010101"/>
          <w:sz w:val="24"/>
          <w:szCs w:val="24"/>
        </w:rPr>
      </w:pPr>
      <w:r>
        <w:rPr>
          <w:rFonts w:ascii="Consolas" w:eastAsia="Consolas" w:hAnsi="Consolas" w:cs="Consolas"/>
          <w:color w:val="010101"/>
          <w:sz w:val="24"/>
          <w:szCs w:val="24"/>
        </w:rPr>
        <w:t xml:space="preserve">    </w:t>
      </w:r>
      <w:r>
        <w:rPr>
          <w:rFonts w:ascii="Consolas" w:eastAsia="Consolas" w:hAnsi="Consolas" w:cs="Consolas"/>
          <w:b/>
          <w:color w:val="010101"/>
          <w:sz w:val="24"/>
          <w:szCs w:val="24"/>
        </w:rPr>
        <w:t>key</w:t>
      </w:r>
      <w:r>
        <w:rPr>
          <w:rFonts w:ascii="Consolas" w:eastAsia="Consolas" w:hAnsi="Consolas" w:cs="Consolas"/>
          <w:color w:val="010101"/>
          <w:sz w:val="24"/>
          <w:szCs w:val="24"/>
        </w:rPr>
        <w:t xml:space="preserve"> text </w:t>
      </w:r>
      <w:r>
        <w:rPr>
          <w:rFonts w:ascii="Consolas" w:eastAsia="Consolas" w:hAnsi="Consolas" w:cs="Consolas"/>
          <w:b/>
          <w:color w:val="010101"/>
          <w:sz w:val="24"/>
          <w:szCs w:val="24"/>
        </w:rPr>
        <w:t>not</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null</w:t>
      </w:r>
      <w:r>
        <w:rPr>
          <w:rFonts w:ascii="Consolas" w:eastAsia="Consolas" w:hAnsi="Consolas" w:cs="Consolas"/>
          <w:color w:val="010101"/>
          <w:sz w:val="24"/>
          <w:szCs w:val="24"/>
        </w:rPr>
        <w:t>,</w:t>
      </w:r>
    </w:p>
    <w:p w14:paraId="03539041" w14:textId="77777777" w:rsidR="00DC02DF" w:rsidRDefault="001142A5">
      <w:pPr>
        <w:rPr>
          <w:rFonts w:ascii="Consolas" w:eastAsia="Consolas" w:hAnsi="Consolas" w:cs="Consolas"/>
          <w:color w:val="010101"/>
          <w:sz w:val="24"/>
          <w:szCs w:val="24"/>
        </w:rPr>
      </w:pPr>
      <w:r>
        <w:rPr>
          <w:rFonts w:ascii="Consolas" w:eastAsia="Consolas" w:hAnsi="Consolas" w:cs="Consolas"/>
          <w:color w:val="010101"/>
          <w:sz w:val="24"/>
          <w:szCs w:val="24"/>
        </w:rPr>
        <w:t xml:space="preserve">    url text </w:t>
      </w:r>
      <w:r>
        <w:rPr>
          <w:rFonts w:ascii="Consolas" w:eastAsia="Consolas" w:hAnsi="Consolas" w:cs="Consolas"/>
          <w:b/>
          <w:color w:val="010101"/>
          <w:sz w:val="24"/>
          <w:szCs w:val="24"/>
        </w:rPr>
        <w:t>not</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null</w:t>
      </w:r>
    </w:p>
    <w:p w14:paraId="37D1B673" w14:textId="77777777" w:rsidR="00DC02DF" w:rsidRDefault="001142A5">
      <w:pPr>
        <w:rPr>
          <w:rFonts w:ascii="Consolas" w:eastAsia="Consolas" w:hAnsi="Consolas" w:cs="Consolas"/>
          <w:color w:val="010101"/>
          <w:sz w:val="24"/>
          <w:szCs w:val="24"/>
        </w:rPr>
      </w:pPr>
      <w:r>
        <w:rPr>
          <w:rFonts w:ascii="Consolas" w:eastAsia="Consolas" w:hAnsi="Consolas" w:cs="Consolas"/>
          <w:color w:val="010101"/>
          <w:sz w:val="24"/>
          <w:szCs w:val="24"/>
        </w:rPr>
        <w:t>);</w:t>
      </w:r>
    </w:p>
    <w:p w14:paraId="03513366" w14:textId="77777777" w:rsidR="00DC02DF" w:rsidRDefault="00DC02DF">
      <w:pPr>
        <w:rPr>
          <w:rFonts w:ascii="Consolas" w:eastAsia="Consolas" w:hAnsi="Consolas" w:cs="Consolas"/>
          <w:color w:val="010101"/>
          <w:sz w:val="24"/>
          <w:szCs w:val="24"/>
        </w:rPr>
      </w:pPr>
    </w:p>
    <w:p w14:paraId="5D2D7D76" w14:textId="77777777" w:rsidR="00DC02DF" w:rsidRDefault="001142A5">
      <w:pPr>
        <w:rPr>
          <w:rFonts w:ascii="Consolas" w:eastAsia="Consolas" w:hAnsi="Consolas" w:cs="Consolas"/>
          <w:color w:val="010101"/>
          <w:sz w:val="24"/>
          <w:szCs w:val="24"/>
        </w:rPr>
      </w:pPr>
      <w:r>
        <w:rPr>
          <w:rFonts w:ascii="Consolas" w:eastAsia="Consolas" w:hAnsi="Consolas" w:cs="Consolas"/>
          <w:b/>
          <w:color w:val="010101"/>
          <w:sz w:val="24"/>
          <w:szCs w:val="24"/>
        </w:rPr>
        <w:t>CREATE</w:t>
      </w:r>
      <w:r>
        <w:rPr>
          <w:rFonts w:ascii="Consolas" w:eastAsia="Consolas" w:hAnsi="Consolas" w:cs="Consolas"/>
          <w:color w:val="010101"/>
          <w:sz w:val="24"/>
          <w:szCs w:val="24"/>
        </w:rPr>
        <w:t xml:space="preserve"> </w:t>
      </w:r>
      <w:r>
        <w:rPr>
          <w:rFonts w:ascii="Consolas" w:eastAsia="Consolas" w:hAnsi="Consolas" w:cs="Consolas"/>
          <w:b/>
          <w:color w:val="010101"/>
          <w:sz w:val="24"/>
          <w:szCs w:val="24"/>
        </w:rPr>
        <w:t>INDEX</w:t>
      </w:r>
      <w:r>
        <w:rPr>
          <w:rFonts w:ascii="Consolas" w:eastAsia="Consolas" w:hAnsi="Consolas" w:cs="Consolas"/>
          <w:color w:val="010101"/>
          <w:sz w:val="24"/>
          <w:szCs w:val="24"/>
        </w:rPr>
        <w:t xml:space="preserve"> shorturl_hash_hash_ix </w:t>
      </w:r>
      <w:r>
        <w:rPr>
          <w:rFonts w:ascii="Consolas" w:eastAsia="Consolas" w:hAnsi="Consolas" w:cs="Consolas"/>
          <w:b/>
          <w:color w:val="010101"/>
          <w:sz w:val="24"/>
          <w:szCs w:val="24"/>
        </w:rPr>
        <w:t>ON</w:t>
      </w:r>
      <w:r>
        <w:rPr>
          <w:rFonts w:ascii="Consolas" w:eastAsia="Consolas" w:hAnsi="Consolas" w:cs="Consolas"/>
          <w:color w:val="010101"/>
          <w:sz w:val="24"/>
          <w:szCs w:val="24"/>
        </w:rPr>
        <w:t xml:space="preserve"> shorturl_hash </w:t>
      </w:r>
      <w:r>
        <w:rPr>
          <w:rFonts w:ascii="Consolas" w:eastAsia="Consolas" w:hAnsi="Consolas" w:cs="Consolas"/>
          <w:b/>
          <w:color w:val="010101"/>
          <w:sz w:val="24"/>
          <w:szCs w:val="24"/>
        </w:rPr>
        <w:t>USING</w:t>
      </w:r>
      <w:r>
        <w:rPr>
          <w:rFonts w:ascii="Consolas" w:eastAsia="Consolas" w:hAnsi="Consolas" w:cs="Consolas"/>
          <w:color w:val="010101"/>
          <w:sz w:val="24"/>
          <w:szCs w:val="24"/>
        </w:rPr>
        <w:t xml:space="preserve"> hash(</w:t>
      </w:r>
      <w:r>
        <w:rPr>
          <w:rFonts w:ascii="Consolas" w:eastAsia="Consolas" w:hAnsi="Consolas" w:cs="Consolas"/>
          <w:b/>
          <w:color w:val="010101"/>
          <w:sz w:val="24"/>
          <w:szCs w:val="24"/>
        </w:rPr>
        <w:t>key</w:t>
      </w:r>
      <w:r>
        <w:rPr>
          <w:rFonts w:ascii="Consolas" w:eastAsia="Consolas" w:hAnsi="Consolas" w:cs="Consolas"/>
          <w:color w:val="010101"/>
          <w:sz w:val="24"/>
          <w:szCs w:val="24"/>
        </w:rPr>
        <w:t>);</w:t>
      </w:r>
    </w:p>
    <w:p w14:paraId="3532F48F" w14:textId="77777777" w:rsidR="00DC02DF" w:rsidRDefault="001142A5">
      <w:pPr>
        <w:spacing w:before="200" w:after="200"/>
        <w:rPr>
          <w:sz w:val="24"/>
          <w:szCs w:val="24"/>
        </w:rPr>
      </w:pPr>
      <w:r>
        <w:rPr>
          <w:sz w:val="24"/>
          <w:szCs w:val="24"/>
        </w:rPr>
        <w:tab/>
        <w:t>Nakon toga, dodaćemo milion novih redova i izmeriti vreme koje je potrebno za dodavanje tog broja:</w:t>
      </w:r>
    </w:p>
    <w:p w14:paraId="7EDCD083" w14:textId="04723115" w:rsidR="00DC02DF" w:rsidRDefault="00680DE3">
      <w:pPr>
        <w:spacing w:before="200" w:after="200"/>
        <w:rPr>
          <w:sz w:val="24"/>
          <w:szCs w:val="24"/>
        </w:rPr>
      </w:pPr>
      <w:r>
        <w:rPr>
          <w:noProof/>
          <w:sz w:val="24"/>
          <w:szCs w:val="24"/>
          <w:lang w:val="en-US"/>
        </w:rPr>
        <w:drawing>
          <wp:inline distT="0" distB="0" distL="0" distR="0" wp14:anchorId="2BD1ADE6" wp14:editId="4A89461E">
            <wp:extent cx="5733415" cy="29591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shs.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959100"/>
                    </a:xfrm>
                    <a:prstGeom prst="rect">
                      <a:avLst/>
                    </a:prstGeom>
                  </pic:spPr>
                </pic:pic>
              </a:graphicData>
            </a:graphic>
          </wp:inline>
        </w:drawing>
      </w:r>
      <w:r w:rsidR="001142A5">
        <w:rPr>
          <w:sz w:val="24"/>
          <w:szCs w:val="24"/>
        </w:rPr>
        <w:t xml:space="preserve"> </w:t>
      </w:r>
    </w:p>
    <w:p w14:paraId="78382520" w14:textId="77777777" w:rsidR="00DC02DF" w:rsidRDefault="001142A5">
      <w:pPr>
        <w:spacing w:before="200" w:after="200"/>
        <w:jc w:val="center"/>
        <w:rPr>
          <w:sz w:val="20"/>
          <w:szCs w:val="20"/>
        </w:rPr>
      </w:pPr>
      <w:r>
        <w:rPr>
          <w:sz w:val="20"/>
          <w:szCs w:val="20"/>
        </w:rPr>
        <w:t>Slika 17. Upis milion rekorda sa hash indeksom</w:t>
      </w:r>
    </w:p>
    <w:p w14:paraId="1CF5406D" w14:textId="7189CC83" w:rsidR="00DC02DF" w:rsidRDefault="001142A5">
      <w:pPr>
        <w:spacing w:before="200" w:after="200"/>
        <w:jc w:val="both"/>
        <w:rPr>
          <w:sz w:val="24"/>
          <w:szCs w:val="24"/>
        </w:rPr>
      </w:pPr>
      <w:r>
        <w:rPr>
          <w:sz w:val="24"/>
          <w:szCs w:val="24"/>
        </w:rPr>
        <w:tab/>
        <w:t xml:space="preserve">Prema gornjoj slici možemo videti da je upit za upis sa hash indeksom trajao oko </w:t>
      </w:r>
      <w:r w:rsidR="00680DE3">
        <w:rPr>
          <w:sz w:val="24"/>
          <w:szCs w:val="24"/>
        </w:rPr>
        <w:t>18</w:t>
      </w:r>
      <w:r w:rsidR="001A1F9E">
        <w:rPr>
          <w:sz w:val="24"/>
          <w:szCs w:val="24"/>
        </w:rPr>
        <w:t xml:space="preserve"> </w:t>
      </w:r>
      <w:r>
        <w:rPr>
          <w:sz w:val="24"/>
          <w:szCs w:val="24"/>
        </w:rPr>
        <w:t>sekundi.</w:t>
      </w:r>
    </w:p>
    <w:p w14:paraId="07B55C8F" w14:textId="77777777" w:rsidR="00DC02DF" w:rsidRDefault="001142A5">
      <w:pPr>
        <w:spacing w:before="200" w:after="200"/>
        <w:jc w:val="both"/>
        <w:rPr>
          <w:sz w:val="24"/>
          <w:szCs w:val="24"/>
        </w:rPr>
      </w:pPr>
      <w:r>
        <w:rPr>
          <w:sz w:val="24"/>
          <w:szCs w:val="24"/>
        </w:rPr>
        <w:tab/>
        <w:t>Sa druge strane ukoliko napravimo tabelu iste strukture, gde ćemo samo umesto hash indeksa koristiti b-tree indeks:</w:t>
      </w:r>
    </w:p>
    <w:p w14:paraId="53AC8DF3" w14:textId="78967874" w:rsidR="00DC02DF" w:rsidRDefault="00680DE3">
      <w:pPr>
        <w:spacing w:before="200" w:after="200"/>
        <w:rPr>
          <w:sz w:val="24"/>
          <w:szCs w:val="24"/>
        </w:rPr>
      </w:pPr>
      <w:r>
        <w:rPr>
          <w:noProof/>
          <w:sz w:val="24"/>
          <w:szCs w:val="24"/>
          <w:lang w:val="en-US"/>
        </w:rPr>
        <w:lastRenderedPageBreak/>
        <w:drawing>
          <wp:inline distT="0" distB="0" distL="0" distR="0" wp14:anchorId="3F97EF67" wp14:editId="1D25F59B">
            <wp:extent cx="5448346" cy="3236181"/>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treee.png"/>
                    <pic:cNvPicPr/>
                  </pic:nvPicPr>
                  <pic:blipFill>
                    <a:blip r:embed="rId25">
                      <a:extLst>
                        <a:ext uri="{28A0092B-C50C-407E-A947-70E740481C1C}">
                          <a14:useLocalDpi xmlns:a14="http://schemas.microsoft.com/office/drawing/2010/main" val="0"/>
                        </a:ext>
                      </a:extLst>
                    </a:blip>
                    <a:stretch>
                      <a:fillRect/>
                    </a:stretch>
                  </pic:blipFill>
                  <pic:spPr>
                    <a:xfrm>
                      <a:off x="0" y="0"/>
                      <a:ext cx="5454412" cy="3239784"/>
                    </a:xfrm>
                    <a:prstGeom prst="rect">
                      <a:avLst/>
                    </a:prstGeom>
                  </pic:spPr>
                </pic:pic>
              </a:graphicData>
            </a:graphic>
          </wp:inline>
        </w:drawing>
      </w:r>
    </w:p>
    <w:p w14:paraId="1DCE7F5E" w14:textId="77777777" w:rsidR="00DC02DF" w:rsidRDefault="001142A5">
      <w:pPr>
        <w:spacing w:before="200" w:after="200"/>
        <w:jc w:val="center"/>
        <w:rPr>
          <w:sz w:val="20"/>
          <w:szCs w:val="20"/>
        </w:rPr>
      </w:pPr>
      <w:r>
        <w:rPr>
          <w:sz w:val="20"/>
          <w:szCs w:val="20"/>
        </w:rPr>
        <w:t>Slika 18. Upis milion rekorda sa b-tree indeksom</w:t>
      </w:r>
    </w:p>
    <w:p w14:paraId="15F8F5B2" w14:textId="30010B08" w:rsidR="00DC02DF" w:rsidRDefault="001142A5">
      <w:pPr>
        <w:spacing w:before="200" w:after="200"/>
        <w:jc w:val="both"/>
        <w:rPr>
          <w:sz w:val="24"/>
          <w:szCs w:val="24"/>
        </w:rPr>
      </w:pPr>
      <w:r>
        <w:rPr>
          <w:sz w:val="24"/>
          <w:szCs w:val="24"/>
        </w:rPr>
        <w:tab/>
        <w:t xml:space="preserve">Možemo videti da su rezultati </w:t>
      </w:r>
      <w:r w:rsidR="00680DE3">
        <w:rPr>
          <w:sz w:val="24"/>
          <w:szCs w:val="24"/>
        </w:rPr>
        <w:t>upisa milion rekorda sa B-tree indeksom oko 32 sekunde, tako da mo</w:t>
      </w:r>
      <w:r w:rsidR="00680DE3">
        <w:rPr>
          <w:sz w:val="24"/>
          <w:szCs w:val="24"/>
          <w:lang w:val="sr-Latn-BA"/>
        </w:rPr>
        <w:t>žemo zaključiti da je manje vremena potrebno za upis sa hash indeksom</w:t>
      </w:r>
      <w:r>
        <w:rPr>
          <w:sz w:val="24"/>
          <w:szCs w:val="24"/>
        </w:rPr>
        <w:t>.</w:t>
      </w:r>
    </w:p>
    <w:p w14:paraId="33111111" w14:textId="544C0CFB" w:rsidR="00680DE3" w:rsidRDefault="00680DE3" w:rsidP="00680DE3">
      <w:pPr>
        <w:spacing w:before="200" w:after="200"/>
        <w:jc w:val="center"/>
        <w:rPr>
          <w:sz w:val="24"/>
          <w:szCs w:val="24"/>
        </w:rPr>
      </w:pPr>
      <w:r>
        <w:rPr>
          <w:noProof/>
          <w:sz w:val="24"/>
          <w:szCs w:val="24"/>
          <w:lang w:val="en-US"/>
        </w:rPr>
        <w:drawing>
          <wp:inline distT="0" distB="0" distL="0" distR="0" wp14:anchorId="7304A8DD" wp14:editId="452B6B68">
            <wp:extent cx="5035904" cy="39120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sh select.png"/>
                    <pic:cNvPicPr/>
                  </pic:nvPicPr>
                  <pic:blipFill>
                    <a:blip r:embed="rId26">
                      <a:extLst>
                        <a:ext uri="{28A0092B-C50C-407E-A947-70E740481C1C}">
                          <a14:useLocalDpi xmlns:a14="http://schemas.microsoft.com/office/drawing/2010/main" val="0"/>
                        </a:ext>
                      </a:extLst>
                    </a:blip>
                    <a:stretch>
                      <a:fillRect/>
                    </a:stretch>
                  </pic:blipFill>
                  <pic:spPr>
                    <a:xfrm>
                      <a:off x="0" y="0"/>
                      <a:ext cx="5064789" cy="3934481"/>
                    </a:xfrm>
                    <a:prstGeom prst="rect">
                      <a:avLst/>
                    </a:prstGeom>
                  </pic:spPr>
                </pic:pic>
              </a:graphicData>
            </a:graphic>
          </wp:inline>
        </w:drawing>
      </w:r>
    </w:p>
    <w:p w14:paraId="049AD294" w14:textId="51A6F4A1" w:rsidR="00680DE3" w:rsidRDefault="00680DE3" w:rsidP="00680DE3">
      <w:pPr>
        <w:spacing w:before="200" w:after="200"/>
        <w:jc w:val="center"/>
        <w:rPr>
          <w:sz w:val="20"/>
          <w:szCs w:val="24"/>
        </w:rPr>
      </w:pPr>
      <w:r w:rsidRPr="00680DE3">
        <w:rPr>
          <w:sz w:val="20"/>
          <w:szCs w:val="24"/>
        </w:rPr>
        <w:t xml:space="preserve">Slika 19. </w:t>
      </w:r>
      <w:r w:rsidR="00B069E3">
        <w:rPr>
          <w:sz w:val="20"/>
          <w:szCs w:val="24"/>
        </w:rPr>
        <w:t>SELECT</w:t>
      </w:r>
      <w:r w:rsidRPr="00680DE3">
        <w:rPr>
          <w:sz w:val="20"/>
          <w:szCs w:val="24"/>
        </w:rPr>
        <w:t xml:space="preserve"> 100 000 random redova </w:t>
      </w:r>
      <w:r w:rsidR="00B069E3">
        <w:rPr>
          <w:sz w:val="20"/>
          <w:szCs w:val="24"/>
        </w:rPr>
        <w:t>sa</w:t>
      </w:r>
      <w:r w:rsidRPr="00680DE3">
        <w:rPr>
          <w:sz w:val="20"/>
          <w:szCs w:val="24"/>
        </w:rPr>
        <w:t xml:space="preserve"> </w:t>
      </w:r>
      <w:r w:rsidR="00B069E3">
        <w:rPr>
          <w:sz w:val="20"/>
          <w:szCs w:val="24"/>
        </w:rPr>
        <w:t>h</w:t>
      </w:r>
      <w:r w:rsidRPr="00680DE3">
        <w:rPr>
          <w:sz w:val="20"/>
          <w:szCs w:val="24"/>
        </w:rPr>
        <w:t>ash indeks</w:t>
      </w:r>
      <w:r w:rsidR="00B069E3">
        <w:rPr>
          <w:sz w:val="20"/>
          <w:szCs w:val="24"/>
        </w:rPr>
        <w:t>om</w:t>
      </w:r>
    </w:p>
    <w:p w14:paraId="39E56F94" w14:textId="2DC43BBE" w:rsidR="00680DE3" w:rsidRDefault="00680DE3" w:rsidP="00680DE3">
      <w:pPr>
        <w:spacing w:before="200" w:after="200"/>
        <w:jc w:val="center"/>
        <w:rPr>
          <w:sz w:val="20"/>
          <w:szCs w:val="24"/>
        </w:rPr>
      </w:pPr>
      <w:r>
        <w:rPr>
          <w:noProof/>
          <w:sz w:val="20"/>
          <w:szCs w:val="24"/>
          <w:lang w:val="en-US"/>
        </w:rPr>
        <w:lastRenderedPageBreak/>
        <w:drawing>
          <wp:inline distT="0" distB="0" distL="0" distR="0" wp14:anchorId="0DA00021" wp14:editId="0FBB2740">
            <wp:extent cx="5142744" cy="4166483"/>
            <wp:effectExtent l="0" t="0" r="127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tree select.png"/>
                    <pic:cNvPicPr/>
                  </pic:nvPicPr>
                  <pic:blipFill>
                    <a:blip r:embed="rId27">
                      <a:extLst>
                        <a:ext uri="{28A0092B-C50C-407E-A947-70E740481C1C}">
                          <a14:useLocalDpi xmlns:a14="http://schemas.microsoft.com/office/drawing/2010/main" val="0"/>
                        </a:ext>
                      </a:extLst>
                    </a:blip>
                    <a:stretch>
                      <a:fillRect/>
                    </a:stretch>
                  </pic:blipFill>
                  <pic:spPr>
                    <a:xfrm>
                      <a:off x="0" y="0"/>
                      <a:ext cx="5148162" cy="4170872"/>
                    </a:xfrm>
                    <a:prstGeom prst="rect">
                      <a:avLst/>
                    </a:prstGeom>
                  </pic:spPr>
                </pic:pic>
              </a:graphicData>
            </a:graphic>
          </wp:inline>
        </w:drawing>
      </w:r>
    </w:p>
    <w:p w14:paraId="5C34B306" w14:textId="0D03A72D" w:rsidR="00680DE3" w:rsidRDefault="00680DE3" w:rsidP="00680DE3">
      <w:pPr>
        <w:spacing w:before="200" w:after="200"/>
        <w:jc w:val="center"/>
        <w:rPr>
          <w:sz w:val="20"/>
          <w:szCs w:val="24"/>
        </w:rPr>
      </w:pPr>
      <w:r>
        <w:rPr>
          <w:sz w:val="20"/>
          <w:szCs w:val="24"/>
        </w:rPr>
        <w:t xml:space="preserve">Slika 20. SELECT </w:t>
      </w:r>
      <w:r w:rsidR="00B069E3">
        <w:rPr>
          <w:sz w:val="20"/>
          <w:szCs w:val="24"/>
        </w:rPr>
        <w:t>100 000 redova sa B-tree indeksom</w:t>
      </w:r>
    </w:p>
    <w:p w14:paraId="603115EE" w14:textId="078F3175" w:rsidR="00B069E3" w:rsidRPr="00B069E3" w:rsidRDefault="00B069E3" w:rsidP="00B069E3">
      <w:pPr>
        <w:spacing w:before="200" w:after="200"/>
        <w:jc w:val="both"/>
        <w:rPr>
          <w:sz w:val="24"/>
          <w:szCs w:val="24"/>
        </w:rPr>
      </w:pPr>
      <w:r>
        <w:rPr>
          <w:sz w:val="24"/>
          <w:szCs w:val="24"/>
        </w:rPr>
        <w:tab/>
        <w:t>Kao što možemo videti na prethodnim slikama, hash indeks daje bolje rezultate od B-tree indeksa i prilikom čitanja.</w:t>
      </w:r>
    </w:p>
    <w:p w14:paraId="0AF65827" w14:textId="77777777" w:rsidR="00DC02DF" w:rsidRDefault="001142A5">
      <w:pPr>
        <w:pStyle w:val="Heading2"/>
        <w:spacing w:before="200" w:after="200"/>
      </w:pPr>
      <w:bookmarkStart w:id="26" w:name="_Toc132743847"/>
      <w:r>
        <w:t>3.4 GiST</w:t>
      </w:r>
      <w:bookmarkEnd w:id="26"/>
    </w:p>
    <w:p w14:paraId="27A08345" w14:textId="6949F940" w:rsidR="00DC02DF" w:rsidRDefault="001142A5">
      <w:pPr>
        <w:spacing w:before="200" w:after="200"/>
        <w:jc w:val="both"/>
        <w:rPr>
          <w:sz w:val="24"/>
          <w:szCs w:val="24"/>
        </w:rPr>
      </w:pPr>
      <w:r>
        <w:tab/>
      </w:r>
      <w:r w:rsidR="001A1F9E">
        <w:rPr>
          <w:sz w:val="24"/>
          <w:szCs w:val="24"/>
        </w:rPr>
        <w:t>GiST</w:t>
      </w:r>
      <w:r>
        <w:rPr>
          <w:sz w:val="24"/>
          <w:szCs w:val="24"/>
        </w:rPr>
        <w:t xml:space="preserve"> indeks</w:t>
      </w:r>
      <w:r w:rsidR="001A1F9E">
        <w:rPr>
          <w:sz w:val="24"/>
          <w:szCs w:val="24"/>
        </w:rPr>
        <w:t xml:space="preserve">, </w:t>
      </w:r>
      <w:r w:rsidR="001A1F9E">
        <w:rPr>
          <w:sz w:val="24"/>
          <w:szCs w:val="24"/>
          <w:lang w:val="sr-Latn-BA"/>
        </w:rPr>
        <w:t>čije ime</w:t>
      </w:r>
      <w:r>
        <w:rPr>
          <w:sz w:val="24"/>
          <w:szCs w:val="24"/>
        </w:rPr>
        <w:t xml:space="preserve"> predstavlja akronim - </w:t>
      </w:r>
      <w:r w:rsidR="001A1F9E">
        <w:rPr>
          <w:i/>
          <w:sz w:val="24"/>
          <w:szCs w:val="24"/>
        </w:rPr>
        <w:t xml:space="preserve">Generalized Search Tree, </w:t>
      </w:r>
      <w:r w:rsidR="001A1F9E">
        <w:rPr>
          <w:sz w:val="24"/>
          <w:szCs w:val="24"/>
        </w:rPr>
        <w:t xml:space="preserve"> </w:t>
      </w:r>
      <w:r>
        <w:rPr>
          <w:sz w:val="24"/>
          <w:szCs w:val="24"/>
        </w:rPr>
        <w:t>služi kako bi se koristio kod indeksiranja vrednosti koje nije moguće indeksirati uz pomoć B-tree indeksa, koje predstavljaju složene tipove podataka, poput teksta, nizova, dvodimenzion</w:t>
      </w:r>
      <w:r w:rsidR="001A1F9E">
        <w:rPr>
          <w:sz w:val="24"/>
          <w:szCs w:val="24"/>
        </w:rPr>
        <w:t>alnih geometrijskih struktura (</w:t>
      </w:r>
      <w:r>
        <w:rPr>
          <w:sz w:val="24"/>
          <w:szCs w:val="24"/>
        </w:rPr>
        <w:t>tač</w:t>
      </w:r>
      <w:r w:rsidR="001A1F9E">
        <w:rPr>
          <w:sz w:val="24"/>
          <w:szCs w:val="24"/>
        </w:rPr>
        <w:t>ke, poligoni)</w:t>
      </w:r>
      <w:r>
        <w:rPr>
          <w:sz w:val="24"/>
          <w:szCs w:val="24"/>
        </w:rPr>
        <w:t>. Ovi indeksi predstavljaju strukturu koja se može koristiti u različitim strategijama, u zavisnosti od implementacije. Po imenu se može zaključiti da se radi o stablu, koje je izbalansirano, koje za raz</w:t>
      </w:r>
      <w:r w:rsidR="001A1F9E">
        <w:rPr>
          <w:sz w:val="24"/>
          <w:szCs w:val="24"/>
        </w:rPr>
        <w:t>liku od B-tree</w:t>
      </w:r>
      <w:r>
        <w:rPr>
          <w:sz w:val="24"/>
          <w:szCs w:val="24"/>
        </w:rPr>
        <w:t xml:space="preserve"> u čvorovima </w:t>
      </w:r>
      <w:r w:rsidR="002F4FB4">
        <w:rPr>
          <w:sz w:val="24"/>
          <w:szCs w:val="24"/>
        </w:rPr>
        <w:t>ne sadrži</w:t>
      </w:r>
      <w:r w:rsidR="001A1F9E">
        <w:rPr>
          <w:sz w:val="24"/>
          <w:szCs w:val="24"/>
        </w:rPr>
        <w:t xml:space="preserve"> </w:t>
      </w:r>
      <w:r w:rsidR="001A1F9E">
        <w:rPr>
          <w:sz w:val="24"/>
          <w:szCs w:val="24"/>
          <w:lang w:val="en-US"/>
        </w:rPr>
        <w:t>“</w:t>
      </w:r>
      <w:r>
        <w:rPr>
          <w:sz w:val="24"/>
          <w:szCs w:val="24"/>
        </w:rPr>
        <w:t>obične</w:t>
      </w:r>
      <w:r w:rsidR="001A1F9E">
        <w:rPr>
          <w:sz w:val="24"/>
          <w:szCs w:val="24"/>
        </w:rPr>
        <w:t>“</w:t>
      </w:r>
      <w:r>
        <w:rPr>
          <w:sz w:val="24"/>
          <w:szCs w:val="24"/>
        </w:rPr>
        <w:t>, celobrojne vrednosti, već opseg određeni</w:t>
      </w:r>
      <w:r w:rsidR="001A1F9E">
        <w:rPr>
          <w:sz w:val="24"/>
          <w:szCs w:val="24"/>
        </w:rPr>
        <w:t>h</w:t>
      </w:r>
      <w:r>
        <w:rPr>
          <w:sz w:val="24"/>
          <w:szCs w:val="24"/>
        </w:rPr>
        <w:t xml:space="preserve"> vrednosti, pa iz tog razloga služe za kompleksnije tipove</w:t>
      </w:r>
      <w:r w:rsidR="001A1F9E">
        <w:rPr>
          <w:sz w:val="24"/>
          <w:szCs w:val="24"/>
        </w:rPr>
        <w:t xml:space="preserve"> i </w:t>
      </w:r>
      <w:r w:rsidR="001A1F9E">
        <w:rPr>
          <w:sz w:val="24"/>
          <w:szCs w:val="24"/>
          <w:lang w:val="sr-Latn-BA"/>
        </w:rPr>
        <w:t>slučajeve</w:t>
      </w:r>
      <w:r>
        <w:rPr>
          <w:sz w:val="24"/>
          <w:szCs w:val="24"/>
        </w:rPr>
        <w:t>.</w:t>
      </w:r>
    </w:p>
    <w:p w14:paraId="53D8C342" w14:textId="77777777" w:rsidR="00DC02DF" w:rsidRDefault="001142A5">
      <w:pPr>
        <w:spacing w:line="360" w:lineRule="auto"/>
        <w:ind w:firstLine="720"/>
        <w:jc w:val="both"/>
        <w:rPr>
          <w:rFonts w:ascii="Consolas" w:eastAsia="Consolas" w:hAnsi="Consolas" w:cs="Consolas"/>
        </w:rPr>
      </w:pPr>
      <w:r>
        <w:rPr>
          <w:sz w:val="24"/>
          <w:szCs w:val="24"/>
        </w:rPr>
        <w:t>Neki od operatora koji se mogu koristiti:</w:t>
      </w:r>
    </w:p>
    <w:p w14:paraId="3DC7A8F9" w14:textId="77777777" w:rsidR="00DC02DF" w:rsidRDefault="001142A5">
      <w:pPr>
        <w:jc w:val="both"/>
        <w:rPr>
          <w:rFonts w:ascii="Consolas" w:eastAsia="Consolas" w:hAnsi="Consolas" w:cs="Consolas"/>
          <w:sz w:val="24"/>
          <w:szCs w:val="24"/>
        </w:rPr>
      </w:pPr>
      <w:r>
        <w:rPr>
          <w:rFonts w:ascii="Consolas" w:eastAsia="Consolas" w:hAnsi="Consolas" w:cs="Consolas"/>
          <w:sz w:val="24"/>
          <w:szCs w:val="24"/>
        </w:rPr>
        <w:t>&lt;&lt;   &amp;&lt;   &amp;&gt;   &gt;&gt;   &lt;&lt;|   &amp;&lt;|   |&amp;&gt;   |&gt;&gt;   @&gt;   &lt;@   ~=   &amp;&amp;</w:t>
      </w:r>
    </w:p>
    <w:p w14:paraId="2FAA24CF" w14:textId="77777777" w:rsidR="00DC02DF" w:rsidRDefault="001142A5">
      <w:pPr>
        <w:jc w:val="center"/>
        <w:rPr>
          <w:sz w:val="24"/>
          <w:szCs w:val="24"/>
        </w:rPr>
      </w:pPr>
      <w:r>
        <w:rPr>
          <w:noProof/>
          <w:sz w:val="24"/>
          <w:szCs w:val="24"/>
          <w:lang w:val="en-US"/>
        </w:rPr>
        <w:lastRenderedPageBreak/>
        <w:drawing>
          <wp:inline distT="114300" distB="114300" distL="114300" distR="114300" wp14:anchorId="2DF966A7" wp14:editId="53E3D807">
            <wp:extent cx="2990850" cy="14573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990850" cy="1457325"/>
                    </a:xfrm>
                    <a:prstGeom prst="rect">
                      <a:avLst/>
                    </a:prstGeom>
                    <a:ln/>
                  </pic:spPr>
                </pic:pic>
              </a:graphicData>
            </a:graphic>
          </wp:inline>
        </w:drawing>
      </w:r>
    </w:p>
    <w:p w14:paraId="2D52F690" w14:textId="541E2B4D" w:rsidR="00DC02DF" w:rsidRDefault="001142A5">
      <w:pPr>
        <w:jc w:val="center"/>
        <w:rPr>
          <w:sz w:val="20"/>
          <w:szCs w:val="20"/>
        </w:rPr>
      </w:pPr>
      <w:r>
        <w:rPr>
          <w:sz w:val="20"/>
          <w:szCs w:val="20"/>
        </w:rPr>
        <w:t xml:space="preserve">Slika </w:t>
      </w:r>
      <w:r w:rsidR="00B069E3">
        <w:rPr>
          <w:sz w:val="20"/>
          <w:szCs w:val="20"/>
        </w:rPr>
        <w:t>21</w:t>
      </w:r>
      <w:r>
        <w:rPr>
          <w:sz w:val="20"/>
          <w:szCs w:val="20"/>
        </w:rPr>
        <w:t>. GiST</w:t>
      </w:r>
    </w:p>
    <w:p w14:paraId="62C9B239" w14:textId="77777777" w:rsidR="00DC02DF" w:rsidRDefault="001142A5">
      <w:pPr>
        <w:spacing w:before="200"/>
        <w:rPr>
          <w:sz w:val="24"/>
          <w:szCs w:val="24"/>
        </w:rPr>
      </w:pPr>
      <w:r>
        <w:tab/>
      </w:r>
      <w:r>
        <w:rPr>
          <w:sz w:val="24"/>
          <w:szCs w:val="24"/>
        </w:rPr>
        <w:t>Da bi se kreirao ovaj indeks potrebno je izvršiti komandu:</w:t>
      </w:r>
    </w:p>
    <w:p w14:paraId="6EC73296" w14:textId="77777777" w:rsidR="00DC02DF" w:rsidRDefault="001142A5" w:rsidP="005F1A71">
      <w:pPr>
        <w:spacing w:before="200"/>
        <w:rPr>
          <w:rFonts w:ascii="Consolas" w:eastAsia="Consolas" w:hAnsi="Consolas" w:cs="Consolas"/>
        </w:rPr>
      </w:pPr>
      <w:r>
        <w:rPr>
          <w:rFonts w:ascii="Consolas" w:eastAsia="Consolas" w:hAnsi="Consolas" w:cs="Consolas"/>
          <w:sz w:val="24"/>
          <w:szCs w:val="24"/>
        </w:rPr>
        <w:t xml:space="preserve">CREATE INDEX </w:t>
      </w:r>
      <w:r>
        <w:rPr>
          <w:rFonts w:ascii="Consolas" w:eastAsia="Consolas" w:hAnsi="Consolas" w:cs="Consolas"/>
          <w:i/>
          <w:sz w:val="24"/>
          <w:szCs w:val="24"/>
        </w:rPr>
        <w:t xml:space="preserve">ime_indeksa </w:t>
      </w:r>
      <w:r>
        <w:rPr>
          <w:rFonts w:ascii="Consolas" w:eastAsia="Consolas" w:hAnsi="Consolas" w:cs="Consolas"/>
          <w:sz w:val="24"/>
          <w:szCs w:val="24"/>
        </w:rPr>
        <w:t xml:space="preserve">ON </w:t>
      </w:r>
      <w:r>
        <w:rPr>
          <w:rFonts w:ascii="Consolas" w:eastAsia="Consolas" w:hAnsi="Consolas" w:cs="Consolas"/>
          <w:i/>
          <w:sz w:val="24"/>
          <w:szCs w:val="24"/>
        </w:rPr>
        <w:t xml:space="preserve">ime_tabele </w:t>
      </w:r>
      <w:r>
        <w:rPr>
          <w:rFonts w:ascii="Consolas" w:eastAsia="Consolas" w:hAnsi="Consolas" w:cs="Consolas"/>
          <w:sz w:val="24"/>
          <w:szCs w:val="24"/>
        </w:rPr>
        <w:t>USING gist (</w:t>
      </w:r>
      <w:r>
        <w:rPr>
          <w:rFonts w:ascii="Consolas" w:eastAsia="Consolas" w:hAnsi="Consolas" w:cs="Consolas"/>
          <w:i/>
          <w:sz w:val="24"/>
          <w:szCs w:val="24"/>
        </w:rPr>
        <w:t>kolona</w:t>
      </w:r>
      <w:r>
        <w:rPr>
          <w:rFonts w:ascii="Consolas" w:eastAsia="Consolas" w:hAnsi="Consolas" w:cs="Consolas"/>
          <w:sz w:val="24"/>
          <w:szCs w:val="24"/>
        </w:rPr>
        <w:t>);</w:t>
      </w:r>
    </w:p>
    <w:p w14:paraId="6AEC8453" w14:textId="77777777" w:rsidR="00DC02DF" w:rsidRDefault="001142A5">
      <w:pPr>
        <w:pStyle w:val="Heading2"/>
      </w:pPr>
      <w:bookmarkStart w:id="27" w:name="_Toc132743848"/>
      <w:r>
        <w:t>3.5 SP-GiST</w:t>
      </w:r>
      <w:bookmarkEnd w:id="27"/>
    </w:p>
    <w:p w14:paraId="0E9D4A48" w14:textId="30C5D9EF" w:rsidR="00DC02DF" w:rsidRDefault="001142A5">
      <w:pPr>
        <w:spacing w:before="200"/>
        <w:jc w:val="both"/>
        <w:rPr>
          <w:sz w:val="24"/>
          <w:szCs w:val="24"/>
        </w:rPr>
      </w:pPr>
      <w:r>
        <w:tab/>
      </w:r>
      <w:r w:rsidR="001A1F9E">
        <w:t xml:space="preserve">Slični kao GiST. </w:t>
      </w:r>
      <w:r>
        <w:rPr>
          <w:sz w:val="24"/>
          <w:szCs w:val="24"/>
        </w:rPr>
        <w:t xml:space="preserve">Služe za pretragu velike količine kompleksnih podataka, kao što su nizovi, tekst, geometrijske strukture. Samo ime predstavlja akronim - </w:t>
      </w:r>
      <w:r>
        <w:rPr>
          <w:i/>
          <w:sz w:val="24"/>
          <w:szCs w:val="24"/>
        </w:rPr>
        <w:t>Space-Partitioning Generalized Search Tree</w:t>
      </w:r>
      <w:r>
        <w:rPr>
          <w:sz w:val="24"/>
          <w:szCs w:val="24"/>
        </w:rPr>
        <w:t>, gde je moguće zaključiti da prilikom njegovog korišćenja dolazi do podele prostora na kome se čuvaju podaci. Koristi se u iste svrhe kao GiST, u okviru nekih specijalizovanih algoritama pretrage, uz korišćenje operatora:</w:t>
      </w:r>
    </w:p>
    <w:p w14:paraId="433775D0" w14:textId="77777777" w:rsidR="00DC02DF" w:rsidRDefault="001142A5">
      <w:pPr>
        <w:spacing w:before="200"/>
        <w:jc w:val="both"/>
        <w:rPr>
          <w:rFonts w:ascii="Consolas" w:eastAsia="Consolas" w:hAnsi="Consolas" w:cs="Consolas"/>
          <w:sz w:val="24"/>
          <w:szCs w:val="24"/>
        </w:rPr>
      </w:pPr>
      <w:r>
        <w:rPr>
          <w:rFonts w:ascii="Consolas" w:eastAsia="Consolas" w:hAnsi="Consolas" w:cs="Consolas"/>
          <w:sz w:val="24"/>
          <w:szCs w:val="24"/>
        </w:rPr>
        <w:t>&lt;&lt;   &gt;&gt;   ~=   &lt;@   &lt;&lt;|   |&gt;&gt;</w:t>
      </w:r>
    </w:p>
    <w:p w14:paraId="41AF753E" w14:textId="77777777" w:rsidR="00DC02DF" w:rsidRDefault="001142A5">
      <w:pPr>
        <w:spacing w:before="200"/>
        <w:jc w:val="center"/>
        <w:rPr>
          <w:rFonts w:ascii="Consolas" w:eastAsia="Consolas" w:hAnsi="Consolas" w:cs="Consolas"/>
          <w:sz w:val="24"/>
          <w:szCs w:val="24"/>
        </w:rPr>
      </w:pPr>
      <w:r>
        <w:rPr>
          <w:rFonts w:ascii="Consolas" w:eastAsia="Consolas" w:hAnsi="Consolas" w:cs="Consolas"/>
          <w:noProof/>
          <w:sz w:val="24"/>
          <w:szCs w:val="24"/>
          <w:lang w:val="en-US"/>
        </w:rPr>
        <w:drawing>
          <wp:inline distT="114300" distB="114300" distL="114300" distR="114300" wp14:anchorId="66E369B2" wp14:editId="3D5AB3BF">
            <wp:extent cx="2219325" cy="2066925"/>
            <wp:effectExtent l="0" t="0" r="0" b="0"/>
            <wp:docPr id="2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9"/>
                    <a:srcRect/>
                    <a:stretch>
                      <a:fillRect/>
                    </a:stretch>
                  </pic:blipFill>
                  <pic:spPr>
                    <a:xfrm>
                      <a:off x="0" y="0"/>
                      <a:ext cx="2219325" cy="2066925"/>
                    </a:xfrm>
                    <a:prstGeom prst="rect">
                      <a:avLst/>
                    </a:prstGeom>
                    <a:ln/>
                  </pic:spPr>
                </pic:pic>
              </a:graphicData>
            </a:graphic>
          </wp:inline>
        </w:drawing>
      </w:r>
    </w:p>
    <w:p w14:paraId="0331ACB6" w14:textId="7B928FEA" w:rsidR="00DC02DF" w:rsidRDefault="001142A5">
      <w:pPr>
        <w:spacing w:before="200"/>
        <w:jc w:val="center"/>
        <w:rPr>
          <w:sz w:val="20"/>
          <w:szCs w:val="20"/>
        </w:rPr>
      </w:pPr>
      <w:r>
        <w:rPr>
          <w:sz w:val="20"/>
          <w:szCs w:val="20"/>
        </w:rPr>
        <w:t>Slika 2</w:t>
      </w:r>
      <w:r w:rsidR="00B069E3">
        <w:rPr>
          <w:sz w:val="20"/>
          <w:szCs w:val="20"/>
        </w:rPr>
        <w:t>2</w:t>
      </w:r>
      <w:r>
        <w:rPr>
          <w:sz w:val="20"/>
          <w:szCs w:val="20"/>
        </w:rPr>
        <w:t>. SP-GiST</w:t>
      </w:r>
    </w:p>
    <w:p w14:paraId="23BB65C9" w14:textId="77777777" w:rsidR="00DC02DF" w:rsidRDefault="001142A5">
      <w:pPr>
        <w:pStyle w:val="Heading2"/>
        <w:spacing w:before="200"/>
      </w:pPr>
      <w:bookmarkStart w:id="28" w:name="_Toc132743849"/>
      <w:r>
        <w:t>3.6 GIN</w:t>
      </w:r>
      <w:bookmarkEnd w:id="28"/>
    </w:p>
    <w:p w14:paraId="673C952E" w14:textId="72782822" w:rsidR="00DC02DF" w:rsidRDefault="001142A5">
      <w:pPr>
        <w:spacing w:after="200"/>
        <w:jc w:val="both"/>
        <w:rPr>
          <w:sz w:val="24"/>
          <w:szCs w:val="24"/>
        </w:rPr>
      </w:pPr>
      <w:r>
        <w:tab/>
      </w:r>
      <w:r>
        <w:rPr>
          <w:sz w:val="24"/>
          <w:szCs w:val="24"/>
        </w:rPr>
        <w:t>GIN indeksi</w:t>
      </w:r>
      <w:r w:rsidR="001A1F9E">
        <w:rPr>
          <w:sz w:val="24"/>
          <w:szCs w:val="24"/>
        </w:rPr>
        <w:t xml:space="preserve"> </w:t>
      </w:r>
      <w:r>
        <w:rPr>
          <w:sz w:val="24"/>
          <w:szCs w:val="24"/>
        </w:rPr>
        <w:t xml:space="preserve">(engl. </w:t>
      </w:r>
      <w:r>
        <w:rPr>
          <w:i/>
          <w:sz w:val="24"/>
          <w:szCs w:val="24"/>
        </w:rPr>
        <w:t>Generalize</w:t>
      </w:r>
      <w:r w:rsidR="00B5143F">
        <w:rPr>
          <w:i/>
          <w:sz w:val="24"/>
          <w:szCs w:val="24"/>
        </w:rPr>
        <w:t>d</w:t>
      </w:r>
      <w:r>
        <w:rPr>
          <w:i/>
          <w:sz w:val="24"/>
          <w:szCs w:val="24"/>
        </w:rPr>
        <w:t xml:space="preserve"> Inverted Index</w:t>
      </w:r>
      <w:r>
        <w:rPr>
          <w:sz w:val="24"/>
          <w:szCs w:val="24"/>
        </w:rPr>
        <w:t>) predstavljaju takozvane invertovane indekse, koji služe za indeksiranje struktura podataka koje sadrže veći broj vrednosti, poput nizova, JSON objekta . Sadrže parametar za svaku vrednost niza i mogu se koristiti u različitim korisnički definisanim scenarijima. Operatori koji se koriste sa GIN indeksom:</w:t>
      </w:r>
    </w:p>
    <w:p w14:paraId="1A33E94B" w14:textId="77777777" w:rsidR="00DC02DF" w:rsidRDefault="001142A5">
      <w:pPr>
        <w:jc w:val="both"/>
        <w:rPr>
          <w:rFonts w:ascii="Consolas" w:eastAsia="Consolas" w:hAnsi="Consolas" w:cs="Consolas"/>
          <w:sz w:val="24"/>
          <w:szCs w:val="24"/>
        </w:rPr>
      </w:pPr>
      <w:r>
        <w:rPr>
          <w:rFonts w:ascii="Consolas" w:eastAsia="Consolas" w:hAnsi="Consolas" w:cs="Consolas"/>
          <w:sz w:val="24"/>
          <w:szCs w:val="24"/>
        </w:rPr>
        <w:t>&lt;@   @&gt;   =   &amp;&amp;</w:t>
      </w:r>
    </w:p>
    <w:p w14:paraId="5489A515" w14:textId="77777777" w:rsidR="00DC02DF" w:rsidRDefault="001142A5">
      <w:pPr>
        <w:jc w:val="both"/>
        <w:rPr>
          <w:rFonts w:ascii="Consolas" w:eastAsia="Consolas" w:hAnsi="Consolas" w:cs="Consolas"/>
          <w:sz w:val="24"/>
          <w:szCs w:val="24"/>
        </w:rPr>
      </w:pPr>
      <w:r>
        <w:rPr>
          <w:rFonts w:ascii="Consolas" w:eastAsia="Consolas" w:hAnsi="Consolas" w:cs="Consolas"/>
          <w:sz w:val="24"/>
          <w:szCs w:val="24"/>
        </w:rPr>
        <w:lastRenderedPageBreak/>
        <w:tab/>
      </w:r>
      <w:r>
        <w:rPr>
          <w:rFonts w:ascii="Consolas" w:eastAsia="Consolas" w:hAnsi="Consolas" w:cs="Consolas"/>
          <w:noProof/>
          <w:sz w:val="24"/>
          <w:szCs w:val="24"/>
          <w:lang w:val="en-US"/>
        </w:rPr>
        <w:drawing>
          <wp:inline distT="114300" distB="114300" distL="114300" distR="114300" wp14:anchorId="5BAE774F" wp14:editId="4F23F222">
            <wp:extent cx="5731200" cy="2895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1200" cy="2895600"/>
                    </a:xfrm>
                    <a:prstGeom prst="rect">
                      <a:avLst/>
                    </a:prstGeom>
                    <a:ln/>
                  </pic:spPr>
                </pic:pic>
              </a:graphicData>
            </a:graphic>
          </wp:inline>
        </w:drawing>
      </w:r>
    </w:p>
    <w:p w14:paraId="3F8EF15E" w14:textId="0A9F0762" w:rsidR="00DC02DF" w:rsidRDefault="001142A5">
      <w:pPr>
        <w:spacing w:line="480" w:lineRule="auto"/>
        <w:jc w:val="center"/>
        <w:rPr>
          <w:sz w:val="20"/>
          <w:szCs w:val="20"/>
        </w:rPr>
      </w:pPr>
      <w:r>
        <w:rPr>
          <w:sz w:val="20"/>
          <w:szCs w:val="20"/>
        </w:rPr>
        <w:t>Slika 2</w:t>
      </w:r>
      <w:r w:rsidR="00B069E3">
        <w:rPr>
          <w:sz w:val="20"/>
          <w:szCs w:val="20"/>
        </w:rPr>
        <w:t>3</w:t>
      </w:r>
      <w:r>
        <w:rPr>
          <w:sz w:val="20"/>
          <w:szCs w:val="20"/>
        </w:rPr>
        <w:t>. GIN indeks</w:t>
      </w:r>
    </w:p>
    <w:p w14:paraId="69CE7BB6" w14:textId="77777777" w:rsidR="00DC02DF" w:rsidRDefault="001142A5">
      <w:pPr>
        <w:spacing w:after="200"/>
        <w:ind w:firstLine="720"/>
        <w:jc w:val="both"/>
        <w:rPr>
          <w:sz w:val="24"/>
          <w:szCs w:val="24"/>
        </w:rPr>
      </w:pPr>
      <w:r>
        <w:rPr>
          <w:sz w:val="24"/>
          <w:szCs w:val="24"/>
        </w:rPr>
        <w:t>Da bi se kreirao ovaj indeks potrebno je izvršiti komandu:</w:t>
      </w:r>
    </w:p>
    <w:p w14:paraId="316CE9C8" w14:textId="77777777" w:rsidR="00DC02DF" w:rsidRDefault="001142A5" w:rsidP="005F1A71">
      <w:pPr>
        <w:jc w:val="both"/>
        <w:rPr>
          <w:sz w:val="24"/>
          <w:szCs w:val="24"/>
        </w:rPr>
      </w:pPr>
      <w:r>
        <w:rPr>
          <w:rFonts w:ascii="Consolas" w:eastAsia="Consolas" w:hAnsi="Consolas" w:cs="Consolas"/>
          <w:sz w:val="24"/>
          <w:szCs w:val="24"/>
        </w:rPr>
        <w:t xml:space="preserve">CREATE INDEX </w:t>
      </w:r>
      <w:r>
        <w:rPr>
          <w:rFonts w:ascii="Consolas" w:eastAsia="Consolas" w:hAnsi="Consolas" w:cs="Consolas"/>
          <w:i/>
          <w:sz w:val="24"/>
          <w:szCs w:val="24"/>
        </w:rPr>
        <w:t xml:space="preserve">ime_indeksa </w:t>
      </w:r>
      <w:r>
        <w:rPr>
          <w:rFonts w:ascii="Consolas" w:eastAsia="Consolas" w:hAnsi="Consolas" w:cs="Consolas"/>
          <w:sz w:val="24"/>
          <w:szCs w:val="24"/>
        </w:rPr>
        <w:t xml:space="preserve">ON </w:t>
      </w:r>
      <w:r>
        <w:rPr>
          <w:rFonts w:ascii="Consolas" w:eastAsia="Consolas" w:hAnsi="Consolas" w:cs="Consolas"/>
          <w:i/>
          <w:sz w:val="24"/>
          <w:szCs w:val="24"/>
        </w:rPr>
        <w:t xml:space="preserve">ime_tabele </w:t>
      </w:r>
      <w:r>
        <w:rPr>
          <w:rFonts w:ascii="Consolas" w:eastAsia="Consolas" w:hAnsi="Consolas" w:cs="Consolas"/>
          <w:sz w:val="24"/>
          <w:szCs w:val="24"/>
        </w:rPr>
        <w:t>USING gin(</w:t>
      </w:r>
      <w:r>
        <w:rPr>
          <w:rFonts w:ascii="Consolas" w:eastAsia="Consolas" w:hAnsi="Consolas" w:cs="Consolas"/>
          <w:i/>
          <w:sz w:val="24"/>
          <w:szCs w:val="24"/>
        </w:rPr>
        <w:t>kolona</w:t>
      </w:r>
      <w:r>
        <w:rPr>
          <w:rFonts w:ascii="Consolas" w:eastAsia="Consolas" w:hAnsi="Consolas" w:cs="Consolas"/>
          <w:sz w:val="24"/>
          <w:szCs w:val="24"/>
        </w:rPr>
        <w:t>);</w:t>
      </w:r>
      <w:r>
        <w:rPr>
          <w:sz w:val="24"/>
          <w:szCs w:val="24"/>
        </w:rPr>
        <w:t xml:space="preserve"> </w:t>
      </w:r>
    </w:p>
    <w:p w14:paraId="3A517061" w14:textId="77777777" w:rsidR="00DC02DF" w:rsidRDefault="00DC02DF">
      <w:pPr>
        <w:jc w:val="both"/>
        <w:rPr>
          <w:sz w:val="24"/>
          <w:szCs w:val="24"/>
        </w:rPr>
      </w:pPr>
    </w:p>
    <w:p w14:paraId="61510118" w14:textId="77777777" w:rsidR="00DC02DF" w:rsidRDefault="001142A5">
      <w:pPr>
        <w:spacing w:after="200"/>
        <w:jc w:val="both"/>
        <w:rPr>
          <w:sz w:val="24"/>
          <w:szCs w:val="24"/>
        </w:rPr>
      </w:pPr>
      <w:r>
        <w:rPr>
          <w:sz w:val="24"/>
          <w:szCs w:val="24"/>
        </w:rPr>
        <w:tab/>
        <w:t xml:space="preserve">Napravićemo indeks nad kolonom pod nazivom </w:t>
      </w:r>
      <w:r>
        <w:rPr>
          <w:i/>
          <w:sz w:val="24"/>
          <w:szCs w:val="24"/>
        </w:rPr>
        <w:t>data</w:t>
      </w:r>
      <w:r>
        <w:rPr>
          <w:sz w:val="24"/>
          <w:szCs w:val="24"/>
        </w:rPr>
        <w:t xml:space="preserve"> tipa </w:t>
      </w:r>
      <w:r>
        <w:rPr>
          <w:i/>
          <w:sz w:val="24"/>
          <w:szCs w:val="24"/>
        </w:rPr>
        <w:t>jsonb</w:t>
      </w:r>
      <w:r>
        <w:rPr>
          <w:sz w:val="24"/>
          <w:szCs w:val="24"/>
        </w:rPr>
        <w:t>:</w:t>
      </w:r>
    </w:p>
    <w:p w14:paraId="7BA3D6F9" w14:textId="24A2A2AC" w:rsidR="00DC02DF" w:rsidRDefault="001142A5" w:rsidP="005F1A71">
      <w:pPr>
        <w:spacing w:line="480" w:lineRule="auto"/>
        <w:jc w:val="both"/>
        <w:rPr>
          <w:rFonts w:ascii="Consolas" w:eastAsia="Consolas" w:hAnsi="Consolas" w:cs="Consolas"/>
          <w:sz w:val="24"/>
          <w:szCs w:val="24"/>
        </w:rPr>
      </w:pPr>
      <w:r>
        <w:rPr>
          <w:rFonts w:ascii="Consolas" w:eastAsia="Consolas" w:hAnsi="Consolas" w:cs="Consolas"/>
          <w:sz w:val="24"/>
          <w:szCs w:val="24"/>
        </w:rPr>
        <w:t>CREATE INDEX gin_index ON public.test USING GIN (data);</w:t>
      </w:r>
    </w:p>
    <w:p w14:paraId="577B05D1" w14:textId="77777777" w:rsidR="00DC02DF" w:rsidRDefault="001142A5">
      <w:pPr>
        <w:ind w:firstLine="720"/>
        <w:jc w:val="both"/>
        <w:rPr>
          <w:rFonts w:ascii="Consolas" w:eastAsia="Consolas" w:hAnsi="Consolas" w:cs="Consolas"/>
          <w:sz w:val="24"/>
          <w:szCs w:val="24"/>
        </w:rPr>
      </w:pPr>
      <w:r>
        <w:rPr>
          <w:rFonts w:ascii="Consolas" w:eastAsia="Consolas" w:hAnsi="Consolas" w:cs="Consolas"/>
          <w:noProof/>
          <w:sz w:val="24"/>
          <w:szCs w:val="24"/>
          <w:lang w:val="en-US"/>
        </w:rPr>
        <w:drawing>
          <wp:inline distT="114300" distB="114300" distL="114300" distR="114300" wp14:anchorId="310CD36D" wp14:editId="5417C49A">
            <wp:extent cx="4969176" cy="29716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969176" cy="2971600"/>
                    </a:xfrm>
                    <a:prstGeom prst="rect">
                      <a:avLst/>
                    </a:prstGeom>
                    <a:ln/>
                  </pic:spPr>
                </pic:pic>
              </a:graphicData>
            </a:graphic>
          </wp:inline>
        </w:drawing>
      </w:r>
    </w:p>
    <w:p w14:paraId="259B0A67" w14:textId="7C352D03" w:rsidR="00DC02DF" w:rsidRDefault="001142A5">
      <w:pPr>
        <w:ind w:firstLine="720"/>
        <w:jc w:val="center"/>
        <w:rPr>
          <w:sz w:val="20"/>
          <w:szCs w:val="20"/>
        </w:rPr>
      </w:pPr>
      <w:r>
        <w:rPr>
          <w:sz w:val="20"/>
          <w:szCs w:val="20"/>
        </w:rPr>
        <w:t>Slika 2</w:t>
      </w:r>
      <w:r w:rsidR="00B069E3">
        <w:rPr>
          <w:sz w:val="20"/>
          <w:szCs w:val="20"/>
        </w:rPr>
        <w:t>4</w:t>
      </w:r>
      <w:r>
        <w:rPr>
          <w:sz w:val="20"/>
          <w:szCs w:val="20"/>
        </w:rPr>
        <w:t>. JSON objekat u tabeli</w:t>
      </w:r>
    </w:p>
    <w:p w14:paraId="47EAE556" w14:textId="77777777" w:rsidR="00DC02DF" w:rsidRDefault="001142A5">
      <w:pPr>
        <w:ind w:firstLine="720"/>
        <w:jc w:val="center"/>
        <w:rPr>
          <w:sz w:val="20"/>
          <w:szCs w:val="20"/>
        </w:rPr>
      </w:pPr>
      <w:r>
        <w:rPr>
          <w:noProof/>
          <w:sz w:val="20"/>
          <w:szCs w:val="20"/>
          <w:lang w:val="en-US"/>
        </w:rPr>
        <w:lastRenderedPageBreak/>
        <w:drawing>
          <wp:inline distT="114300" distB="114300" distL="114300" distR="114300" wp14:anchorId="2EDE3724" wp14:editId="1DF628D6">
            <wp:extent cx="4911563" cy="339686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911563" cy="3396865"/>
                    </a:xfrm>
                    <a:prstGeom prst="rect">
                      <a:avLst/>
                    </a:prstGeom>
                    <a:ln/>
                  </pic:spPr>
                </pic:pic>
              </a:graphicData>
            </a:graphic>
          </wp:inline>
        </w:drawing>
      </w:r>
    </w:p>
    <w:p w14:paraId="196CFEDE" w14:textId="493CC89C" w:rsidR="00DC02DF" w:rsidRDefault="001142A5">
      <w:pPr>
        <w:spacing w:line="480" w:lineRule="auto"/>
        <w:ind w:firstLine="720"/>
        <w:jc w:val="center"/>
        <w:rPr>
          <w:sz w:val="20"/>
          <w:szCs w:val="20"/>
        </w:rPr>
      </w:pPr>
      <w:r>
        <w:rPr>
          <w:sz w:val="20"/>
          <w:szCs w:val="20"/>
        </w:rPr>
        <w:t>Slika 2</w:t>
      </w:r>
      <w:r w:rsidR="00B069E3">
        <w:rPr>
          <w:sz w:val="20"/>
          <w:szCs w:val="20"/>
        </w:rPr>
        <w:t>5</w:t>
      </w:r>
      <w:r>
        <w:rPr>
          <w:sz w:val="20"/>
          <w:szCs w:val="20"/>
        </w:rPr>
        <w:t>. GIN pretraga</w:t>
      </w:r>
    </w:p>
    <w:p w14:paraId="057A5056" w14:textId="66525FA6" w:rsidR="00DC02DF" w:rsidRDefault="001142A5" w:rsidP="00536C72">
      <w:pPr>
        <w:spacing w:after="200"/>
        <w:ind w:firstLine="720"/>
        <w:jc w:val="both"/>
        <w:rPr>
          <w:sz w:val="24"/>
          <w:szCs w:val="24"/>
        </w:rPr>
      </w:pPr>
      <w:r>
        <w:rPr>
          <w:sz w:val="24"/>
          <w:szCs w:val="24"/>
        </w:rPr>
        <w:t xml:space="preserve">Treba biti oprezan prilikom pravljenja ovog tipa indeksa, jer samo kreiranje indeksa nad kolonama sa puno komponenti može dovesti do </w:t>
      </w:r>
      <w:r w:rsidR="001A1F9E">
        <w:rPr>
          <w:sz w:val="24"/>
          <w:szCs w:val="24"/>
        </w:rPr>
        <w:t xml:space="preserve">velikog </w:t>
      </w:r>
      <w:r>
        <w:rPr>
          <w:sz w:val="24"/>
          <w:szCs w:val="24"/>
        </w:rPr>
        <w:t>usporenja upisa i ažu</w:t>
      </w:r>
      <w:r w:rsidR="001A1F9E">
        <w:rPr>
          <w:sz w:val="24"/>
          <w:szCs w:val="24"/>
        </w:rPr>
        <w:t>r</w:t>
      </w:r>
      <w:r>
        <w:rPr>
          <w:sz w:val="24"/>
          <w:szCs w:val="24"/>
        </w:rPr>
        <w:t xml:space="preserve">iranja. </w:t>
      </w:r>
    </w:p>
    <w:p w14:paraId="4068A3DF" w14:textId="77777777" w:rsidR="00DC02DF" w:rsidRDefault="001142A5">
      <w:pPr>
        <w:pStyle w:val="Heading2"/>
        <w:jc w:val="both"/>
      </w:pPr>
      <w:bookmarkStart w:id="29" w:name="_lrtdo77xub8h" w:colFirst="0" w:colLast="0"/>
      <w:bookmarkStart w:id="30" w:name="_Toc132743850"/>
      <w:bookmarkEnd w:id="29"/>
      <w:r>
        <w:t>3.7 BRIN</w:t>
      </w:r>
      <w:bookmarkEnd w:id="30"/>
    </w:p>
    <w:p w14:paraId="0963776F" w14:textId="012C45C4" w:rsidR="00F425A2" w:rsidRDefault="001142A5" w:rsidP="00F425A2">
      <w:pPr>
        <w:spacing w:after="240"/>
        <w:jc w:val="both"/>
        <w:rPr>
          <w:sz w:val="24"/>
          <w:szCs w:val="24"/>
          <w:lang w:val="sr-Latn-BA"/>
        </w:rPr>
      </w:pPr>
      <w:r>
        <w:tab/>
      </w:r>
      <w:r>
        <w:rPr>
          <w:sz w:val="24"/>
          <w:szCs w:val="24"/>
        </w:rPr>
        <w:t>BRIN indeksi</w:t>
      </w:r>
      <w:r w:rsidR="001A1F9E">
        <w:rPr>
          <w:sz w:val="24"/>
          <w:szCs w:val="24"/>
        </w:rPr>
        <w:t xml:space="preserve"> </w:t>
      </w:r>
      <w:r>
        <w:rPr>
          <w:sz w:val="24"/>
          <w:szCs w:val="24"/>
        </w:rPr>
        <w:t xml:space="preserve">(engl. </w:t>
      </w:r>
      <w:r>
        <w:rPr>
          <w:i/>
          <w:sz w:val="24"/>
          <w:szCs w:val="24"/>
        </w:rPr>
        <w:t>Block Range Index</w:t>
      </w:r>
      <w:r>
        <w:rPr>
          <w:sz w:val="24"/>
          <w:szCs w:val="24"/>
        </w:rPr>
        <w:t>) su indeksi kod kojih postoji prirodna korelacija sa fizičkom lokacijom, što je recimo slučaj sa ID-jem koji se generiše po automatizmu.</w:t>
      </w:r>
      <w:r w:rsidR="00F425A2">
        <w:rPr>
          <w:sz w:val="24"/>
          <w:szCs w:val="24"/>
        </w:rPr>
        <w:t xml:space="preserve"> Koriste se kako bi se kreirala veza izme</w:t>
      </w:r>
      <w:r w:rsidR="00F425A2">
        <w:rPr>
          <w:sz w:val="24"/>
          <w:szCs w:val="24"/>
          <w:lang w:val="sr-Latn-BA"/>
        </w:rPr>
        <w:t>đu vrednosti kolone i opsega u okviru kog se vrednost može naći prilikom traženja.</w:t>
      </w:r>
    </w:p>
    <w:p w14:paraId="47E9937F" w14:textId="77777777" w:rsidR="00F425A2" w:rsidRDefault="00F425A2" w:rsidP="00F425A2">
      <w:pPr>
        <w:jc w:val="center"/>
        <w:rPr>
          <w:sz w:val="24"/>
          <w:szCs w:val="24"/>
          <w:lang w:val="sr-Latn-BA"/>
        </w:rPr>
      </w:pPr>
      <w:r>
        <w:rPr>
          <w:noProof/>
          <w:sz w:val="24"/>
          <w:szCs w:val="24"/>
          <w:lang w:val="en-US"/>
        </w:rPr>
        <w:drawing>
          <wp:inline distT="0" distB="0" distL="0" distR="0" wp14:anchorId="07895B88" wp14:editId="3B893651">
            <wp:extent cx="4666667" cy="203809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RINaaa.png"/>
                    <pic:cNvPicPr/>
                  </pic:nvPicPr>
                  <pic:blipFill>
                    <a:blip r:embed="rId33">
                      <a:extLst>
                        <a:ext uri="{28A0092B-C50C-407E-A947-70E740481C1C}">
                          <a14:useLocalDpi xmlns:a14="http://schemas.microsoft.com/office/drawing/2010/main" val="0"/>
                        </a:ext>
                      </a:extLst>
                    </a:blip>
                    <a:stretch>
                      <a:fillRect/>
                    </a:stretch>
                  </pic:blipFill>
                  <pic:spPr>
                    <a:xfrm>
                      <a:off x="0" y="0"/>
                      <a:ext cx="4666667" cy="2038095"/>
                    </a:xfrm>
                    <a:prstGeom prst="rect">
                      <a:avLst/>
                    </a:prstGeom>
                  </pic:spPr>
                </pic:pic>
              </a:graphicData>
            </a:graphic>
          </wp:inline>
        </w:drawing>
      </w:r>
    </w:p>
    <w:p w14:paraId="66CC557D" w14:textId="720F98B2" w:rsidR="00F425A2" w:rsidRPr="00F425A2" w:rsidRDefault="00F425A2" w:rsidP="00F425A2">
      <w:pPr>
        <w:jc w:val="center"/>
        <w:rPr>
          <w:sz w:val="20"/>
          <w:szCs w:val="24"/>
          <w:lang w:val="sr-Latn-BA"/>
        </w:rPr>
      </w:pPr>
      <w:r w:rsidRPr="00F425A2">
        <w:rPr>
          <w:sz w:val="20"/>
          <w:szCs w:val="24"/>
          <w:lang w:val="sr-Latn-BA"/>
        </w:rPr>
        <w:t>Slika 2</w:t>
      </w:r>
      <w:r w:rsidR="00B069E3">
        <w:rPr>
          <w:sz w:val="20"/>
          <w:szCs w:val="24"/>
          <w:lang w:val="sr-Latn-BA"/>
        </w:rPr>
        <w:t>6</w:t>
      </w:r>
      <w:r w:rsidRPr="00F425A2">
        <w:rPr>
          <w:sz w:val="20"/>
          <w:szCs w:val="24"/>
          <w:lang w:val="sr-Latn-BA"/>
        </w:rPr>
        <w:t>. BRIN Indeksi</w:t>
      </w:r>
    </w:p>
    <w:p w14:paraId="47F87AE5" w14:textId="77777777" w:rsidR="00F425A2" w:rsidRDefault="00F425A2">
      <w:pPr>
        <w:jc w:val="both"/>
        <w:rPr>
          <w:sz w:val="24"/>
          <w:szCs w:val="24"/>
          <w:lang w:val="sr-Latn-BA"/>
        </w:rPr>
      </w:pPr>
    </w:p>
    <w:p w14:paraId="228F7EE8" w14:textId="6BAD01EC" w:rsidR="00DC02DF" w:rsidRDefault="001142A5" w:rsidP="001A1F9E">
      <w:pPr>
        <w:ind w:firstLine="720"/>
        <w:jc w:val="both"/>
        <w:rPr>
          <w:sz w:val="24"/>
          <w:szCs w:val="24"/>
        </w:rPr>
      </w:pPr>
      <w:r>
        <w:rPr>
          <w:sz w:val="24"/>
          <w:szCs w:val="24"/>
        </w:rPr>
        <w:t xml:space="preserve">Korisni su prilikom pretrage velike količine podataka i funkcionišu najbolje kod kolona sa visokom korelacijom. Jedna od statistika koju prikuplja i analizira sama baza podatak jeste korelacija podataka koja predstavlja vezu između redosleda redova u </w:t>
      </w:r>
      <w:r>
        <w:rPr>
          <w:sz w:val="24"/>
          <w:szCs w:val="24"/>
        </w:rPr>
        <w:lastRenderedPageBreak/>
        <w:t xml:space="preserve">tabeli i njihovih fizičkih lokacija na disku. Može biti u opsegu od -1 do 1, </w:t>
      </w:r>
      <w:r w:rsidR="001A1F9E">
        <w:rPr>
          <w:sz w:val="24"/>
          <w:szCs w:val="24"/>
        </w:rPr>
        <w:t>pri čemu važi da</w:t>
      </w:r>
      <w:r>
        <w:rPr>
          <w:sz w:val="24"/>
          <w:szCs w:val="24"/>
        </w:rPr>
        <w:t xml:space="preserve"> što je vrednost</w:t>
      </w:r>
      <w:r w:rsidR="001A1F9E">
        <w:rPr>
          <w:sz w:val="24"/>
          <w:szCs w:val="24"/>
        </w:rPr>
        <w:t xml:space="preserve"> korelacije</w:t>
      </w:r>
      <w:r>
        <w:rPr>
          <w:sz w:val="24"/>
          <w:szCs w:val="24"/>
        </w:rPr>
        <w:t xml:space="preserve"> dalja od nule, operacija pretrage po indeksu se smatra jeftinijom. Kada je korelacija vrednosti 1 ili blizu 1, smatra se da su redovi na disku upisani u istom ili sličnom redosledu kao i podaci u samoj tabeli, dok sa druge strane ukoliko je korelacija blizu -1, znači da se podaci na disku nalaze u obrnutom redosledu u odnosu na tabelu. Dobar primer ovakvog slučaja je inkrementalni ID koji se generise po automatizmu ili kolone koje sadrže datum kreiranja.</w:t>
      </w:r>
    </w:p>
    <w:p w14:paraId="76044A58" w14:textId="77777777" w:rsidR="00536C72" w:rsidRDefault="00536C72" w:rsidP="00536C72">
      <w:pPr>
        <w:jc w:val="center"/>
        <w:rPr>
          <w:sz w:val="24"/>
          <w:szCs w:val="24"/>
        </w:rPr>
      </w:pPr>
      <w:r>
        <w:rPr>
          <w:noProof/>
          <w:sz w:val="24"/>
          <w:szCs w:val="24"/>
          <w:lang w:val="en-US"/>
        </w:rPr>
        <w:drawing>
          <wp:inline distT="0" distB="0" distL="0" distR="0" wp14:anchorId="19F586F6" wp14:editId="7B47546B">
            <wp:extent cx="2846567" cy="29499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aaaaaaaaaaaaaaaaaaaaaaaaaaaaaaaaaaaa.png"/>
                    <pic:cNvPicPr/>
                  </pic:nvPicPr>
                  <pic:blipFill>
                    <a:blip r:embed="rId34">
                      <a:extLst>
                        <a:ext uri="{28A0092B-C50C-407E-A947-70E740481C1C}">
                          <a14:useLocalDpi xmlns:a14="http://schemas.microsoft.com/office/drawing/2010/main" val="0"/>
                        </a:ext>
                      </a:extLst>
                    </a:blip>
                    <a:stretch>
                      <a:fillRect/>
                    </a:stretch>
                  </pic:blipFill>
                  <pic:spPr>
                    <a:xfrm>
                      <a:off x="0" y="0"/>
                      <a:ext cx="2868609" cy="2972776"/>
                    </a:xfrm>
                    <a:prstGeom prst="rect">
                      <a:avLst/>
                    </a:prstGeom>
                  </pic:spPr>
                </pic:pic>
              </a:graphicData>
            </a:graphic>
          </wp:inline>
        </w:drawing>
      </w:r>
    </w:p>
    <w:p w14:paraId="1DA4F76D" w14:textId="550ED066" w:rsidR="00536C72" w:rsidRDefault="00536C72" w:rsidP="00536C72">
      <w:pPr>
        <w:spacing w:after="240"/>
        <w:jc w:val="center"/>
        <w:rPr>
          <w:sz w:val="20"/>
          <w:szCs w:val="24"/>
        </w:rPr>
      </w:pPr>
      <w:r w:rsidRPr="00536C72">
        <w:rPr>
          <w:sz w:val="20"/>
          <w:szCs w:val="24"/>
        </w:rPr>
        <w:t>Slika 2</w:t>
      </w:r>
      <w:r w:rsidR="00B069E3">
        <w:rPr>
          <w:sz w:val="20"/>
          <w:szCs w:val="24"/>
        </w:rPr>
        <w:t>7</w:t>
      </w:r>
      <w:r w:rsidRPr="00536C72">
        <w:rPr>
          <w:sz w:val="20"/>
          <w:szCs w:val="24"/>
        </w:rPr>
        <w:t>. Korelacija 1</w:t>
      </w:r>
    </w:p>
    <w:p w14:paraId="5CB4C1F9" w14:textId="77777777" w:rsidR="00536C72" w:rsidRDefault="00536C72" w:rsidP="00536C72">
      <w:pPr>
        <w:jc w:val="center"/>
        <w:rPr>
          <w:sz w:val="20"/>
          <w:szCs w:val="24"/>
        </w:rPr>
      </w:pPr>
      <w:r>
        <w:rPr>
          <w:noProof/>
          <w:sz w:val="20"/>
          <w:szCs w:val="24"/>
          <w:lang w:val="en-US"/>
        </w:rPr>
        <w:drawing>
          <wp:inline distT="0" distB="0" distL="0" distR="0" wp14:anchorId="7A7E90E4" wp14:editId="64897D20">
            <wp:extent cx="3142852" cy="2755045"/>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orelacija0.png"/>
                    <pic:cNvPicPr/>
                  </pic:nvPicPr>
                  <pic:blipFill>
                    <a:blip r:embed="rId35">
                      <a:extLst>
                        <a:ext uri="{28A0092B-C50C-407E-A947-70E740481C1C}">
                          <a14:useLocalDpi xmlns:a14="http://schemas.microsoft.com/office/drawing/2010/main" val="0"/>
                        </a:ext>
                      </a:extLst>
                    </a:blip>
                    <a:stretch>
                      <a:fillRect/>
                    </a:stretch>
                  </pic:blipFill>
                  <pic:spPr>
                    <a:xfrm>
                      <a:off x="0" y="0"/>
                      <a:ext cx="3175427" cy="2783600"/>
                    </a:xfrm>
                    <a:prstGeom prst="rect">
                      <a:avLst/>
                    </a:prstGeom>
                  </pic:spPr>
                </pic:pic>
              </a:graphicData>
            </a:graphic>
          </wp:inline>
        </w:drawing>
      </w:r>
      <w:bookmarkStart w:id="31" w:name="_GoBack"/>
      <w:bookmarkEnd w:id="31"/>
    </w:p>
    <w:p w14:paraId="1D826233" w14:textId="09DB6A69" w:rsidR="00536C72" w:rsidRDefault="00536C72" w:rsidP="00536C72">
      <w:pPr>
        <w:jc w:val="center"/>
        <w:rPr>
          <w:sz w:val="20"/>
          <w:szCs w:val="24"/>
        </w:rPr>
      </w:pPr>
      <w:r>
        <w:rPr>
          <w:sz w:val="20"/>
          <w:szCs w:val="24"/>
        </w:rPr>
        <w:t>Slika 2</w:t>
      </w:r>
      <w:r w:rsidR="00B069E3">
        <w:rPr>
          <w:sz w:val="20"/>
          <w:szCs w:val="24"/>
        </w:rPr>
        <w:t>8</w:t>
      </w:r>
      <w:r>
        <w:rPr>
          <w:sz w:val="20"/>
          <w:szCs w:val="24"/>
        </w:rPr>
        <w:t>. Korelacija 0</w:t>
      </w:r>
    </w:p>
    <w:p w14:paraId="2DFDF1DB" w14:textId="77777777" w:rsidR="00536C72" w:rsidRDefault="00536C72" w:rsidP="00536C72">
      <w:pPr>
        <w:jc w:val="center"/>
        <w:rPr>
          <w:sz w:val="20"/>
          <w:szCs w:val="24"/>
        </w:rPr>
      </w:pPr>
    </w:p>
    <w:p w14:paraId="0234224C" w14:textId="77777777" w:rsidR="00536C72" w:rsidRPr="00536C72" w:rsidRDefault="00536C72" w:rsidP="00536C72">
      <w:pPr>
        <w:jc w:val="center"/>
        <w:rPr>
          <w:sz w:val="20"/>
          <w:szCs w:val="24"/>
        </w:rPr>
      </w:pPr>
    </w:p>
    <w:p w14:paraId="251478E1" w14:textId="77777777" w:rsidR="00766C2D" w:rsidRDefault="00536C72" w:rsidP="00536C72">
      <w:pPr>
        <w:spacing w:after="240"/>
        <w:jc w:val="both"/>
        <w:rPr>
          <w:sz w:val="24"/>
          <w:szCs w:val="24"/>
          <w:lang w:val="en-US"/>
        </w:rPr>
      </w:pPr>
      <w:r>
        <w:rPr>
          <w:sz w:val="24"/>
          <w:szCs w:val="24"/>
        </w:rPr>
        <w:tab/>
        <w:t xml:space="preserve">BRIN indekse je najbolje koristiti nad kolonama koje su sortirane i klasterovane. Da bi se podaci klasterovali na disku, potrebno je napraviti klasterovani indeks po kome će biti izvršena preraspodela </w:t>
      </w:r>
      <w:r>
        <w:rPr>
          <w:sz w:val="24"/>
          <w:szCs w:val="24"/>
          <w:lang w:val="sr-Latn-BA"/>
        </w:rPr>
        <w:t>memorijskih lokacija</w:t>
      </w:r>
      <w:r w:rsidR="00766C2D">
        <w:rPr>
          <w:sz w:val="24"/>
          <w:szCs w:val="24"/>
          <w:lang w:val="en-US"/>
        </w:rPr>
        <w:t>:</w:t>
      </w:r>
    </w:p>
    <w:p w14:paraId="1D6E1D38" w14:textId="77777777" w:rsidR="00766C2D" w:rsidRPr="00766C2D" w:rsidRDefault="00766C2D" w:rsidP="005F1A71">
      <w:pPr>
        <w:spacing w:before="240" w:after="240"/>
        <w:jc w:val="both"/>
        <w:rPr>
          <w:rFonts w:ascii="Consolas" w:hAnsi="Consolas"/>
          <w:sz w:val="24"/>
          <w:szCs w:val="24"/>
          <w:lang w:val="en-US"/>
        </w:rPr>
      </w:pPr>
      <w:r w:rsidRPr="00766C2D">
        <w:rPr>
          <w:rFonts w:ascii="Consolas" w:hAnsi="Consolas"/>
          <w:sz w:val="24"/>
          <w:szCs w:val="24"/>
          <w:lang w:val="en-US"/>
        </w:rPr>
        <w:lastRenderedPageBreak/>
        <w:t xml:space="preserve">CREATE CLUSTERED INDEX </w:t>
      </w:r>
      <w:proofErr w:type="spellStart"/>
      <w:r w:rsidRPr="00766C2D">
        <w:rPr>
          <w:rFonts w:ascii="Consolas" w:hAnsi="Consolas"/>
          <w:i/>
          <w:sz w:val="24"/>
          <w:szCs w:val="24"/>
          <w:lang w:val="en-US"/>
        </w:rPr>
        <w:t>ime_indeksa</w:t>
      </w:r>
      <w:proofErr w:type="spellEnd"/>
      <w:r w:rsidRPr="00766C2D">
        <w:rPr>
          <w:rFonts w:ascii="Consolas" w:hAnsi="Consolas"/>
          <w:i/>
          <w:sz w:val="24"/>
          <w:szCs w:val="24"/>
          <w:lang w:val="en-US"/>
        </w:rPr>
        <w:t xml:space="preserve"> </w:t>
      </w:r>
      <w:r w:rsidRPr="00766C2D">
        <w:rPr>
          <w:rFonts w:ascii="Consolas" w:hAnsi="Consolas"/>
          <w:sz w:val="24"/>
          <w:szCs w:val="24"/>
          <w:lang w:val="en-US"/>
        </w:rPr>
        <w:t xml:space="preserve">ON </w:t>
      </w:r>
      <w:proofErr w:type="spellStart"/>
      <w:r w:rsidRPr="00766C2D">
        <w:rPr>
          <w:rFonts w:ascii="Consolas" w:hAnsi="Consolas"/>
          <w:i/>
          <w:sz w:val="24"/>
          <w:szCs w:val="24"/>
          <w:lang w:val="en-US"/>
        </w:rPr>
        <w:t>ime_tabele</w:t>
      </w:r>
      <w:proofErr w:type="spellEnd"/>
      <w:r w:rsidRPr="00766C2D">
        <w:rPr>
          <w:rFonts w:ascii="Consolas" w:hAnsi="Consolas"/>
          <w:i/>
          <w:sz w:val="24"/>
          <w:szCs w:val="24"/>
          <w:lang w:val="en-US"/>
        </w:rPr>
        <w:t xml:space="preserve"> </w:t>
      </w:r>
      <w:r w:rsidRPr="00766C2D">
        <w:rPr>
          <w:rFonts w:ascii="Consolas" w:hAnsi="Consolas"/>
          <w:sz w:val="24"/>
          <w:szCs w:val="24"/>
          <w:lang w:val="en-US"/>
        </w:rPr>
        <w:t>(</w:t>
      </w:r>
      <w:proofErr w:type="spellStart"/>
      <w:r w:rsidRPr="00766C2D">
        <w:rPr>
          <w:rFonts w:ascii="Consolas" w:hAnsi="Consolas"/>
          <w:i/>
          <w:sz w:val="24"/>
          <w:szCs w:val="24"/>
          <w:lang w:val="en-US"/>
        </w:rPr>
        <w:t>kolona</w:t>
      </w:r>
      <w:proofErr w:type="spellEnd"/>
      <w:r w:rsidRPr="00766C2D">
        <w:rPr>
          <w:rFonts w:ascii="Consolas" w:hAnsi="Consolas"/>
          <w:sz w:val="24"/>
          <w:szCs w:val="24"/>
          <w:lang w:val="en-US"/>
        </w:rPr>
        <w:t>);</w:t>
      </w:r>
    </w:p>
    <w:p w14:paraId="2463B0C8" w14:textId="77777777" w:rsidR="00766C2D" w:rsidRPr="00766C2D" w:rsidRDefault="00766C2D" w:rsidP="001A1F9E">
      <w:pPr>
        <w:spacing w:before="240" w:after="240"/>
        <w:ind w:firstLine="720"/>
        <w:jc w:val="both"/>
        <w:rPr>
          <w:sz w:val="24"/>
          <w:szCs w:val="24"/>
          <w:lang w:val="en-US"/>
        </w:rPr>
      </w:pPr>
      <w:r>
        <w:rPr>
          <w:sz w:val="24"/>
          <w:szCs w:val="24"/>
          <w:lang w:val="en-US"/>
        </w:rPr>
        <w:t xml:space="preserve">Ili </w:t>
      </w:r>
      <w:proofErr w:type="spellStart"/>
      <w:r>
        <w:rPr>
          <w:sz w:val="24"/>
          <w:szCs w:val="24"/>
          <w:lang w:val="en-US"/>
        </w:rPr>
        <w:t>kori</w:t>
      </w:r>
      <w:proofErr w:type="spellEnd"/>
      <w:r>
        <w:rPr>
          <w:sz w:val="24"/>
          <w:szCs w:val="24"/>
          <w:lang w:val="sr-Latn-BA"/>
        </w:rPr>
        <w:t>šćenjem komande</w:t>
      </w:r>
      <w:r>
        <w:rPr>
          <w:sz w:val="24"/>
          <w:szCs w:val="24"/>
          <w:lang w:val="en-US"/>
        </w:rPr>
        <w:t>:</w:t>
      </w:r>
    </w:p>
    <w:p w14:paraId="1F81AE6B" w14:textId="77777777" w:rsidR="00766C2D" w:rsidRDefault="00766C2D" w:rsidP="005F1A71">
      <w:pPr>
        <w:spacing w:before="240" w:after="240"/>
        <w:jc w:val="both"/>
        <w:rPr>
          <w:rFonts w:ascii="Consolas" w:hAnsi="Consolas"/>
          <w:i/>
          <w:sz w:val="24"/>
          <w:szCs w:val="24"/>
          <w:lang w:val="sr-Latn-BA"/>
        </w:rPr>
      </w:pPr>
      <w:r w:rsidRPr="00766C2D">
        <w:rPr>
          <w:rFonts w:ascii="Consolas" w:hAnsi="Consolas"/>
          <w:sz w:val="24"/>
          <w:szCs w:val="24"/>
          <w:lang w:val="sr-Latn-BA"/>
        </w:rPr>
        <w:t xml:space="preserve">CLUSTER </w:t>
      </w:r>
      <w:r w:rsidRPr="00766C2D">
        <w:rPr>
          <w:rFonts w:ascii="Consolas" w:hAnsi="Consolas"/>
          <w:i/>
          <w:sz w:val="24"/>
          <w:szCs w:val="24"/>
          <w:lang w:val="sr-Latn-BA"/>
        </w:rPr>
        <w:t>table_name</w:t>
      </w:r>
    </w:p>
    <w:p w14:paraId="4D0CF678" w14:textId="77777777" w:rsidR="00766C2D" w:rsidRDefault="00766C2D" w:rsidP="001A1F9E">
      <w:pPr>
        <w:spacing w:before="240" w:after="240"/>
        <w:ind w:firstLine="720"/>
        <w:jc w:val="both"/>
        <w:rPr>
          <w:sz w:val="24"/>
          <w:szCs w:val="24"/>
          <w:lang w:val="sr-Latn-BA"/>
        </w:rPr>
      </w:pPr>
      <w:r>
        <w:rPr>
          <w:sz w:val="24"/>
          <w:szCs w:val="24"/>
          <w:lang w:val="sr-Latn-BA"/>
        </w:rPr>
        <w:t>Pri čemu treba znati da se klasterovanje obavlja u trenutku okidanja komande kod drugog slučaja. Prilikom dodavanja novih i ažuriranja rekorda, baza neće sama izvršiti preraspodelu, već je potrebno ponovo okinuti komandu, što se može desiti i u situaciji sa kreiranjem klasterovanog indeksa.</w:t>
      </w:r>
      <w:r w:rsidR="00536C72">
        <w:rPr>
          <w:sz w:val="24"/>
          <w:szCs w:val="24"/>
          <w:lang w:val="sr-Latn-BA"/>
        </w:rPr>
        <w:t xml:space="preserve"> </w:t>
      </w:r>
    </w:p>
    <w:p w14:paraId="05582AE5" w14:textId="77777777" w:rsidR="00536C72" w:rsidRPr="00766C2D" w:rsidRDefault="00536C72" w:rsidP="00F425A2">
      <w:pPr>
        <w:spacing w:before="240" w:after="240"/>
        <w:ind w:firstLine="720"/>
        <w:jc w:val="both"/>
        <w:rPr>
          <w:sz w:val="24"/>
          <w:szCs w:val="24"/>
          <w:lang w:val="sr-Latn-BA"/>
        </w:rPr>
      </w:pPr>
      <w:r>
        <w:rPr>
          <w:sz w:val="24"/>
          <w:szCs w:val="24"/>
        </w:rPr>
        <w:t>Operatori koji se mogu koristiti sa BRIN indeksom</w:t>
      </w:r>
      <w:r>
        <w:rPr>
          <w:sz w:val="24"/>
          <w:szCs w:val="24"/>
          <w:lang w:val="en-US"/>
        </w:rPr>
        <w:t>:</w:t>
      </w:r>
    </w:p>
    <w:p w14:paraId="227249BE" w14:textId="6E354B34" w:rsidR="00DC02DF" w:rsidRDefault="00536C72" w:rsidP="00536C72">
      <w:pPr>
        <w:pStyle w:val="HTMLPreformatted"/>
        <w:rPr>
          <w:rFonts w:ascii="Consolas" w:hAnsi="Consolas"/>
          <w:color w:val="000000"/>
          <w:sz w:val="24"/>
          <w:szCs w:val="22"/>
        </w:rPr>
      </w:pPr>
      <w:r w:rsidRPr="00536C72">
        <w:rPr>
          <w:rFonts w:ascii="Consolas" w:hAnsi="Consolas"/>
          <w:sz w:val="28"/>
          <w:szCs w:val="24"/>
        </w:rPr>
        <w:t xml:space="preserve"> </w:t>
      </w:r>
      <w:r w:rsidR="005F1A71">
        <w:rPr>
          <w:rFonts w:ascii="Consolas" w:hAnsi="Consolas"/>
          <w:sz w:val="28"/>
          <w:szCs w:val="24"/>
        </w:rPr>
        <w:tab/>
      </w:r>
      <w:r w:rsidRPr="00536C72">
        <w:rPr>
          <w:rFonts w:ascii="Consolas" w:hAnsi="Consolas"/>
          <w:color w:val="000000"/>
          <w:sz w:val="24"/>
          <w:szCs w:val="22"/>
        </w:rPr>
        <w:t>&lt;   &lt;=   =   &gt;=   &gt;</w:t>
      </w:r>
    </w:p>
    <w:p w14:paraId="1583BA7E" w14:textId="77777777" w:rsidR="00766C2D" w:rsidRDefault="00766C2D" w:rsidP="00536C72">
      <w:pPr>
        <w:pStyle w:val="HTMLPreformatted"/>
        <w:rPr>
          <w:rFonts w:ascii="Consolas" w:hAnsi="Consolas"/>
          <w:color w:val="000000"/>
          <w:sz w:val="24"/>
          <w:szCs w:val="22"/>
        </w:rPr>
      </w:pPr>
    </w:p>
    <w:p w14:paraId="79963DA6" w14:textId="44FCE23E" w:rsidR="00766C2D" w:rsidRDefault="003B1865" w:rsidP="00536C72">
      <w:pPr>
        <w:pStyle w:val="HTMLPreformatted"/>
        <w:rPr>
          <w:rFonts w:ascii="Arial" w:hAnsi="Arial" w:cs="Arial"/>
          <w:color w:val="000000"/>
          <w:sz w:val="24"/>
          <w:szCs w:val="22"/>
        </w:rPr>
      </w:pPr>
      <w:r>
        <w:rPr>
          <w:rFonts w:ascii="Consolas" w:hAnsi="Consolas"/>
          <w:color w:val="000000"/>
          <w:sz w:val="24"/>
          <w:szCs w:val="22"/>
        </w:rPr>
        <w:tab/>
      </w:r>
      <w:r w:rsidR="00766C2D">
        <w:rPr>
          <w:rFonts w:ascii="Arial" w:hAnsi="Arial" w:cs="Arial"/>
          <w:color w:val="000000"/>
          <w:sz w:val="24"/>
          <w:szCs w:val="22"/>
        </w:rPr>
        <w:t>B</w:t>
      </w:r>
      <w:r w:rsidR="00F425A2">
        <w:rPr>
          <w:rFonts w:ascii="Arial" w:hAnsi="Arial" w:cs="Arial"/>
          <w:color w:val="000000"/>
          <w:sz w:val="24"/>
          <w:szCs w:val="22"/>
        </w:rPr>
        <w:t>RIN</w:t>
      </w:r>
      <w:r w:rsidR="00766C2D">
        <w:rPr>
          <w:rFonts w:ascii="Arial" w:hAnsi="Arial" w:cs="Arial"/>
          <w:color w:val="000000"/>
          <w:sz w:val="24"/>
          <w:szCs w:val="22"/>
        </w:rPr>
        <w:t xml:space="preserve"> </w:t>
      </w:r>
      <w:proofErr w:type="spellStart"/>
      <w:r w:rsidR="00766C2D">
        <w:rPr>
          <w:rFonts w:ascii="Arial" w:hAnsi="Arial" w:cs="Arial"/>
          <w:color w:val="000000"/>
          <w:sz w:val="24"/>
          <w:szCs w:val="22"/>
        </w:rPr>
        <w:t>indeksi</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kreiraju</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opsege</w:t>
      </w:r>
      <w:proofErr w:type="spellEnd"/>
      <w:r w:rsidR="00766C2D">
        <w:rPr>
          <w:rFonts w:ascii="Arial" w:hAnsi="Arial" w:cs="Arial"/>
          <w:color w:val="000000"/>
          <w:sz w:val="24"/>
          <w:szCs w:val="22"/>
        </w:rPr>
        <w:t xml:space="preserve">, u </w:t>
      </w:r>
      <w:proofErr w:type="spellStart"/>
      <w:r w:rsidR="00766C2D">
        <w:rPr>
          <w:rFonts w:ascii="Arial" w:hAnsi="Arial" w:cs="Arial"/>
          <w:color w:val="000000"/>
          <w:sz w:val="24"/>
          <w:szCs w:val="22"/>
        </w:rPr>
        <w:t>okviru</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kojih</w:t>
      </w:r>
      <w:proofErr w:type="spellEnd"/>
      <w:r w:rsidR="00766C2D">
        <w:rPr>
          <w:rFonts w:ascii="Arial" w:hAnsi="Arial" w:cs="Arial"/>
          <w:color w:val="000000"/>
          <w:sz w:val="24"/>
          <w:szCs w:val="22"/>
        </w:rPr>
        <w:t xml:space="preserve"> se </w:t>
      </w:r>
      <w:proofErr w:type="spellStart"/>
      <w:r w:rsidR="00766C2D">
        <w:rPr>
          <w:rFonts w:ascii="Arial" w:hAnsi="Arial" w:cs="Arial"/>
          <w:color w:val="000000"/>
          <w:sz w:val="24"/>
          <w:szCs w:val="22"/>
        </w:rPr>
        <w:t>vrši</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pretraga</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za</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traženi</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podatak</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gde</w:t>
      </w:r>
      <w:proofErr w:type="spell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svaki</w:t>
      </w:r>
      <w:proofErr w:type="spellEnd"/>
      <w:r w:rsidR="00766C2D">
        <w:rPr>
          <w:rFonts w:ascii="Arial" w:hAnsi="Arial" w:cs="Arial"/>
          <w:color w:val="000000"/>
          <w:sz w:val="24"/>
          <w:szCs w:val="22"/>
        </w:rPr>
        <w:t xml:space="preserve"> </w:t>
      </w:r>
      <w:proofErr w:type="spellStart"/>
      <w:proofErr w:type="gramStart"/>
      <w:r w:rsidR="00766C2D">
        <w:rPr>
          <w:rFonts w:ascii="Arial" w:hAnsi="Arial" w:cs="Arial"/>
          <w:color w:val="000000"/>
          <w:sz w:val="24"/>
          <w:szCs w:val="22"/>
        </w:rPr>
        <w:t>blok</w:t>
      </w:r>
      <w:proofErr w:type="spellEnd"/>
      <w:proofErr w:type="gramEnd"/>
      <w:r w:rsidR="00766C2D">
        <w:rPr>
          <w:rFonts w:ascii="Arial" w:hAnsi="Arial" w:cs="Arial"/>
          <w:color w:val="000000"/>
          <w:sz w:val="24"/>
          <w:szCs w:val="22"/>
        </w:rPr>
        <w:t xml:space="preserve"> </w:t>
      </w:r>
      <w:proofErr w:type="spellStart"/>
      <w:r w:rsidR="00766C2D">
        <w:rPr>
          <w:rFonts w:ascii="Arial" w:hAnsi="Arial" w:cs="Arial"/>
          <w:color w:val="000000"/>
          <w:sz w:val="24"/>
          <w:szCs w:val="22"/>
        </w:rPr>
        <w:t>po</w:t>
      </w:r>
      <w:proofErr w:type="spellEnd"/>
      <w:r w:rsidR="00766C2D">
        <w:rPr>
          <w:rFonts w:ascii="Arial" w:hAnsi="Arial" w:cs="Arial"/>
          <w:color w:val="000000"/>
          <w:sz w:val="24"/>
          <w:szCs w:val="22"/>
        </w:rPr>
        <w:t xml:space="preserve"> default-u </w:t>
      </w:r>
      <w:proofErr w:type="spellStart"/>
      <w:r w:rsidR="00766C2D">
        <w:rPr>
          <w:rFonts w:ascii="Arial" w:hAnsi="Arial" w:cs="Arial"/>
          <w:color w:val="000000"/>
          <w:sz w:val="24"/>
          <w:szCs w:val="22"/>
        </w:rPr>
        <w:t>ima</w:t>
      </w:r>
      <w:proofErr w:type="spellEnd"/>
      <w:r w:rsidR="00766C2D">
        <w:rPr>
          <w:rFonts w:ascii="Arial" w:hAnsi="Arial" w:cs="Arial"/>
          <w:color w:val="000000"/>
          <w:sz w:val="24"/>
          <w:szCs w:val="22"/>
        </w:rPr>
        <w:t xml:space="preserve"> 128 </w:t>
      </w:r>
      <w:proofErr w:type="spellStart"/>
      <w:r w:rsidR="00766C2D">
        <w:rPr>
          <w:rFonts w:ascii="Arial" w:hAnsi="Arial" w:cs="Arial"/>
          <w:color w:val="000000"/>
          <w:sz w:val="24"/>
          <w:szCs w:val="22"/>
        </w:rPr>
        <w:t>stranica</w:t>
      </w:r>
      <w:proofErr w:type="spellEnd"/>
      <w:r w:rsidR="00766C2D">
        <w:rPr>
          <w:rFonts w:ascii="Arial" w:hAnsi="Arial" w:cs="Arial"/>
          <w:color w:val="000000"/>
          <w:sz w:val="24"/>
          <w:szCs w:val="22"/>
        </w:rPr>
        <w:t>.</w:t>
      </w:r>
      <w:r w:rsidR="00F425A2">
        <w:rPr>
          <w:rFonts w:ascii="Arial" w:hAnsi="Arial" w:cs="Arial"/>
          <w:color w:val="000000"/>
          <w:sz w:val="24"/>
          <w:szCs w:val="22"/>
        </w:rPr>
        <w:t xml:space="preserve"> </w:t>
      </w:r>
      <w:proofErr w:type="spellStart"/>
      <w:r w:rsidR="00F425A2">
        <w:rPr>
          <w:rFonts w:ascii="Arial" w:hAnsi="Arial" w:cs="Arial"/>
          <w:color w:val="000000"/>
          <w:sz w:val="24"/>
          <w:szCs w:val="22"/>
        </w:rPr>
        <w:t>Što</w:t>
      </w:r>
      <w:proofErr w:type="spellEnd"/>
      <w:r w:rsidR="00F425A2">
        <w:rPr>
          <w:rFonts w:ascii="Arial" w:hAnsi="Arial" w:cs="Arial"/>
          <w:color w:val="000000"/>
          <w:sz w:val="24"/>
          <w:szCs w:val="22"/>
        </w:rPr>
        <w:t xml:space="preserve"> je </w:t>
      </w:r>
      <w:proofErr w:type="spellStart"/>
      <w:r w:rsidR="00F425A2">
        <w:rPr>
          <w:rFonts w:ascii="Arial" w:hAnsi="Arial" w:cs="Arial"/>
          <w:color w:val="000000"/>
          <w:sz w:val="24"/>
          <w:szCs w:val="22"/>
        </w:rPr>
        <w:t>veći</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broj</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stranica</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po</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bloku</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indeks</w:t>
      </w:r>
      <w:proofErr w:type="spellEnd"/>
      <w:r w:rsidR="00F425A2">
        <w:rPr>
          <w:rFonts w:ascii="Arial" w:hAnsi="Arial" w:cs="Arial"/>
          <w:color w:val="000000"/>
          <w:sz w:val="24"/>
          <w:szCs w:val="22"/>
        </w:rPr>
        <w:t xml:space="preserve"> </w:t>
      </w:r>
      <w:proofErr w:type="spellStart"/>
      <w:proofErr w:type="gramStart"/>
      <w:r w:rsidR="00F425A2">
        <w:rPr>
          <w:rFonts w:ascii="Arial" w:hAnsi="Arial" w:cs="Arial"/>
          <w:color w:val="000000"/>
          <w:sz w:val="24"/>
          <w:szCs w:val="22"/>
        </w:rPr>
        <w:t>će</w:t>
      </w:r>
      <w:proofErr w:type="spellEnd"/>
      <w:proofErr w:type="gram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biti</w:t>
      </w:r>
      <w:proofErr w:type="spellEnd"/>
      <w:r w:rsidR="00F425A2">
        <w:rPr>
          <w:rFonts w:ascii="Arial" w:hAnsi="Arial" w:cs="Arial"/>
          <w:color w:val="000000"/>
          <w:sz w:val="24"/>
          <w:szCs w:val="22"/>
        </w:rPr>
        <w:t xml:space="preserve"> </w:t>
      </w:r>
      <w:proofErr w:type="spellStart"/>
      <w:r w:rsidR="00F425A2">
        <w:rPr>
          <w:rFonts w:ascii="Arial" w:hAnsi="Arial" w:cs="Arial"/>
          <w:color w:val="000000"/>
          <w:sz w:val="24"/>
          <w:szCs w:val="22"/>
        </w:rPr>
        <w:t>manji</w:t>
      </w:r>
      <w:proofErr w:type="spellEnd"/>
      <w:r w:rsidR="00F425A2">
        <w:rPr>
          <w:rFonts w:ascii="Arial" w:hAnsi="Arial" w:cs="Arial"/>
          <w:color w:val="000000"/>
          <w:sz w:val="24"/>
          <w:szCs w:val="22"/>
        </w:rPr>
        <w:t xml:space="preserve"> I </w:t>
      </w:r>
      <w:proofErr w:type="spellStart"/>
      <w:r w:rsidR="00F425A2">
        <w:rPr>
          <w:rFonts w:ascii="Arial" w:hAnsi="Arial" w:cs="Arial"/>
          <w:color w:val="000000"/>
          <w:sz w:val="24"/>
          <w:szCs w:val="22"/>
        </w:rPr>
        <w:t>neefikasniji</w:t>
      </w:r>
      <w:proofErr w:type="spellEnd"/>
      <w:r w:rsidR="00F425A2">
        <w:rPr>
          <w:rFonts w:ascii="Arial" w:hAnsi="Arial" w:cs="Arial"/>
          <w:color w:val="000000"/>
          <w:sz w:val="24"/>
          <w:szCs w:val="22"/>
        </w:rPr>
        <w:t>.</w:t>
      </w:r>
    </w:p>
    <w:p w14:paraId="13C80D42" w14:textId="77777777" w:rsidR="00F425A2" w:rsidRDefault="00F425A2" w:rsidP="00536C72">
      <w:pPr>
        <w:pStyle w:val="HTMLPreformatted"/>
        <w:rPr>
          <w:rFonts w:ascii="Arial" w:hAnsi="Arial" w:cs="Arial"/>
          <w:color w:val="000000"/>
          <w:sz w:val="24"/>
          <w:szCs w:val="22"/>
        </w:rPr>
      </w:pPr>
      <w:r>
        <w:rPr>
          <w:rFonts w:ascii="Arial" w:hAnsi="Arial" w:cs="Arial"/>
          <w:noProof/>
          <w:color w:val="000000"/>
          <w:sz w:val="24"/>
          <w:szCs w:val="22"/>
        </w:rPr>
        <w:drawing>
          <wp:inline distT="0" distB="0" distL="0" distR="0" wp14:anchorId="09923009" wp14:editId="484982F7">
            <wp:extent cx="5733415" cy="18700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IN.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1870075"/>
                    </a:xfrm>
                    <a:prstGeom prst="rect">
                      <a:avLst/>
                    </a:prstGeom>
                  </pic:spPr>
                </pic:pic>
              </a:graphicData>
            </a:graphic>
          </wp:inline>
        </w:drawing>
      </w:r>
    </w:p>
    <w:p w14:paraId="7CB14B81" w14:textId="7D2D95EC" w:rsidR="00F425A2" w:rsidRDefault="00F425A2" w:rsidP="00F425A2">
      <w:pPr>
        <w:pStyle w:val="HTMLPreformatted"/>
        <w:spacing w:after="240"/>
        <w:jc w:val="center"/>
        <w:rPr>
          <w:rFonts w:ascii="Arial" w:hAnsi="Arial" w:cs="Arial"/>
          <w:color w:val="000000"/>
          <w:szCs w:val="22"/>
        </w:rPr>
      </w:pPr>
      <w:proofErr w:type="spellStart"/>
      <w:r w:rsidRPr="00F425A2">
        <w:rPr>
          <w:rFonts w:ascii="Arial" w:hAnsi="Arial" w:cs="Arial"/>
          <w:color w:val="000000"/>
          <w:szCs w:val="22"/>
        </w:rPr>
        <w:t>Slika</w:t>
      </w:r>
      <w:proofErr w:type="spellEnd"/>
      <w:r w:rsidRPr="00F425A2">
        <w:rPr>
          <w:rFonts w:ascii="Arial" w:hAnsi="Arial" w:cs="Arial"/>
          <w:color w:val="000000"/>
          <w:szCs w:val="22"/>
        </w:rPr>
        <w:t xml:space="preserve"> 2</w:t>
      </w:r>
      <w:r w:rsidR="00B069E3">
        <w:rPr>
          <w:rFonts w:ascii="Arial" w:hAnsi="Arial" w:cs="Arial"/>
          <w:color w:val="000000"/>
          <w:szCs w:val="22"/>
        </w:rPr>
        <w:t>9</w:t>
      </w:r>
      <w:r w:rsidRPr="00F425A2">
        <w:rPr>
          <w:rFonts w:ascii="Arial" w:hAnsi="Arial" w:cs="Arial"/>
          <w:color w:val="000000"/>
          <w:szCs w:val="22"/>
        </w:rPr>
        <w:t xml:space="preserve">. BRIN </w:t>
      </w:r>
      <w:proofErr w:type="spellStart"/>
      <w:r w:rsidRPr="00F425A2">
        <w:rPr>
          <w:rFonts w:ascii="Arial" w:hAnsi="Arial" w:cs="Arial"/>
          <w:color w:val="000000"/>
          <w:szCs w:val="22"/>
        </w:rPr>
        <w:t>indeks</w:t>
      </w:r>
      <w:proofErr w:type="spellEnd"/>
      <w:r>
        <w:rPr>
          <w:rFonts w:ascii="Arial" w:hAnsi="Arial" w:cs="Arial"/>
          <w:color w:val="000000"/>
          <w:szCs w:val="22"/>
        </w:rPr>
        <w:t xml:space="preserve"> </w:t>
      </w:r>
      <w:proofErr w:type="spellStart"/>
      <w:proofErr w:type="gramStart"/>
      <w:r>
        <w:rPr>
          <w:rFonts w:ascii="Arial" w:hAnsi="Arial" w:cs="Arial"/>
          <w:color w:val="000000"/>
          <w:szCs w:val="22"/>
        </w:rPr>
        <w:t>sa</w:t>
      </w:r>
      <w:proofErr w:type="spellEnd"/>
      <w:proofErr w:type="gramEnd"/>
      <w:r>
        <w:rPr>
          <w:rFonts w:ascii="Arial" w:hAnsi="Arial" w:cs="Arial"/>
          <w:color w:val="000000"/>
          <w:szCs w:val="22"/>
        </w:rPr>
        <w:t xml:space="preserve"> </w:t>
      </w:r>
      <w:proofErr w:type="spellStart"/>
      <w:r>
        <w:rPr>
          <w:rFonts w:ascii="Arial" w:hAnsi="Arial" w:cs="Arial"/>
          <w:color w:val="000000"/>
          <w:szCs w:val="22"/>
        </w:rPr>
        <w:t>većim</w:t>
      </w:r>
      <w:proofErr w:type="spellEnd"/>
      <w:r>
        <w:rPr>
          <w:rFonts w:ascii="Arial" w:hAnsi="Arial" w:cs="Arial"/>
          <w:color w:val="000000"/>
          <w:szCs w:val="22"/>
        </w:rPr>
        <w:t xml:space="preserve"> </w:t>
      </w:r>
      <w:proofErr w:type="spellStart"/>
      <w:r>
        <w:rPr>
          <w:rFonts w:ascii="Arial" w:hAnsi="Arial" w:cs="Arial"/>
          <w:color w:val="000000"/>
          <w:szCs w:val="22"/>
        </w:rPr>
        <w:t>brojem</w:t>
      </w:r>
      <w:proofErr w:type="spellEnd"/>
      <w:r>
        <w:rPr>
          <w:rFonts w:ascii="Arial" w:hAnsi="Arial" w:cs="Arial"/>
          <w:color w:val="000000"/>
          <w:szCs w:val="22"/>
        </w:rPr>
        <w:t xml:space="preserve"> </w:t>
      </w:r>
      <w:proofErr w:type="spellStart"/>
      <w:r>
        <w:rPr>
          <w:rFonts w:ascii="Arial" w:hAnsi="Arial" w:cs="Arial"/>
          <w:color w:val="000000"/>
          <w:szCs w:val="22"/>
        </w:rPr>
        <w:t>stranica</w:t>
      </w:r>
      <w:proofErr w:type="spellEnd"/>
      <w:r>
        <w:rPr>
          <w:rFonts w:ascii="Arial" w:hAnsi="Arial" w:cs="Arial"/>
          <w:color w:val="000000"/>
          <w:szCs w:val="22"/>
        </w:rPr>
        <w:t xml:space="preserve"> </w:t>
      </w:r>
      <w:proofErr w:type="spellStart"/>
      <w:r>
        <w:rPr>
          <w:rFonts w:ascii="Arial" w:hAnsi="Arial" w:cs="Arial"/>
          <w:color w:val="000000"/>
          <w:szCs w:val="22"/>
        </w:rPr>
        <w:t>po</w:t>
      </w:r>
      <w:proofErr w:type="spellEnd"/>
      <w:r>
        <w:rPr>
          <w:rFonts w:ascii="Arial" w:hAnsi="Arial" w:cs="Arial"/>
          <w:color w:val="000000"/>
          <w:szCs w:val="22"/>
        </w:rPr>
        <w:t xml:space="preserve"> </w:t>
      </w:r>
      <w:proofErr w:type="spellStart"/>
      <w:r>
        <w:rPr>
          <w:rFonts w:ascii="Arial" w:hAnsi="Arial" w:cs="Arial"/>
          <w:color w:val="000000"/>
          <w:szCs w:val="22"/>
        </w:rPr>
        <w:t>bloku</w:t>
      </w:r>
      <w:proofErr w:type="spellEnd"/>
    </w:p>
    <w:p w14:paraId="38AA8C59" w14:textId="77777777" w:rsidR="00F425A2" w:rsidRDefault="00F425A2" w:rsidP="00F425A2">
      <w:pPr>
        <w:pStyle w:val="HTMLPreformatted"/>
        <w:jc w:val="center"/>
        <w:rPr>
          <w:rFonts w:ascii="Arial" w:hAnsi="Arial" w:cs="Arial"/>
          <w:color w:val="000000"/>
          <w:szCs w:val="22"/>
        </w:rPr>
      </w:pPr>
      <w:r>
        <w:rPr>
          <w:rFonts w:ascii="Arial" w:hAnsi="Arial" w:cs="Arial"/>
          <w:noProof/>
          <w:color w:val="000000"/>
          <w:szCs w:val="22"/>
        </w:rPr>
        <w:drawing>
          <wp:inline distT="0" distB="0" distL="0" distR="0" wp14:anchorId="47321253" wp14:editId="66F5D6C3">
            <wp:extent cx="5733415" cy="156908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IN sa manjim.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1569085"/>
                    </a:xfrm>
                    <a:prstGeom prst="rect">
                      <a:avLst/>
                    </a:prstGeom>
                  </pic:spPr>
                </pic:pic>
              </a:graphicData>
            </a:graphic>
          </wp:inline>
        </w:drawing>
      </w:r>
    </w:p>
    <w:p w14:paraId="7D137792" w14:textId="3C6A56CB" w:rsidR="00617A97" w:rsidRPr="005C6A42" w:rsidRDefault="00F425A2" w:rsidP="005C6A42">
      <w:pPr>
        <w:pStyle w:val="HTMLPreformatted"/>
        <w:jc w:val="center"/>
        <w:rPr>
          <w:rFonts w:ascii="Arial" w:hAnsi="Arial" w:cs="Arial"/>
          <w:color w:val="000000"/>
          <w:szCs w:val="22"/>
        </w:rPr>
      </w:pPr>
      <w:proofErr w:type="spellStart"/>
      <w:r>
        <w:rPr>
          <w:rFonts w:ascii="Arial" w:hAnsi="Arial" w:cs="Arial"/>
          <w:color w:val="000000"/>
          <w:szCs w:val="22"/>
        </w:rPr>
        <w:t>Slika</w:t>
      </w:r>
      <w:proofErr w:type="spellEnd"/>
      <w:r>
        <w:rPr>
          <w:rFonts w:ascii="Arial" w:hAnsi="Arial" w:cs="Arial"/>
          <w:color w:val="000000"/>
          <w:szCs w:val="22"/>
        </w:rPr>
        <w:t xml:space="preserve"> </w:t>
      </w:r>
      <w:r w:rsidR="00B069E3">
        <w:rPr>
          <w:rFonts w:ascii="Arial" w:hAnsi="Arial" w:cs="Arial"/>
          <w:color w:val="000000"/>
          <w:szCs w:val="22"/>
        </w:rPr>
        <w:t>30</w:t>
      </w:r>
      <w:r>
        <w:rPr>
          <w:rFonts w:ascii="Arial" w:hAnsi="Arial" w:cs="Arial"/>
          <w:color w:val="000000"/>
          <w:szCs w:val="22"/>
        </w:rPr>
        <w:t xml:space="preserve">. BRIN </w:t>
      </w:r>
      <w:proofErr w:type="spellStart"/>
      <w:r>
        <w:rPr>
          <w:rFonts w:ascii="Arial" w:hAnsi="Arial" w:cs="Arial"/>
          <w:color w:val="000000"/>
          <w:szCs w:val="22"/>
        </w:rPr>
        <w:t>indeks</w:t>
      </w:r>
      <w:proofErr w:type="spellEnd"/>
      <w:r>
        <w:rPr>
          <w:rFonts w:ascii="Arial" w:hAnsi="Arial" w:cs="Arial"/>
          <w:color w:val="000000"/>
          <w:szCs w:val="22"/>
        </w:rPr>
        <w:t xml:space="preserve"> </w:t>
      </w:r>
      <w:proofErr w:type="spellStart"/>
      <w:proofErr w:type="gramStart"/>
      <w:r>
        <w:rPr>
          <w:rFonts w:ascii="Arial" w:hAnsi="Arial" w:cs="Arial"/>
          <w:color w:val="000000"/>
          <w:szCs w:val="22"/>
        </w:rPr>
        <w:t>sa</w:t>
      </w:r>
      <w:proofErr w:type="spellEnd"/>
      <w:proofErr w:type="gramEnd"/>
      <w:r>
        <w:rPr>
          <w:rFonts w:ascii="Arial" w:hAnsi="Arial" w:cs="Arial"/>
          <w:color w:val="000000"/>
          <w:szCs w:val="22"/>
        </w:rPr>
        <w:t xml:space="preserve"> </w:t>
      </w:r>
      <w:proofErr w:type="spellStart"/>
      <w:r>
        <w:rPr>
          <w:rFonts w:ascii="Arial" w:hAnsi="Arial" w:cs="Arial"/>
          <w:color w:val="000000"/>
          <w:szCs w:val="22"/>
        </w:rPr>
        <w:t>manjim</w:t>
      </w:r>
      <w:proofErr w:type="spellEnd"/>
      <w:r>
        <w:rPr>
          <w:rFonts w:ascii="Arial" w:hAnsi="Arial" w:cs="Arial"/>
          <w:color w:val="000000"/>
          <w:szCs w:val="22"/>
        </w:rPr>
        <w:t xml:space="preserve"> </w:t>
      </w:r>
      <w:proofErr w:type="spellStart"/>
      <w:r>
        <w:rPr>
          <w:rFonts w:ascii="Arial" w:hAnsi="Arial" w:cs="Arial"/>
          <w:color w:val="000000"/>
          <w:szCs w:val="22"/>
        </w:rPr>
        <w:t>brojem</w:t>
      </w:r>
      <w:proofErr w:type="spellEnd"/>
      <w:r>
        <w:rPr>
          <w:rFonts w:ascii="Arial" w:hAnsi="Arial" w:cs="Arial"/>
          <w:color w:val="000000"/>
          <w:szCs w:val="22"/>
        </w:rPr>
        <w:t xml:space="preserve"> </w:t>
      </w:r>
      <w:proofErr w:type="spellStart"/>
      <w:r>
        <w:rPr>
          <w:rFonts w:ascii="Arial" w:hAnsi="Arial" w:cs="Arial"/>
          <w:color w:val="000000"/>
          <w:szCs w:val="22"/>
        </w:rPr>
        <w:t>stranica</w:t>
      </w:r>
      <w:proofErr w:type="spellEnd"/>
      <w:r>
        <w:rPr>
          <w:rFonts w:ascii="Arial" w:hAnsi="Arial" w:cs="Arial"/>
          <w:color w:val="000000"/>
          <w:szCs w:val="22"/>
        </w:rPr>
        <w:t xml:space="preserve"> </w:t>
      </w:r>
      <w:proofErr w:type="spellStart"/>
      <w:r>
        <w:rPr>
          <w:rFonts w:ascii="Arial" w:hAnsi="Arial" w:cs="Arial"/>
          <w:color w:val="000000"/>
          <w:szCs w:val="22"/>
        </w:rPr>
        <w:t>po</w:t>
      </w:r>
      <w:proofErr w:type="spellEnd"/>
      <w:r>
        <w:rPr>
          <w:rFonts w:ascii="Arial" w:hAnsi="Arial" w:cs="Arial"/>
          <w:color w:val="000000"/>
          <w:szCs w:val="22"/>
        </w:rPr>
        <w:t xml:space="preserve"> </w:t>
      </w:r>
      <w:proofErr w:type="spellStart"/>
      <w:r>
        <w:rPr>
          <w:rFonts w:ascii="Arial" w:hAnsi="Arial" w:cs="Arial"/>
          <w:color w:val="000000"/>
          <w:szCs w:val="22"/>
        </w:rPr>
        <w:t>bloku</w:t>
      </w:r>
      <w:proofErr w:type="spellEnd"/>
      <w:r w:rsidR="00617A97">
        <w:br w:type="page"/>
      </w:r>
    </w:p>
    <w:p w14:paraId="6EDF11AD" w14:textId="77777777" w:rsidR="00DC02DF" w:rsidRDefault="001142A5">
      <w:pPr>
        <w:pStyle w:val="Heading1"/>
        <w:spacing w:line="480" w:lineRule="auto"/>
      </w:pPr>
      <w:bookmarkStart w:id="32" w:name="_Toc132743851"/>
      <w:r>
        <w:lastRenderedPageBreak/>
        <w:t>4. Zaključak</w:t>
      </w:r>
      <w:bookmarkEnd w:id="32"/>
    </w:p>
    <w:p w14:paraId="7EB5FA94" w14:textId="47874A89" w:rsidR="00DC02DF" w:rsidRDefault="001142A5">
      <w:pPr>
        <w:jc w:val="both"/>
      </w:pPr>
      <w:r>
        <w:tab/>
      </w:r>
      <w:r w:rsidR="00617A97">
        <w:rPr>
          <w:sz w:val="24"/>
          <w:szCs w:val="24"/>
        </w:rPr>
        <w:t>Indeksi</w:t>
      </w:r>
      <w:r w:rsidR="003B1865">
        <w:rPr>
          <w:sz w:val="24"/>
          <w:szCs w:val="24"/>
        </w:rPr>
        <w:t>ranje</w:t>
      </w:r>
      <w:r w:rsidR="00617A97">
        <w:rPr>
          <w:sz w:val="24"/>
          <w:szCs w:val="24"/>
        </w:rPr>
        <w:t xml:space="preserve"> baz</w:t>
      </w:r>
      <w:r w:rsidR="003B1865">
        <w:rPr>
          <w:sz w:val="24"/>
          <w:szCs w:val="24"/>
        </w:rPr>
        <w:t>e</w:t>
      </w:r>
      <w:r w:rsidR="00617A97">
        <w:rPr>
          <w:sz w:val="24"/>
          <w:szCs w:val="24"/>
        </w:rPr>
        <w:t xml:space="preserve"> podataka </w:t>
      </w:r>
      <w:r w:rsidR="003B1865">
        <w:rPr>
          <w:sz w:val="24"/>
          <w:szCs w:val="24"/>
        </w:rPr>
        <w:t xml:space="preserve">može biti rešenje ukoliko </w:t>
      </w:r>
      <w:r w:rsidR="00617A97">
        <w:rPr>
          <w:sz w:val="24"/>
          <w:szCs w:val="24"/>
        </w:rPr>
        <w:t xml:space="preserve">je potrebno optimizovati i ubrzati upite. Kreiranjem indeksa nad kolonama koje se često javljaju kao uslovi u upitima ili kao delovi spojeva dveju tabela, ubrzava se izvršenje samih upita, pogotovo u slučaju velike količine podataka. </w:t>
      </w:r>
      <w:r w:rsidR="00065D38">
        <w:rPr>
          <w:sz w:val="24"/>
          <w:szCs w:val="24"/>
        </w:rPr>
        <w:t>Sa druge strane, ovo ne podrazumeva kreiranje indeksa nad svim kolonama, jer održavanje struktura koje se kreiraju u pozadini može biti skupo, tako da je potrebno naći pravi balans. Indeksi ubrzavaju čitanje i pretragu, dok sa druge strane operacije upisa i ažuriranja se mogu izvršavati duži vremenski period. Takođe</w:t>
      </w:r>
      <w:r w:rsidR="003B1865">
        <w:rPr>
          <w:sz w:val="24"/>
          <w:szCs w:val="24"/>
        </w:rPr>
        <w:t>,</w:t>
      </w:r>
      <w:r w:rsidR="00065D38">
        <w:rPr>
          <w:sz w:val="24"/>
          <w:szCs w:val="24"/>
        </w:rPr>
        <w:t xml:space="preserve"> brisanje kao i pristupi disku mogu biti duži. PostgreSQL baza pruža širok izbor tipova indeksa, tako da je bitno napraviti dobar izbor prilikom kreiranja samog indeksa za konkretan problem i slučaj korišćenja.  </w:t>
      </w:r>
      <w:r>
        <w:rPr>
          <w:sz w:val="24"/>
          <w:szCs w:val="24"/>
        </w:rPr>
        <w:t xml:space="preserve"> </w:t>
      </w:r>
      <w:r>
        <w:t xml:space="preserve"> </w:t>
      </w:r>
    </w:p>
    <w:p w14:paraId="265AECCA" w14:textId="77777777" w:rsidR="00DC02DF" w:rsidRDefault="001142A5">
      <w:r>
        <w:tab/>
      </w:r>
    </w:p>
    <w:p w14:paraId="093ABFF4" w14:textId="77777777" w:rsidR="00617A97" w:rsidRDefault="00617A97">
      <w:pPr>
        <w:rPr>
          <w:sz w:val="40"/>
          <w:szCs w:val="40"/>
        </w:rPr>
      </w:pPr>
      <w:r>
        <w:br w:type="page"/>
      </w:r>
    </w:p>
    <w:p w14:paraId="2DE29A74" w14:textId="77777777" w:rsidR="00DC02DF" w:rsidRDefault="001142A5">
      <w:pPr>
        <w:pStyle w:val="Heading1"/>
        <w:spacing w:line="480" w:lineRule="auto"/>
      </w:pPr>
      <w:bookmarkStart w:id="33" w:name="_Toc132743852"/>
      <w:r>
        <w:lastRenderedPageBreak/>
        <w:t>5. Reference</w:t>
      </w:r>
      <w:bookmarkEnd w:id="33"/>
    </w:p>
    <w:p w14:paraId="694C316D" w14:textId="77777777" w:rsidR="00DC02DF" w:rsidRDefault="001142A5">
      <w:pPr>
        <w:spacing w:before="200" w:line="480" w:lineRule="auto"/>
        <w:rPr>
          <w:sz w:val="24"/>
          <w:szCs w:val="24"/>
        </w:rPr>
      </w:pPr>
      <w:r>
        <w:rPr>
          <w:sz w:val="24"/>
          <w:szCs w:val="24"/>
        </w:rPr>
        <w:t xml:space="preserve">[1] </w:t>
      </w:r>
      <w:hyperlink r:id="rId38" w:history="1">
        <w:r w:rsidR="00065D38" w:rsidRPr="00065D38">
          <w:rPr>
            <w:rStyle w:val="Hyperlink"/>
            <w:sz w:val="24"/>
            <w:szCs w:val="24"/>
          </w:rPr>
          <w:t>https://www.postgresql.org/docs/</w:t>
        </w:r>
      </w:hyperlink>
    </w:p>
    <w:p w14:paraId="2B1101E8" w14:textId="77777777" w:rsidR="00DC02DF" w:rsidRDefault="001142A5">
      <w:pPr>
        <w:spacing w:before="200" w:line="480" w:lineRule="auto"/>
        <w:rPr>
          <w:sz w:val="24"/>
          <w:szCs w:val="24"/>
        </w:rPr>
      </w:pPr>
      <w:r>
        <w:rPr>
          <w:sz w:val="24"/>
          <w:szCs w:val="24"/>
        </w:rPr>
        <w:t>[2]</w:t>
      </w:r>
      <w:r w:rsidR="00065D38">
        <w:rPr>
          <w:sz w:val="24"/>
          <w:szCs w:val="24"/>
        </w:rPr>
        <w:t xml:space="preserve"> </w:t>
      </w:r>
      <w:hyperlink r:id="rId39" w:history="1">
        <w:r w:rsidR="00065D38" w:rsidRPr="00065D38">
          <w:rPr>
            <w:rStyle w:val="Hyperlink"/>
            <w:sz w:val="24"/>
            <w:szCs w:val="24"/>
          </w:rPr>
          <w:t>https://www.highgo.ca/2020/06/22/types-of-indexes-in-postgresql/</w:t>
        </w:r>
      </w:hyperlink>
    </w:p>
    <w:p w14:paraId="4682FCEB" w14:textId="77777777" w:rsidR="00DC02DF" w:rsidRDefault="001142A5">
      <w:pPr>
        <w:spacing w:before="200" w:line="480" w:lineRule="auto"/>
        <w:rPr>
          <w:sz w:val="24"/>
          <w:szCs w:val="24"/>
        </w:rPr>
      </w:pPr>
      <w:r>
        <w:rPr>
          <w:sz w:val="24"/>
          <w:szCs w:val="24"/>
        </w:rPr>
        <w:t xml:space="preserve">[3] </w:t>
      </w:r>
      <w:hyperlink r:id="rId40" w:history="1">
        <w:r w:rsidR="00065D38" w:rsidRPr="00065D38">
          <w:rPr>
            <w:rStyle w:val="Hyperlink"/>
            <w:sz w:val="24"/>
            <w:szCs w:val="24"/>
          </w:rPr>
          <w:t>https://medium.com/geekculture/indexing-in-postgres-db-4cf502ce1b4e</w:t>
        </w:r>
      </w:hyperlink>
    </w:p>
    <w:p w14:paraId="2A2DA2D5" w14:textId="77777777" w:rsidR="00DC02DF" w:rsidRDefault="001142A5">
      <w:pPr>
        <w:spacing w:before="200" w:line="480" w:lineRule="auto"/>
        <w:rPr>
          <w:sz w:val="24"/>
          <w:szCs w:val="24"/>
        </w:rPr>
      </w:pPr>
      <w:r>
        <w:rPr>
          <w:sz w:val="24"/>
          <w:szCs w:val="24"/>
        </w:rPr>
        <w:t xml:space="preserve">[4] </w:t>
      </w:r>
      <w:hyperlink r:id="rId41" w:history="1">
        <w:r w:rsidR="00065D38" w:rsidRPr="00065D38">
          <w:rPr>
            <w:rStyle w:val="Hyperlink"/>
            <w:sz w:val="24"/>
            <w:szCs w:val="24"/>
          </w:rPr>
          <w:t>https://www.javatpoint.com/postgresql-indexes</w:t>
        </w:r>
      </w:hyperlink>
    </w:p>
    <w:p w14:paraId="33CC8897" w14:textId="77777777" w:rsidR="00065D38" w:rsidRDefault="00065D38">
      <w:pPr>
        <w:spacing w:before="200" w:line="480" w:lineRule="auto"/>
        <w:rPr>
          <w:sz w:val="24"/>
          <w:szCs w:val="24"/>
        </w:rPr>
      </w:pPr>
      <w:r>
        <w:rPr>
          <w:sz w:val="24"/>
          <w:szCs w:val="24"/>
        </w:rPr>
        <w:t xml:space="preserve">[5] </w:t>
      </w:r>
      <w:hyperlink r:id="rId42" w:history="1">
        <w:r w:rsidRPr="00065D38">
          <w:rPr>
            <w:rStyle w:val="Hyperlink"/>
            <w:sz w:val="24"/>
            <w:szCs w:val="24"/>
          </w:rPr>
          <w:t>https://www.enterprisedb.com/postgres-tutorials/overview-postgresql-indexes</w:t>
        </w:r>
      </w:hyperlink>
    </w:p>
    <w:p w14:paraId="48A0E012" w14:textId="77777777" w:rsidR="00065D38" w:rsidRDefault="00065D38">
      <w:pPr>
        <w:spacing w:before="200" w:line="480" w:lineRule="auto"/>
        <w:rPr>
          <w:sz w:val="24"/>
          <w:szCs w:val="24"/>
        </w:rPr>
      </w:pPr>
      <w:r>
        <w:rPr>
          <w:sz w:val="24"/>
          <w:szCs w:val="24"/>
        </w:rPr>
        <w:t xml:space="preserve">[6] </w:t>
      </w:r>
      <w:hyperlink r:id="rId43" w:history="1">
        <w:r w:rsidRPr="00065D38">
          <w:rPr>
            <w:rStyle w:val="Hyperlink"/>
            <w:sz w:val="24"/>
            <w:szCs w:val="24"/>
          </w:rPr>
          <w:t>https://hakibenita.com/postgresql-hash-index</w:t>
        </w:r>
      </w:hyperlink>
    </w:p>
    <w:sectPr w:rsidR="00065D38">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58C632" w14:textId="77777777" w:rsidR="00B74685" w:rsidRDefault="00B74685">
      <w:pPr>
        <w:spacing w:line="240" w:lineRule="auto"/>
      </w:pPr>
      <w:r>
        <w:separator/>
      </w:r>
    </w:p>
  </w:endnote>
  <w:endnote w:type="continuationSeparator" w:id="0">
    <w:p w14:paraId="62BAFF7F" w14:textId="77777777" w:rsidR="00B74685" w:rsidRDefault="00B74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DA8B7" w14:textId="77777777" w:rsidR="00DC02DF" w:rsidRDefault="00DC02D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9BAF67" w14:textId="77777777" w:rsidR="00B74685" w:rsidRDefault="00B74685">
      <w:pPr>
        <w:spacing w:line="240" w:lineRule="auto"/>
      </w:pPr>
      <w:r>
        <w:separator/>
      </w:r>
    </w:p>
  </w:footnote>
  <w:footnote w:type="continuationSeparator" w:id="0">
    <w:p w14:paraId="64D401FA" w14:textId="77777777" w:rsidR="00B74685" w:rsidRDefault="00B746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10DE1"/>
    <w:multiLevelType w:val="multilevel"/>
    <w:tmpl w:val="408458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3612403"/>
    <w:multiLevelType w:val="multilevel"/>
    <w:tmpl w:val="9DFE8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A41AAC"/>
    <w:multiLevelType w:val="multilevel"/>
    <w:tmpl w:val="C95C7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2DF"/>
    <w:rsid w:val="00065D38"/>
    <w:rsid w:val="001142A5"/>
    <w:rsid w:val="001A1F9E"/>
    <w:rsid w:val="002F4FB4"/>
    <w:rsid w:val="003B1865"/>
    <w:rsid w:val="00400BD1"/>
    <w:rsid w:val="004327EF"/>
    <w:rsid w:val="00536C72"/>
    <w:rsid w:val="005C6A42"/>
    <w:rsid w:val="005D7FEC"/>
    <w:rsid w:val="005F1A71"/>
    <w:rsid w:val="00617A97"/>
    <w:rsid w:val="00680DE3"/>
    <w:rsid w:val="00766C2D"/>
    <w:rsid w:val="007F7845"/>
    <w:rsid w:val="00826198"/>
    <w:rsid w:val="00B069E3"/>
    <w:rsid w:val="00B5143F"/>
    <w:rsid w:val="00B74685"/>
    <w:rsid w:val="00D74B63"/>
    <w:rsid w:val="00DC02DF"/>
    <w:rsid w:val="00E07F4D"/>
    <w:rsid w:val="00EB6D81"/>
    <w:rsid w:val="00F425A2"/>
    <w:rsid w:val="00FD4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A2995"/>
  <w15:docId w15:val="{D706B9F6-6A5F-475E-9C54-F77B0AC48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s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536C72"/>
    <w:pPr>
      <w:spacing w:after="100"/>
    </w:pPr>
  </w:style>
  <w:style w:type="paragraph" w:styleId="TOC2">
    <w:name w:val="toc 2"/>
    <w:basedOn w:val="Normal"/>
    <w:next w:val="Normal"/>
    <w:autoRedefine/>
    <w:uiPriority w:val="39"/>
    <w:unhideWhenUsed/>
    <w:rsid w:val="00536C72"/>
    <w:pPr>
      <w:spacing w:after="100"/>
      <w:ind w:left="220"/>
    </w:pPr>
  </w:style>
  <w:style w:type="paragraph" w:styleId="TOC3">
    <w:name w:val="toc 3"/>
    <w:basedOn w:val="Normal"/>
    <w:next w:val="Normal"/>
    <w:autoRedefine/>
    <w:uiPriority w:val="39"/>
    <w:unhideWhenUsed/>
    <w:rsid w:val="00536C72"/>
    <w:pPr>
      <w:spacing w:after="100"/>
      <w:ind w:left="440"/>
    </w:pPr>
  </w:style>
  <w:style w:type="character" w:styleId="Hyperlink">
    <w:name w:val="Hyperlink"/>
    <w:basedOn w:val="DefaultParagraphFont"/>
    <w:uiPriority w:val="99"/>
    <w:unhideWhenUsed/>
    <w:rsid w:val="00536C72"/>
    <w:rPr>
      <w:color w:val="0000FF" w:themeColor="hyperlink"/>
      <w:u w:val="single"/>
    </w:rPr>
  </w:style>
  <w:style w:type="paragraph" w:styleId="HTMLPreformatted">
    <w:name w:val="HTML Preformatted"/>
    <w:basedOn w:val="Normal"/>
    <w:link w:val="HTMLPreformattedChar"/>
    <w:uiPriority w:val="99"/>
    <w:unhideWhenUsed/>
    <w:rsid w:val="00536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36C72"/>
    <w:rPr>
      <w:rFonts w:ascii="Courier New" w:eastAsia="Times New Roman" w:hAnsi="Courier New" w:cs="Courier New"/>
      <w:sz w:val="20"/>
      <w:szCs w:val="20"/>
      <w:lang w:val="en-US"/>
    </w:rPr>
  </w:style>
  <w:style w:type="character" w:customStyle="1" w:styleId="hljs-keyword">
    <w:name w:val="hljs-keyword"/>
    <w:basedOn w:val="DefaultParagraphFont"/>
    <w:rsid w:val="00766C2D"/>
  </w:style>
  <w:style w:type="character" w:customStyle="1" w:styleId="hljs-type">
    <w:name w:val="hljs-type"/>
    <w:basedOn w:val="DefaultParagraphFont"/>
    <w:rsid w:val="00766C2D"/>
  </w:style>
  <w:style w:type="character" w:customStyle="1" w:styleId="hljs-function">
    <w:name w:val="hljs-function"/>
    <w:basedOn w:val="DefaultParagraphFont"/>
    <w:rsid w:val="00617A97"/>
  </w:style>
  <w:style w:type="character" w:customStyle="1" w:styleId="hljs-title">
    <w:name w:val="hljs-title"/>
    <w:basedOn w:val="DefaultParagraphFont"/>
    <w:rsid w:val="00617A97"/>
  </w:style>
  <w:style w:type="character" w:customStyle="1" w:styleId="hljs-params">
    <w:name w:val="hljs-params"/>
    <w:basedOn w:val="DefaultParagraphFont"/>
    <w:rsid w:val="00617A97"/>
  </w:style>
  <w:style w:type="character" w:customStyle="1" w:styleId="hljs-string">
    <w:name w:val="hljs-string"/>
    <w:basedOn w:val="DefaultParagraphFont"/>
    <w:rsid w:val="00617A97"/>
  </w:style>
  <w:style w:type="character" w:styleId="FollowedHyperlink">
    <w:name w:val="FollowedHyperlink"/>
    <w:basedOn w:val="DefaultParagraphFont"/>
    <w:uiPriority w:val="99"/>
    <w:semiHidden/>
    <w:unhideWhenUsed/>
    <w:rsid w:val="00065D38"/>
    <w:rPr>
      <w:color w:val="800080" w:themeColor="followedHyperlink"/>
      <w:u w:val="single"/>
    </w:rPr>
  </w:style>
  <w:style w:type="paragraph" w:styleId="BalloonText">
    <w:name w:val="Balloon Text"/>
    <w:basedOn w:val="Normal"/>
    <w:link w:val="BalloonTextChar"/>
    <w:uiPriority w:val="99"/>
    <w:semiHidden/>
    <w:unhideWhenUsed/>
    <w:rsid w:val="0082619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619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26198"/>
    <w:rPr>
      <w:b/>
      <w:bCs/>
    </w:rPr>
  </w:style>
  <w:style w:type="character" w:customStyle="1" w:styleId="CommentSubjectChar">
    <w:name w:val="Comment Subject Char"/>
    <w:basedOn w:val="CommentTextChar"/>
    <w:link w:val="CommentSubject"/>
    <w:uiPriority w:val="99"/>
    <w:semiHidden/>
    <w:rsid w:val="008261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17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highgo.ca/2020/06/22/types-of-indexes-in-postgresq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enterprisedb.com/postgres-tutorials/overview-postgresql-indexes"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medium.com/geekculture/indexing-in-postgres-db-4cf502ce1b4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hakibenita.com/postgresql-hash-index"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postgresql.org/docs/"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javatpoint.com/postgresql-index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25</Pages>
  <Words>3115</Words>
  <Characters>17759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Mladenov</dc:creator>
  <cp:lastModifiedBy>Stefan Mladenov</cp:lastModifiedBy>
  <cp:revision>9</cp:revision>
  <dcterms:created xsi:type="dcterms:W3CDTF">2023-04-17T20:26:00Z</dcterms:created>
  <dcterms:modified xsi:type="dcterms:W3CDTF">2023-04-18T19:12:00Z</dcterms:modified>
</cp:coreProperties>
</file>