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7465F" w14:textId="2A56B6DD" w:rsidR="00416F7D" w:rsidRDefault="00A20220" w:rsidP="00416F7D">
      <w:pPr>
        <w:pStyle w:val="Heading1"/>
        <w:numPr>
          <w:ilvl w:val="0"/>
          <w:numId w:val="0"/>
        </w:numPr>
        <w:ind w:left="432" w:hanging="432"/>
        <w:jc w:val="both"/>
      </w:pPr>
      <w:r>
        <w:t>2</w:t>
      </w:r>
      <w:r w:rsidR="00ED4426">
        <w:t>. Literature review</w:t>
      </w:r>
    </w:p>
    <w:p w14:paraId="160DFC88" w14:textId="5F5FD874" w:rsidR="00B15DFA" w:rsidRDefault="008412DF" w:rsidP="000D5FEE">
      <w:pPr>
        <w:pStyle w:val="NormalWeb"/>
        <w:shd w:val="clear" w:color="auto" w:fill="FFFFFF"/>
        <w:jc w:val="both"/>
        <w:rPr>
          <w:lang w:val="en-US"/>
        </w:rPr>
      </w:pPr>
      <w:r>
        <w:rPr>
          <w:lang w:val="en-US"/>
        </w:rPr>
        <w:t>The term ‘Blockchain technology’ refers to distributed databases with consensus algorithms that contain cryptographically concatenated data structure</w:t>
      </w:r>
      <w:r w:rsidR="000D5FEE">
        <w:rPr>
          <w:lang w:val="en-US"/>
        </w:rPr>
        <w:t xml:space="preserve"> on which applications are built</w:t>
      </w:r>
      <w:r>
        <w:rPr>
          <w:lang w:val="en-US"/>
        </w:rPr>
        <w:t xml:space="preserve">. The disruptive element is the ability to maintain a database that is shared in which everyone has access to all of the data however no one party has the ability to take over total control or perform modifications. </w:t>
      </w:r>
      <w:r w:rsidR="00E324A8">
        <w:rPr>
          <w:lang w:val="en-US"/>
        </w:rPr>
        <w:t xml:space="preserve">Blockchain is essential when trust needs to be established without a central authority and value </w:t>
      </w:r>
      <w:r w:rsidR="000D5FEE">
        <w:rPr>
          <w:lang w:val="en-US"/>
        </w:rPr>
        <w:t xml:space="preserve">needs to </w:t>
      </w:r>
      <w:r w:rsidR="00B51119">
        <w:rPr>
          <w:lang w:val="en-US"/>
        </w:rPr>
        <w:t xml:space="preserve">be </w:t>
      </w:r>
      <w:r w:rsidR="0044488B">
        <w:rPr>
          <w:lang w:val="en-US"/>
        </w:rPr>
        <w:t>transfe</w:t>
      </w:r>
      <w:r w:rsidR="00E324A8">
        <w:rPr>
          <w:lang w:val="en-US"/>
        </w:rPr>
        <w:t>r</w:t>
      </w:r>
      <w:r w:rsidR="0044488B">
        <w:rPr>
          <w:lang w:val="en-US"/>
        </w:rPr>
        <w:t>r</w:t>
      </w:r>
      <w:r w:rsidR="00E324A8">
        <w:rPr>
          <w:lang w:val="en-US"/>
        </w:rPr>
        <w:t xml:space="preserve">ed between stakeholders.  </w:t>
      </w:r>
    </w:p>
    <w:p w14:paraId="70233942" w14:textId="4598204F" w:rsidR="000D5FEE" w:rsidRPr="00626870" w:rsidRDefault="00E324A8" w:rsidP="000D5FEE">
      <w:pPr>
        <w:pStyle w:val="NormalWeb"/>
        <w:shd w:val="clear" w:color="auto" w:fill="FFFFFF"/>
        <w:jc w:val="both"/>
        <w:rPr>
          <w:rFonts w:ascii="Guardian" w:hAnsi="Guardian"/>
          <w:color w:val="222222"/>
          <w:lang w:val="en-US"/>
        </w:rPr>
      </w:pPr>
      <w:r>
        <w:rPr>
          <w:lang w:val="en-US"/>
        </w:rPr>
        <w:t>We find that</w:t>
      </w:r>
      <w:r w:rsidR="009D5AA3">
        <w:rPr>
          <w:lang w:val="en-US"/>
        </w:rPr>
        <w:t xml:space="preserve"> for </w:t>
      </w:r>
      <w:r w:rsidR="00F873A5">
        <w:rPr>
          <w:lang w:val="en-US"/>
        </w:rPr>
        <w:t xml:space="preserve">EWZ, </w:t>
      </w:r>
      <w:r w:rsidR="000D5FEE">
        <w:rPr>
          <w:lang w:val="en-US"/>
        </w:rPr>
        <w:t xml:space="preserve">being the central </w:t>
      </w:r>
      <w:r w:rsidR="00F873A5">
        <w:rPr>
          <w:lang w:val="en-US"/>
        </w:rPr>
        <w:t>authority, which establishes trust, having a blockchain</w:t>
      </w:r>
      <w:r w:rsidR="009D5AA3">
        <w:rPr>
          <w:lang w:val="en-US"/>
        </w:rPr>
        <w:t xml:space="preserve"> </w:t>
      </w:r>
      <w:r w:rsidR="000D5FEE">
        <w:rPr>
          <w:lang w:val="en-US"/>
        </w:rPr>
        <w:t xml:space="preserve">is not essential </w:t>
      </w:r>
      <w:r w:rsidR="009D5AA3">
        <w:rPr>
          <w:lang w:val="en-US"/>
        </w:rPr>
        <w:t xml:space="preserve">for </w:t>
      </w:r>
      <w:r>
        <w:rPr>
          <w:lang w:val="en-US"/>
        </w:rPr>
        <w:t>storing virtual energy</w:t>
      </w:r>
      <w:r w:rsidR="009D5AA3">
        <w:rPr>
          <w:lang w:val="en-US"/>
        </w:rPr>
        <w:t xml:space="preserve"> from</w:t>
      </w:r>
      <w:r w:rsidR="000D5FEE">
        <w:rPr>
          <w:lang w:val="en-US"/>
        </w:rPr>
        <w:t xml:space="preserve"> users that produce sustainable energy.</w:t>
      </w:r>
      <w:r w:rsidR="009D5AA3">
        <w:rPr>
          <w:lang w:val="en-US"/>
        </w:rPr>
        <w:t xml:space="preserve"> </w:t>
      </w:r>
      <w:r w:rsidR="009C113C">
        <w:rPr>
          <w:lang w:val="en-US"/>
        </w:rPr>
        <w:t xml:space="preserve">EWZ should use a business model like the one used by eon to store solar/wind energy produced by charging the producers a fixed rate and sell the energy for a profit. </w:t>
      </w:r>
      <w:r w:rsidR="000D5FEE">
        <w:rPr>
          <w:lang w:val="en-US"/>
        </w:rPr>
        <w:t>However, we see that b</w:t>
      </w:r>
      <w:r w:rsidR="000D5FEE" w:rsidRPr="00626870">
        <w:rPr>
          <w:rFonts w:ascii="Guardian" w:hAnsi="Guardian"/>
          <w:color w:val="222222"/>
          <w:lang w:val="en-US"/>
        </w:rPr>
        <w:t xml:space="preserve">lockchain has </w:t>
      </w:r>
      <w:r w:rsidR="000D5FEE">
        <w:rPr>
          <w:rFonts w:ascii="Guardian" w:hAnsi="Guardian"/>
          <w:color w:val="222222"/>
          <w:lang w:val="en-US"/>
        </w:rPr>
        <w:t xml:space="preserve">a potential application in the </w:t>
      </w:r>
      <w:r w:rsidR="000D5FEE" w:rsidRPr="00626870">
        <w:rPr>
          <w:rFonts w:ascii="Guardian" w:hAnsi="Guardian"/>
          <w:color w:val="222222"/>
          <w:lang w:val="en-US"/>
        </w:rPr>
        <w:t>heavily regulated power industry</w:t>
      </w:r>
      <w:r w:rsidR="00B51119">
        <w:rPr>
          <w:rFonts w:ascii="Guardian" w:hAnsi="Guardian"/>
          <w:color w:val="222222"/>
          <w:lang w:val="en-US"/>
        </w:rPr>
        <w:t xml:space="preserve"> (eg. certificates)</w:t>
      </w:r>
      <w:r w:rsidR="000D5FEE" w:rsidRPr="00626870">
        <w:rPr>
          <w:rFonts w:ascii="Guardian" w:hAnsi="Guardian"/>
          <w:color w:val="222222"/>
          <w:lang w:val="en-US"/>
        </w:rPr>
        <w:t xml:space="preserve"> </w:t>
      </w:r>
      <w:r w:rsidR="00F873A5">
        <w:rPr>
          <w:rFonts w:ascii="Guardian" w:hAnsi="Guardian"/>
          <w:color w:val="222222"/>
          <w:lang w:val="en-US"/>
        </w:rPr>
        <w:t>when</w:t>
      </w:r>
      <w:r w:rsidR="000D5FEE" w:rsidRPr="00626870">
        <w:rPr>
          <w:rFonts w:ascii="Guardian" w:hAnsi="Guardian"/>
          <w:color w:val="222222"/>
          <w:lang w:val="en-US"/>
        </w:rPr>
        <w:t xml:space="preserve"> both utilities and consumers will produce and sell electricity. Blockchain could</w:t>
      </w:r>
      <w:r w:rsidR="000D5FEE">
        <w:rPr>
          <w:rFonts w:ascii="Guardian" w:hAnsi="Guardian"/>
          <w:color w:val="222222"/>
          <w:lang w:val="en-US"/>
        </w:rPr>
        <w:t xml:space="preserve"> in that case </w:t>
      </w:r>
      <w:r w:rsidR="000D5FEE" w:rsidRPr="00626870">
        <w:rPr>
          <w:rFonts w:ascii="Guardian" w:hAnsi="Guardian"/>
          <w:color w:val="222222"/>
          <w:lang w:val="en-US"/>
        </w:rPr>
        <w:t>offer a reliable, low-cost way for financial or operational transactions to be recorded and validated across a distributed network with no central point of authority.</w:t>
      </w:r>
      <w:r w:rsidR="000D5FEE" w:rsidRPr="00626870">
        <w:rPr>
          <w:rStyle w:val="apple-converted-space"/>
          <w:rFonts w:ascii="Guardian" w:hAnsi="Guardian"/>
          <w:color w:val="222222"/>
          <w:lang w:val="en-US"/>
        </w:rPr>
        <w:t> </w:t>
      </w:r>
      <w:r w:rsidR="00B15DFA">
        <w:rPr>
          <w:rStyle w:val="apple-converted-space"/>
          <w:rFonts w:ascii="Guardian" w:hAnsi="Guardian"/>
          <w:color w:val="222222"/>
          <w:lang w:val="en-US"/>
        </w:rPr>
        <w:t xml:space="preserve"> </w:t>
      </w:r>
    </w:p>
    <w:p w14:paraId="51754CCE" w14:textId="77777777" w:rsidR="00B51119" w:rsidRDefault="00F873A5" w:rsidP="00B51119">
      <w:pPr>
        <w:pStyle w:val="NormalWeb"/>
        <w:shd w:val="clear" w:color="auto" w:fill="FFFFFF"/>
        <w:jc w:val="both"/>
        <w:rPr>
          <w:lang w:val="en-US"/>
        </w:rPr>
      </w:pPr>
      <w:r>
        <w:rPr>
          <w:lang w:val="en-US"/>
        </w:rPr>
        <w:t xml:space="preserve">Since sustainability </w:t>
      </w:r>
      <w:r w:rsidR="0044488B">
        <w:rPr>
          <w:lang w:val="en-US"/>
        </w:rPr>
        <w:t xml:space="preserve">has been ranking higher than ever before on the global agenda of companies and governments alike, there have been considerable research and development on renewable sources of energy. </w:t>
      </w:r>
      <w:r w:rsidR="00B51119">
        <w:rPr>
          <w:lang w:val="en-US"/>
        </w:rPr>
        <w:t xml:space="preserve">The </w:t>
      </w:r>
      <w:r w:rsidR="00B51119" w:rsidRPr="00B51119">
        <w:rPr>
          <w:lang w:val="en-US"/>
        </w:rPr>
        <w:t xml:space="preserve">energy system </w:t>
      </w:r>
      <w:r w:rsidR="00B51119">
        <w:rPr>
          <w:lang w:val="en-US"/>
        </w:rPr>
        <w:t>will become</w:t>
      </w:r>
      <w:r w:rsidR="00B51119" w:rsidRPr="00B51119">
        <w:rPr>
          <w:lang w:val="en-US"/>
        </w:rPr>
        <w:t xml:space="preserve"> more decentralized and versatile wind turbine parks and household solar panels are a growing trend in the generation of electricity and primary energy in general</w:t>
      </w:r>
      <w:r w:rsidR="00B51119">
        <w:rPr>
          <w:lang w:val="en-US"/>
        </w:rPr>
        <w:t>. T</w:t>
      </w:r>
      <w:r w:rsidR="0044488B">
        <w:rPr>
          <w:lang w:val="en-US"/>
        </w:rPr>
        <w:t>his transition towards renewable energy means that energy production will become unpredictable and intermittent due to weather dependency associated with solar and wind energy</w:t>
      </w:r>
      <w:r w:rsidR="00B51119">
        <w:rPr>
          <w:lang w:val="en-US"/>
        </w:rPr>
        <w:t>, and hence requires long/short term demand-supply balancing</w:t>
      </w:r>
      <w:r w:rsidR="0044488B">
        <w:rPr>
          <w:lang w:val="en-US"/>
        </w:rPr>
        <w:t xml:space="preserve">. </w:t>
      </w:r>
    </w:p>
    <w:p w14:paraId="4D147A5D" w14:textId="60ED0777" w:rsidR="00B51119" w:rsidRPr="00B51119" w:rsidRDefault="00B51119" w:rsidP="00B51119">
      <w:pPr>
        <w:jc w:val="both"/>
        <w:rPr>
          <w:rFonts w:ascii="Times New Roman"/>
          <w:sz w:val="24"/>
          <w:szCs w:val="24"/>
          <w:lang w:eastAsia="de-CH"/>
        </w:rPr>
      </w:pPr>
      <w:r w:rsidRPr="00B51119">
        <w:rPr>
          <w:rFonts w:ascii="Times New Roman"/>
          <w:sz w:val="24"/>
          <w:szCs w:val="24"/>
          <w:lang w:eastAsia="de-CH"/>
        </w:rPr>
        <w:t xml:space="preserve">The idea is that by creating a distributed marketplace powered by employing a blockchain consensus Blockchain technology could offer a </w:t>
      </w:r>
      <w:r w:rsidR="00C80A2F">
        <w:rPr>
          <w:rFonts w:ascii="Times New Roman"/>
          <w:sz w:val="24"/>
          <w:szCs w:val="24"/>
          <w:lang w:eastAsia="de-CH"/>
        </w:rPr>
        <w:t>solution</w:t>
      </w:r>
      <w:r w:rsidRPr="00B51119">
        <w:rPr>
          <w:rFonts w:ascii="Times New Roman"/>
          <w:sz w:val="24"/>
          <w:szCs w:val="24"/>
          <w:lang w:eastAsia="de-CH"/>
        </w:rPr>
        <w:t xml:space="preserve"> by providing a neutral ground where all the parties can operate on a shared platform, on completely equal footing. Instead of the platform provider</w:t>
      </w:r>
      <w:r w:rsidR="00F83576">
        <w:rPr>
          <w:rFonts w:ascii="Times New Roman"/>
          <w:sz w:val="24"/>
          <w:szCs w:val="24"/>
          <w:lang w:eastAsia="de-CH"/>
        </w:rPr>
        <w:t xml:space="preserve"> like EWZ, BKW</w:t>
      </w:r>
      <w:r w:rsidRPr="00B51119">
        <w:rPr>
          <w:rFonts w:ascii="Times New Roman"/>
          <w:sz w:val="24"/>
          <w:szCs w:val="24"/>
          <w:lang w:eastAsia="de-CH"/>
        </w:rPr>
        <w:t xml:space="preserve"> being the dominant player to the power of whom all others must submit, blockchain technology could enable all the participants to produce a platform together in a distributed manner, without having to trust each other in almost any capacity. Some earlier use case concepts have been drafted which focus on allocating distributed renewable energy resources between neighboring households using blockchain technology. For example, in New York state, </w:t>
      </w:r>
      <w:hyperlink r:id="rId8" w:history="1">
        <w:r w:rsidRPr="00B51119">
          <w:rPr>
            <w:rFonts w:ascii="Times New Roman"/>
            <w:sz w:val="24"/>
            <w:szCs w:val="24"/>
            <w:lang w:eastAsia="de-CH"/>
          </w:rPr>
          <w:t>neighbors are testing t</w:t>
        </w:r>
        <w:bookmarkStart w:id="0" w:name="_GoBack"/>
        <w:bookmarkEnd w:id="0"/>
        <w:r w:rsidRPr="00B51119">
          <w:rPr>
            <w:rFonts w:ascii="Times New Roman"/>
            <w:sz w:val="24"/>
            <w:szCs w:val="24"/>
            <w:lang w:eastAsia="de-CH"/>
          </w:rPr>
          <w:t>heir ability to sell solar energy to one another</w:t>
        </w:r>
      </w:hyperlink>
      <w:r w:rsidRPr="00B51119">
        <w:rPr>
          <w:rFonts w:ascii="Times New Roman"/>
          <w:sz w:val="24"/>
          <w:szCs w:val="24"/>
          <w:lang w:eastAsia="de-CH"/>
        </w:rPr>
        <w:t> using blockchain technology</w:t>
      </w:r>
      <w:r w:rsidR="009C113C">
        <w:rPr>
          <w:rFonts w:ascii="Times New Roman"/>
          <w:sz w:val="24"/>
          <w:szCs w:val="24"/>
          <w:lang w:eastAsia="de-CH"/>
        </w:rPr>
        <w:t xml:space="preserve"> (Brooklyn-microgrid)</w:t>
      </w:r>
      <w:r w:rsidRPr="00B51119">
        <w:rPr>
          <w:rFonts w:ascii="Times New Roman"/>
          <w:sz w:val="24"/>
          <w:szCs w:val="24"/>
          <w:lang w:eastAsia="de-CH"/>
        </w:rPr>
        <w:t>. In Austria, the country’s largest utility conglomerate, Wien Energie, is </w:t>
      </w:r>
      <w:hyperlink r:id="rId9" w:history="1">
        <w:r w:rsidRPr="00B51119">
          <w:rPr>
            <w:rFonts w:ascii="Times New Roman"/>
            <w:sz w:val="24"/>
            <w:szCs w:val="24"/>
            <w:lang w:eastAsia="de-CH"/>
          </w:rPr>
          <w:t>taking part in a blockchain trial</w:t>
        </w:r>
      </w:hyperlink>
      <w:r w:rsidRPr="00B51119">
        <w:rPr>
          <w:rFonts w:ascii="Times New Roman"/>
          <w:sz w:val="24"/>
          <w:szCs w:val="24"/>
          <w:lang w:eastAsia="de-CH"/>
        </w:rPr>
        <w:t> focused on energy trading with two other utilities. Meanwhile in Germany, the power company Innogy is </w:t>
      </w:r>
      <w:hyperlink r:id="rId10" w:history="1">
        <w:r w:rsidRPr="00B51119">
          <w:rPr>
            <w:rFonts w:ascii="Times New Roman"/>
            <w:sz w:val="24"/>
            <w:szCs w:val="24"/>
            <w:lang w:eastAsia="de-CH"/>
          </w:rPr>
          <w:t>running a pilot</w:t>
        </w:r>
      </w:hyperlink>
      <w:r w:rsidRPr="00B51119">
        <w:rPr>
          <w:rFonts w:ascii="Times New Roman"/>
          <w:sz w:val="24"/>
          <w:szCs w:val="24"/>
          <w:lang w:eastAsia="de-CH"/>
        </w:rPr>
        <w:t> to see if blockchain technology can authenticate and manage the billing process for autonomous electric-vehicle charging stations. Another example is PriWatt, which is a token based energy trading system that allows to trade energy in a peer-to-peer network without a central price signal. The prosumer uses photo-voltaic panels harvests solar energy and makes profit by selling the generated energy surplus to the other smartgrid consumers. In a conventional power grid, energy prices are determined by a central authority</w:t>
      </w:r>
      <w:r w:rsidR="00F83576">
        <w:rPr>
          <w:rFonts w:ascii="Times New Roman"/>
          <w:sz w:val="24"/>
          <w:szCs w:val="24"/>
          <w:lang w:eastAsia="de-CH"/>
        </w:rPr>
        <w:t xml:space="preserve"> like EWZ, BKW</w:t>
      </w:r>
      <w:r w:rsidRPr="00B51119">
        <w:rPr>
          <w:rFonts w:ascii="Times New Roman"/>
          <w:sz w:val="24"/>
          <w:szCs w:val="24"/>
          <w:lang w:eastAsia="de-CH"/>
        </w:rPr>
        <w:t xml:space="preserve">. In a smartgrid, agents are allowed to negotiate energy prices, hence creating a dynamic market of energy trade. Such a market-based energy trade decreases dependency of agents on a central energy provider, as energy supply and demand are matched directly between individual agents, resulting in a more decentralized and competitive environment. PriWatt satisfies this </w:t>
      </w:r>
      <w:r w:rsidRPr="00B51119">
        <w:rPr>
          <w:rFonts w:ascii="Times New Roman"/>
          <w:sz w:val="24"/>
          <w:szCs w:val="24"/>
          <w:lang w:eastAsia="de-CH"/>
        </w:rPr>
        <w:lastRenderedPageBreak/>
        <w:t>requirement and enables peers to anonymously negotiate energy price and securely perform trading transaction.</w:t>
      </w:r>
    </w:p>
    <w:p w14:paraId="3F25C441" w14:textId="5EFC570A" w:rsidR="005C0EB9" w:rsidRPr="00776A27" w:rsidRDefault="005C0EB9" w:rsidP="005C0EB9">
      <w:pPr>
        <w:pStyle w:val="NormalWeb"/>
        <w:shd w:val="clear" w:color="auto" w:fill="FFFFFF"/>
        <w:jc w:val="both"/>
        <w:rPr>
          <w:rFonts w:ascii="Guardian" w:hAnsi="Guardian"/>
          <w:color w:val="222222"/>
          <w:lang w:val="en-US"/>
        </w:rPr>
      </w:pPr>
      <w:r>
        <w:rPr>
          <w:lang w:val="en-US"/>
        </w:rPr>
        <w:t xml:space="preserve">In our opinion although we might think that </w:t>
      </w:r>
      <w:r w:rsidRPr="00776A27">
        <w:rPr>
          <w:rFonts w:ascii="Guardian" w:hAnsi="Guardian"/>
          <w:color w:val="222222"/>
          <w:shd w:val="clear" w:color="auto" w:fill="FFFFFF"/>
          <w:lang w:val="en-US"/>
        </w:rPr>
        <w:t xml:space="preserve">blockchain may at first appear to be a form of technological disruption that the power industry should avoid, it could prove to be </w:t>
      </w:r>
      <w:r>
        <w:rPr>
          <w:rFonts w:ascii="Guardian" w:hAnsi="Guardian"/>
          <w:color w:val="222222"/>
          <w:shd w:val="clear" w:color="auto" w:fill="FFFFFF"/>
          <w:lang w:val="en-US"/>
        </w:rPr>
        <w:t xml:space="preserve">the solution that </w:t>
      </w:r>
      <w:r w:rsidRPr="00776A27">
        <w:rPr>
          <w:rFonts w:ascii="Guardian" w:hAnsi="Guardian"/>
          <w:color w:val="222222"/>
          <w:shd w:val="clear" w:color="auto" w:fill="FFFFFF"/>
          <w:lang w:val="en-US"/>
        </w:rPr>
        <w:t>is required to keep up with evolving demand for electricity</w:t>
      </w:r>
      <w:r>
        <w:rPr>
          <w:rFonts w:ascii="Guardian" w:hAnsi="Guardian"/>
          <w:color w:val="222222"/>
          <w:shd w:val="clear" w:color="auto" w:fill="FFFFFF"/>
          <w:lang w:val="en-US"/>
        </w:rPr>
        <w:t>.</w:t>
      </w:r>
      <w:r w:rsidRPr="00776A27">
        <w:rPr>
          <w:rFonts w:ascii="Guardian" w:hAnsi="Guardian"/>
          <w:color w:val="222222"/>
          <w:shd w:val="clear" w:color="auto" w:fill="FFFFFF"/>
          <w:lang w:val="en-US"/>
        </w:rPr>
        <w:t xml:space="preserve"> </w:t>
      </w:r>
      <w:r>
        <w:rPr>
          <w:rFonts w:ascii="Guardian" w:hAnsi="Guardian"/>
          <w:color w:val="222222"/>
          <w:shd w:val="clear" w:color="auto" w:fill="FFFFFF"/>
          <w:lang w:val="en-US"/>
        </w:rPr>
        <w:t>E</w:t>
      </w:r>
      <w:r w:rsidRPr="00776A27">
        <w:rPr>
          <w:rFonts w:ascii="Guardian" w:hAnsi="Guardian"/>
          <w:color w:val="222222"/>
          <w:shd w:val="clear" w:color="auto" w:fill="FFFFFF"/>
          <w:lang w:val="en-US"/>
        </w:rPr>
        <w:t>stablished utilities</w:t>
      </w:r>
      <w:r>
        <w:rPr>
          <w:rFonts w:ascii="Guardian" w:hAnsi="Guardian"/>
          <w:color w:val="222222"/>
          <w:shd w:val="clear" w:color="auto" w:fill="FFFFFF"/>
          <w:lang w:val="en-US"/>
        </w:rPr>
        <w:t xml:space="preserve"> like EWZ</w:t>
      </w:r>
      <w:r w:rsidRPr="00776A27">
        <w:rPr>
          <w:rFonts w:ascii="Guardian" w:hAnsi="Guardian"/>
          <w:color w:val="222222"/>
          <w:shd w:val="clear" w:color="auto" w:fill="FFFFFF"/>
          <w:lang w:val="en-US"/>
        </w:rPr>
        <w:t xml:space="preserve"> are best placed to evaluate and make strategic bets on blockchain technology’s potential applications. If </w:t>
      </w:r>
      <w:r>
        <w:rPr>
          <w:rFonts w:ascii="Guardian" w:hAnsi="Guardian"/>
          <w:color w:val="222222"/>
          <w:shd w:val="clear" w:color="auto" w:fill="FFFFFF"/>
          <w:lang w:val="en-US"/>
        </w:rPr>
        <w:t>EWZ</w:t>
      </w:r>
      <w:r w:rsidRPr="00776A27">
        <w:rPr>
          <w:rFonts w:ascii="Guardian" w:hAnsi="Guardian"/>
          <w:color w:val="222222"/>
          <w:shd w:val="clear" w:color="auto" w:fill="FFFFFF"/>
          <w:lang w:val="en-US"/>
        </w:rPr>
        <w:t xml:space="preserve"> can seize the moment, </w:t>
      </w:r>
      <w:r>
        <w:rPr>
          <w:rFonts w:ascii="Guardian" w:hAnsi="Guardian"/>
          <w:color w:val="222222"/>
          <w:shd w:val="clear" w:color="auto" w:fill="FFFFFF"/>
          <w:lang w:val="en-US"/>
        </w:rPr>
        <w:t>they</w:t>
      </w:r>
      <w:r w:rsidRPr="00776A27">
        <w:rPr>
          <w:rFonts w:ascii="Guardian" w:hAnsi="Guardian"/>
          <w:color w:val="222222"/>
          <w:shd w:val="clear" w:color="auto" w:fill="FFFFFF"/>
          <w:lang w:val="en-US"/>
        </w:rPr>
        <w:t xml:space="preserve"> may turn out to be the true disruptors, </w:t>
      </w:r>
      <w:r>
        <w:rPr>
          <w:rFonts w:ascii="Guardian" w:hAnsi="Guardian"/>
          <w:color w:val="222222"/>
          <w:shd w:val="clear" w:color="auto" w:fill="FFFFFF"/>
          <w:lang w:val="en-US"/>
        </w:rPr>
        <w:t>and usher</w:t>
      </w:r>
      <w:r w:rsidRPr="00776A27">
        <w:rPr>
          <w:rFonts w:ascii="Guardian" w:hAnsi="Guardian"/>
          <w:color w:val="222222"/>
          <w:shd w:val="clear" w:color="auto" w:fill="FFFFFF"/>
          <w:lang w:val="en-US"/>
        </w:rPr>
        <w:t xml:space="preserve"> in a new era of decentralized power.</w:t>
      </w:r>
    </w:p>
    <w:sectPr w:rsidR="005C0EB9" w:rsidRPr="00776A27" w:rsidSect="00C107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20F8C" w14:textId="77777777" w:rsidR="00042E17" w:rsidRDefault="00042E17" w:rsidP="002319E8">
      <w:pPr>
        <w:spacing w:after="0" w:line="240" w:lineRule="auto"/>
      </w:pPr>
      <w:r>
        <w:separator/>
      </w:r>
    </w:p>
  </w:endnote>
  <w:endnote w:type="continuationSeparator" w:id="0">
    <w:p w14:paraId="35ED3AC4" w14:textId="77777777" w:rsidR="00042E17" w:rsidRDefault="00042E17" w:rsidP="0023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uardi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69D10" w14:textId="77777777" w:rsidR="00042E17" w:rsidRDefault="00042E17" w:rsidP="002319E8">
      <w:pPr>
        <w:spacing w:after="0" w:line="240" w:lineRule="auto"/>
      </w:pPr>
      <w:r>
        <w:separator/>
      </w:r>
    </w:p>
  </w:footnote>
  <w:footnote w:type="continuationSeparator" w:id="0">
    <w:p w14:paraId="2148F716" w14:textId="77777777" w:rsidR="00042E17" w:rsidRDefault="00042E17" w:rsidP="0023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C46"/>
    <w:multiLevelType w:val="hybridMultilevel"/>
    <w:tmpl w:val="1B84E53A"/>
    <w:lvl w:ilvl="0" w:tplc="FFFFFFFF">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F298B"/>
    <w:multiLevelType w:val="hybridMultilevel"/>
    <w:tmpl w:val="032AE158"/>
    <w:lvl w:ilvl="0" w:tplc="6ADC197A">
      <w:start w:val="1"/>
      <w:numFmt w:val="decimal"/>
      <w:lvlText w:val="%1."/>
      <w:lvlJc w:val="left"/>
      <w:pPr>
        <w:ind w:left="720" w:hanging="360"/>
      </w:pPr>
    </w:lvl>
    <w:lvl w:ilvl="1" w:tplc="D5C6C07C">
      <w:start w:val="1"/>
      <w:numFmt w:val="lowerLetter"/>
      <w:lvlText w:val="%2."/>
      <w:lvlJc w:val="left"/>
      <w:pPr>
        <w:ind w:left="1440" w:hanging="360"/>
      </w:pPr>
    </w:lvl>
    <w:lvl w:ilvl="2" w:tplc="01185FC2">
      <w:start w:val="1"/>
      <w:numFmt w:val="lowerRoman"/>
      <w:lvlText w:val="%3."/>
      <w:lvlJc w:val="right"/>
      <w:pPr>
        <w:ind w:left="2160" w:hanging="180"/>
      </w:pPr>
    </w:lvl>
    <w:lvl w:ilvl="3" w:tplc="329E4744">
      <w:start w:val="1"/>
      <w:numFmt w:val="decimal"/>
      <w:lvlText w:val="%4."/>
      <w:lvlJc w:val="left"/>
      <w:pPr>
        <w:ind w:left="2880" w:hanging="360"/>
      </w:pPr>
    </w:lvl>
    <w:lvl w:ilvl="4" w:tplc="8E5285E0">
      <w:start w:val="1"/>
      <w:numFmt w:val="lowerLetter"/>
      <w:lvlText w:val="%5."/>
      <w:lvlJc w:val="left"/>
      <w:pPr>
        <w:ind w:left="3600" w:hanging="360"/>
      </w:pPr>
    </w:lvl>
    <w:lvl w:ilvl="5" w:tplc="4BD831C2">
      <w:start w:val="1"/>
      <w:numFmt w:val="lowerRoman"/>
      <w:lvlText w:val="%6."/>
      <w:lvlJc w:val="right"/>
      <w:pPr>
        <w:ind w:left="4320" w:hanging="180"/>
      </w:pPr>
    </w:lvl>
    <w:lvl w:ilvl="6" w:tplc="4B44D06C">
      <w:start w:val="1"/>
      <w:numFmt w:val="decimal"/>
      <w:lvlText w:val="%7."/>
      <w:lvlJc w:val="left"/>
      <w:pPr>
        <w:ind w:left="5040" w:hanging="360"/>
      </w:pPr>
    </w:lvl>
    <w:lvl w:ilvl="7" w:tplc="413AD8A4">
      <w:start w:val="1"/>
      <w:numFmt w:val="lowerLetter"/>
      <w:lvlText w:val="%8."/>
      <w:lvlJc w:val="left"/>
      <w:pPr>
        <w:ind w:left="5760" w:hanging="360"/>
      </w:pPr>
    </w:lvl>
    <w:lvl w:ilvl="8" w:tplc="B638F444">
      <w:start w:val="1"/>
      <w:numFmt w:val="lowerRoman"/>
      <w:lvlText w:val="%9."/>
      <w:lvlJc w:val="right"/>
      <w:pPr>
        <w:ind w:left="6480" w:hanging="180"/>
      </w:pPr>
    </w:lvl>
  </w:abstractNum>
  <w:abstractNum w:abstractNumId="2" w15:restartNumberingAfterBreak="0">
    <w:nsid w:val="08624C32"/>
    <w:multiLevelType w:val="hybridMultilevel"/>
    <w:tmpl w:val="A7AE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7320C"/>
    <w:multiLevelType w:val="hybridMultilevel"/>
    <w:tmpl w:val="B080C6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EF57A2F"/>
    <w:multiLevelType w:val="hybridMultilevel"/>
    <w:tmpl w:val="5FBAF964"/>
    <w:lvl w:ilvl="0" w:tplc="0DE2F27C">
      <w:start w:val="1"/>
      <w:numFmt w:val="decimal"/>
      <w:lvlText w:val="%1."/>
      <w:lvlJc w:val="left"/>
      <w:pPr>
        <w:ind w:left="720" w:hanging="360"/>
      </w:pPr>
    </w:lvl>
    <w:lvl w:ilvl="1" w:tplc="37589968">
      <w:start w:val="1"/>
      <w:numFmt w:val="lowerLetter"/>
      <w:lvlText w:val="%2."/>
      <w:lvlJc w:val="left"/>
      <w:pPr>
        <w:ind w:left="1440" w:hanging="360"/>
      </w:pPr>
    </w:lvl>
    <w:lvl w:ilvl="2" w:tplc="9B1E5C44">
      <w:start w:val="1"/>
      <w:numFmt w:val="lowerRoman"/>
      <w:lvlText w:val="%3."/>
      <w:lvlJc w:val="right"/>
      <w:pPr>
        <w:ind w:left="2160" w:hanging="180"/>
      </w:pPr>
    </w:lvl>
    <w:lvl w:ilvl="3" w:tplc="07361CE8">
      <w:start w:val="1"/>
      <w:numFmt w:val="decimal"/>
      <w:lvlText w:val="%4."/>
      <w:lvlJc w:val="left"/>
      <w:pPr>
        <w:ind w:left="2880" w:hanging="360"/>
      </w:pPr>
    </w:lvl>
    <w:lvl w:ilvl="4" w:tplc="4B00B29E">
      <w:start w:val="1"/>
      <w:numFmt w:val="lowerLetter"/>
      <w:lvlText w:val="%5."/>
      <w:lvlJc w:val="left"/>
      <w:pPr>
        <w:ind w:left="3600" w:hanging="360"/>
      </w:pPr>
    </w:lvl>
    <w:lvl w:ilvl="5" w:tplc="0950A576">
      <w:start w:val="1"/>
      <w:numFmt w:val="lowerRoman"/>
      <w:lvlText w:val="%6."/>
      <w:lvlJc w:val="right"/>
      <w:pPr>
        <w:ind w:left="4320" w:hanging="180"/>
      </w:pPr>
    </w:lvl>
    <w:lvl w:ilvl="6" w:tplc="1AA2284A">
      <w:start w:val="1"/>
      <w:numFmt w:val="decimal"/>
      <w:lvlText w:val="%7."/>
      <w:lvlJc w:val="left"/>
      <w:pPr>
        <w:ind w:left="5040" w:hanging="360"/>
      </w:pPr>
    </w:lvl>
    <w:lvl w:ilvl="7" w:tplc="E26CCA94">
      <w:start w:val="1"/>
      <w:numFmt w:val="lowerLetter"/>
      <w:lvlText w:val="%8."/>
      <w:lvlJc w:val="left"/>
      <w:pPr>
        <w:ind w:left="5760" w:hanging="360"/>
      </w:pPr>
    </w:lvl>
    <w:lvl w:ilvl="8" w:tplc="3F54C828">
      <w:start w:val="1"/>
      <w:numFmt w:val="lowerRoman"/>
      <w:lvlText w:val="%9."/>
      <w:lvlJc w:val="right"/>
      <w:pPr>
        <w:ind w:left="6480" w:hanging="180"/>
      </w:pPr>
    </w:lvl>
  </w:abstractNum>
  <w:abstractNum w:abstractNumId="5" w15:restartNumberingAfterBreak="0">
    <w:nsid w:val="10A83054"/>
    <w:multiLevelType w:val="hybridMultilevel"/>
    <w:tmpl w:val="8F3E9F2C"/>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E66B5"/>
    <w:multiLevelType w:val="hybridMultilevel"/>
    <w:tmpl w:val="E4A8ABBE"/>
    <w:lvl w:ilvl="0" w:tplc="27123C6A">
      <w:start w:val="1"/>
      <w:numFmt w:val="decimal"/>
      <w:lvlText w:val="%1."/>
      <w:lvlJc w:val="left"/>
      <w:pPr>
        <w:ind w:left="720" w:hanging="360"/>
      </w:pPr>
    </w:lvl>
    <w:lvl w:ilvl="1" w:tplc="F6EECCF2">
      <w:start w:val="1"/>
      <w:numFmt w:val="lowerLetter"/>
      <w:lvlText w:val="%2."/>
      <w:lvlJc w:val="left"/>
      <w:pPr>
        <w:ind w:left="1440" w:hanging="360"/>
      </w:pPr>
    </w:lvl>
    <w:lvl w:ilvl="2" w:tplc="187E0C54">
      <w:start w:val="1"/>
      <w:numFmt w:val="lowerRoman"/>
      <w:lvlText w:val="%3."/>
      <w:lvlJc w:val="right"/>
      <w:pPr>
        <w:ind w:left="2160" w:hanging="180"/>
      </w:pPr>
    </w:lvl>
    <w:lvl w:ilvl="3" w:tplc="6E0C65B8">
      <w:start w:val="1"/>
      <w:numFmt w:val="decimal"/>
      <w:lvlText w:val="%4."/>
      <w:lvlJc w:val="left"/>
      <w:pPr>
        <w:ind w:left="2880" w:hanging="360"/>
      </w:pPr>
    </w:lvl>
    <w:lvl w:ilvl="4" w:tplc="9F1EF348">
      <w:start w:val="1"/>
      <w:numFmt w:val="lowerLetter"/>
      <w:lvlText w:val="%5."/>
      <w:lvlJc w:val="left"/>
      <w:pPr>
        <w:ind w:left="3600" w:hanging="360"/>
      </w:pPr>
    </w:lvl>
    <w:lvl w:ilvl="5" w:tplc="BE7405D6">
      <w:start w:val="1"/>
      <w:numFmt w:val="lowerRoman"/>
      <w:lvlText w:val="%6."/>
      <w:lvlJc w:val="right"/>
      <w:pPr>
        <w:ind w:left="4320" w:hanging="180"/>
      </w:pPr>
    </w:lvl>
    <w:lvl w:ilvl="6" w:tplc="40E84E9C">
      <w:start w:val="1"/>
      <w:numFmt w:val="decimal"/>
      <w:lvlText w:val="%7."/>
      <w:lvlJc w:val="left"/>
      <w:pPr>
        <w:ind w:left="5040" w:hanging="360"/>
      </w:pPr>
    </w:lvl>
    <w:lvl w:ilvl="7" w:tplc="435EFBAE">
      <w:start w:val="1"/>
      <w:numFmt w:val="lowerLetter"/>
      <w:lvlText w:val="%8."/>
      <w:lvlJc w:val="left"/>
      <w:pPr>
        <w:ind w:left="5760" w:hanging="360"/>
      </w:pPr>
    </w:lvl>
    <w:lvl w:ilvl="8" w:tplc="0D40B41A">
      <w:start w:val="1"/>
      <w:numFmt w:val="lowerRoman"/>
      <w:lvlText w:val="%9."/>
      <w:lvlJc w:val="right"/>
      <w:pPr>
        <w:ind w:left="6480" w:hanging="180"/>
      </w:pPr>
    </w:lvl>
  </w:abstractNum>
  <w:abstractNum w:abstractNumId="7" w15:restartNumberingAfterBreak="0">
    <w:nsid w:val="16F84B7B"/>
    <w:multiLevelType w:val="hybridMultilevel"/>
    <w:tmpl w:val="CA04A028"/>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C583E"/>
    <w:multiLevelType w:val="hybridMultilevel"/>
    <w:tmpl w:val="3996A874"/>
    <w:lvl w:ilvl="0" w:tplc="FE42BA98">
      <w:start w:val="1"/>
      <w:numFmt w:val="decimal"/>
      <w:lvlText w:val="%1."/>
      <w:lvlJc w:val="left"/>
      <w:pPr>
        <w:ind w:left="720" w:hanging="360"/>
      </w:pPr>
    </w:lvl>
    <w:lvl w:ilvl="1" w:tplc="F4E22730">
      <w:start w:val="1"/>
      <w:numFmt w:val="lowerLetter"/>
      <w:lvlText w:val="%2."/>
      <w:lvlJc w:val="left"/>
      <w:pPr>
        <w:ind w:left="1440" w:hanging="360"/>
      </w:pPr>
    </w:lvl>
    <w:lvl w:ilvl="2" w:tplc="A01E43BC">
      <w:start w:val="1"/>
      <w:numFmt w:val="lowerRoman"/>
      <w:lvlText w:val="%3."/>
      <w:lvlJc w:val="right"/>
      <w:pPr>
        <w:ind w:left="2160" w:hanging="180"/>
      </w:pPr>
    </w:lvl>
    <w:lvl w:ilvl="3" w:tplc="F9FCBD74">
      <w:start w:val="1"/>
      <w:numFmt w:val="decimal"/>
      <w:lvlText w:val="%4."/>
      <w:lvlJc w:val="left"/>
      <w:pPr>
        <w:ind w:left="2880" w:hanging="360"/>
      </w:pPr>
    </w:lvl>
    <w:lvl w:ilvl="4" w:tplc="A3F45628">
      <w:start w:val="1"/>
      <w:numFmt w:val="lowerLetter"/>
      <w:lvlText w:val="%5."/>
      <w:lvlJc w:val="left"/>
      <w:pPr>
        <w:ind w:left="3600" w:hanging="360"/>
      </w:pPr>
    </w:lvl>
    <w:lvl w:ilvl="5" w:tplc="A644008C">
      <w:start w:val="1"/>
      <w:numFmt w:val="lowerRoman"/>
      <w:lvlText w:val="%6."/>
      <w:lvlJc w:val="right"/>
      <w:pPr>
        <w:ind w:left="4320" w:hanging="180"/>
      </w:pPr>
    </w:lvl>
    <w:lvl w:ilvl="6" w:tplc="5B9CCC6C">
      <w:start w:val="1"/>
      <w:numFmt w:val="decimal"/>
      <w:lvlText w:val="%7."/>
      <w:lvlJc w:val="left"/>
      <w:pPr>
        <w:ind w:left="5040" w:hanging="360"/>
      </w:pPr>
    </w:lvl>
    <w:lvl w:ilvl="7" w:tplc="D0BA1974">
      <w:start w:val="1"/>
      <w:numFmt w:val="lowerLetter"/>
      <w:lvlText w:val="%8."/>
      <w:lvlJc w:val="left"/>
      <w:pPr>
        <w:ind w:left="5760" w:hanging="360"/>
      </w:pPr>
    </w:lvl>
    <w:lvl w:ilvl="8" w:tplc="E2789B78">
      <w:start w:val="1"/>
      <w:numFmt w:val="lowerRoman"/>
      <w:lvlText w:val="%9."/>
      <w:lvlJc w:val="right"/>
      <w:pPr>
        <w:ind w:left="6480" w:hanging="180"/>
      </w:pPr>
    </w:lvl>
  </w:abstractNum>
  <w:abstractNum w:abstractNumId="9" w15:restartNumberingAfterBreak="0">
    <w:nsid w:val="22D913C6"/>
    <w:multiLevelType w:val="hybridMultilevel"/>
    <w:tmpl w:val="6158CBEC"/>
    <w:lvl w:ilvl="0" w:tplc="F99EB86A">
      <w:start w:val="1"/>
      <w:numFmt w:val="decimal"/>
      <w:lvlText w:val="%1."/>
      <w:lvlJc w:val="left"/>
      <w:pPr>
        <w:ind w:left="720" w:hanging="360"/>
      </w:pPr>
      <w:rPr>
        <w:rFonts w:ascii="Times New Roman" w:eastAsia="Times New Roman" w:hAnsi="Times New Roman" w:cs="Times New Roman" w:hint="default"/>
        <w:color w:val="000000"/>
        <w:w w:val="0"/>
        <w:sz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D0F5262"/>
    <w:multiLevelType w:val="hybridMultilevel"/>
    <w:tmpl w:val="66F8CE98"/>
    <w:lvl w:ilvl="0" w:tplc="49547074">
      <w:start w:val="1"/>
      <w:numFmt w:val="decimal"/>
      <w:lvlText w:val="%1."/>
      <w:lvlJc w:val="left"/>
      <w:pPr>
        <w:ind w:left="720" w:hanging="360"/>
      </w:pPr>
    </w:lvl>
    <w:lvl w:ilvl="1" w:tplc="8C201D92">
      <w:start w:val="1"/>
      <w:numFmt w:val="lowerLetter"/>
      <w:lvlText w:val="%2."/>
      <w:lvlJc w:val="left"/>
      <w:pPr>
        <w:ind w:left="1440" w:hanging="360"/>
      </w:pPr>
    </w:lvl>
    <w:lvl w:ilvl="2" w:tplc="E384D5FA">
      <w:start w:val="1"/>
      <w:numFmt w:val="lowerRoman"/>
      <w:lvlText w:val="%3."/>
      <w:lvlJc w:val="right"/>
      <w:pPr>
        <w:ind w:left="2160" w:hanging="180"/>
      </w:pPr>
    </w:lvl>
    <w:lvl w:ilvl="3" w:tplc="604E04BA">
      <w:start w:val="1"/>
      <w:numFmt w:val="decimal"/>
      <w:lvlText w:val="%4."/>
      <w:lvlJc w:val="left"/>
      <w:pPr>
        <w:ind w:left="2880" w:hanging="360"/>
      </w:pPr>
    </w:lvl>
    <w:lvl w:ilvl="4" w:tplc="CA34D9EE">
      <w:start w:val="1"/>
      <w:numFmt w:val="lowerLetter"/>
      <w:lvlText w:val="%5."/>
      <w:lvlJc w:val="left"/>
      <w:pPr>
        <w:ind w:left="3600" w:hanging="360"/>
      </w:pPr>
    </w:lvl>
    <w:lvl w:ilvl="5" w:tplc="2F9CEF28">
      <w:start w:val="1"/>
      <w:numFmt w:val="lowerRoman"/>
      <w:lvlText w:val="%6."/>
      <w:lvlJc w:val="right"/>
      <w:pPr>
        <w:ind w:left="4320" w:hanging="180"/>
      </w:pPr>
    </w:lvl>
    <w:lvl w:ilvl="6" w:tplc="6BA05FB4">
      <w:start w:val="1"/>
      <w:numFmt w:val="decimal"/>
      <w:lvlText w:val="%7."/>
      <w:lvlJc w:val="left"/>
      <w:pPr>
        <w:ind w:left="5040" w:hanging="360"/>
      </w:pPr>
    </w:lvl>
    <w:lvl w:ilvl="7" w:tplc="E56262AC">
      <w:start w:val="1"/>
      <w:numFmt w:val="lowerLetter"/>
      <w:lvlText w:val="%8."/>
      <w:lvlJc w:val="left"/>
      <w:pPr>
        <w:ind w:left="5760" w:hanging="360"/>
      </w:pPr>
    </w:lvl>
    <w:lvl w:ilvl="8" w:tplc="B4EAFFAC">
      <w:start w:val="1"/>
      <w:numFmt w:val="lowerRoman"/>
      <w:lvlText w:val="%9."/>
      <w:lvlJc w:val="right"/>
      <w:pPr>
        <w:ind w:left="6480" w:hanging="180"/>
      </w:pPr>
    </w:lvl>
  </w:abstractNum>
  <w:abstractNum w:abstractNumId="11" w15:restartNumberingAfterBreak="0">
    <w:nsid w:val="32FB74FB"/>
    <w:multiLevelType w:val="hybridMultilevel"/>
    <w:tmpl w:val="40240240"/>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D2A70"/>
    <w:multiLevelType w:val="hybridMultilevel"/>
    <w:tmpl w:val="ACD4EE3C"/>
    <w:lvl w:ilvl="0" w:tplc="FFFFFFFF">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30222"/>
    <w:multiLevelType w:val="hybridMultilevel"/>
    <w:tmpl w:val="25242652"/>
    <w:lvl w:ilvl="0" w:tplc="952E9F0E">
      <w:start w:val="1"/>
      <w:numFmt w:val="bullet"/>
      <w:lvlText w:val=""/>
      <w:lvlJc w:val="left"/>
      <w:pPr>
        <w:ind w:left="720" w:hanging="360"/>
      </w:pPr>
      <w:rPr>
        <w:rFonts w:ascii="Symbol" w:hAnsi="Symbol" w:hint="default"/>
      </w:rPr>
    </w:lvl>
    <w:lvl w:ilvl="1" w:tplc="4F68D86A">
      <w:start w:val="1"/>
      <w:numFmt w:val="bullet"/>
      <w:lvlText w:val="o"/>
      <w:lvlJc w:val="left"/>
      <w:pPr>
        <w:ind w:left="1440" w:hanging="360"/>
      </w:pPr>
      <w:rPr>
        <w:rFonts w:ascii="Courier New" w:hAnsi="Courier New" w:hint="default"/>
      </w:rPr>
    </w:lvl>
    <w:lvl w:ilvl="2" w:tplc="0964C354">
      <w:start w:val="1"/>
      <w:numFmt w:val="bullet"/>
      <w:lvlText w:val=""/>
      <w:lvlJc w:val="left"/>
      <w:pPr>
        <w:ind w:left="2160" w:hanging="360"/>
      </w:pPr>
      <w:rPr>
        <w:rFonts w:ascii="Wingdings" w:hAnsi="Wingdings" w:hint="default"/>
      </w:rPr>
    </w:lvl>
    <w:lvl w:ilvl="3" w:tplc="21B2F192">
      <w:start w:val="1"/>
      <w:numFmt w:val="bullet"/>
      <w:lvlText w:val=""/>
      <w:lvlJc w:val="left"/>
      <w:pPr>
        <w:ind w:left="2880" w:hanging="360"/>
      </w:pPr>
      <w:rPr>
        <w:rFonts w:ascii="Symbol" w:hAnsi="Symbol" w:hint="default"/>
      </w:rPr>
    </w:lvl>
    <w:lvl w:ilvl="4" w:tplc="021C320C">
      <w:start w:val="1"/>
      <w:numFmt w:val="bullet"/>
      <w:lvlText w:val="o"/>
      <w:lvlJc w:val="left"/>
      <w:pPr>
        <w:ind w:left="3600" w:hanging="360"/>
      </w:pPr>
      <w:rPr>
        <w:rFonts w:ascii="Courier New" w:hAnsi="Courier New" w:hint="default"/>
      </w:rPr>
    </w:lvl>
    <w:lvl w:ilvl="5" w:tplc="6E88F474">
      <w:start w:val="1"/>
      <w:numFmt w:val="bullet"/>
      <w:lvlText w:val=""/>
      <w:lvlJc w:val="left"/>
      <w:pPr>
        <w:ind w:left="4320" w:hanging="360"/>
      </w:pPr>
      <w:rPr>
        <w:rFonts w:ascii="Wingdings" w:hAnsi="Wingdings" w:hint="default"/>
      </w:rPr>
    </w:lvl>
    <w:lvl w:ilvl="6" w:tplc="9A2E62E2">
      <w:start w:val="1"/>
      <w:numFmt w:val="bullet"/>
      <w:lvlText w:val=""/>
      <w:lvlJc w:val="left"/>
      <w:pPr>
        <w:ind w:left="5040" w:hanging="360"/>
      </w:pPr>
      <w:rPr>
        <w:rFonts w:ascii="Symbol" w:hAnsi="Symbol" w:hint="default"/>
      </w:rPr>
    </w:lvl>
    <w:lvl w:ilvl="7" w:tplc="0908C36C">
      <w:start w:val="1"/>
      <w:numFmt w:val="bullet"/>
      <w:lvlText w:val="o"/>
      <w:lvlJc w:val="left"/>
      <w:pPr>
        <w:ind w:left="5760" w:hanging="360"/>
      </w:pPr>
      <w:rPr>
        <w:rFonts w:ascii="Courier New" w:hAnsi="Courier New" w:hint="default"/>
      </w:rPr>
    </w:lvl>
    <w:lvl w:ilvl="8" w:tplc="A2B6AB1C">
      <w:start w:val="1"/>
      <w:numFmt w:val="bullet"/>
      <w:lvlText w:val=""/>
      <w:lvlJc w:val="left"/>
      <w:pPr>
        <w:ind w:left="6480" w:hanging="360"/>
      </w:pPr>
      <w:rPr>
        <w:rFonts w:ascii="Wingdings" w:hAnsi="Wingdings" w:hint="default"/>
      </w:rPr>
    </w:lvl>
  </w:abstractNum>
  <w:abstractNum w:abstractNumId="14" w15:restartNumberingAfterBreak="0">
    <w:nsid w:val="3DC90E6A"/>
    <w:multiLevelType w:val="hybridMultilevel"/>
    <w:tmpl w:val="3BFA689A"/>
    <w:lvl w:ilvl="0" w:tplc="407C6538">
      <w:start w:val="1"/>
      <w:numFmt w:val="decimal"/>
      <w:lvlText w:val="%1."/>
      <w:lvlJc w:val="left"/>
      <w:pPr>
        <w:ind w:left="720" w:hanging="360"/>
      </w:pPr>
    </w:lvl>
    <w:lvl w:ilvl="1" w:tplc="A350E7AE">
      <w:start w:val="1"/>
      <w:numFmt w:val="lowerLetter"/>
      <w:lvlText w:val="%2."/>
      <w:lvlJc w:val="left"/>
      <w:pPr>
        <w:ind w:left="1440" w:hanging="360"/>
      </w:pPr>
    </w:lvl>
    <w:lvl w:ilvl="2" w:tplc="8C24EDCC">
      <w:start w:val="1"/>
      <w:numFmt w:val="lowerRoman"/>
      <w:lvlText w:val="%3."/>
      <w:lvlJc w:val="right"/>
      <w:pPr>
        <w:ind w:left="2160" w:hanging="180"/>
      </w:pPr>
    </w:lvl>
    <w:lvl w:ilvl="3" w:tplc="621AD642">
      <w:start w:val="1"/>
      <w:numFmt w:val="decimal"/>
      <w:lvlText w:val="%4."/>
      <w:lvlJc w:val="left"/>
      <w:pPr>
        <w:ind w:left="2880" w:hanging="360"/>
      </w:pPr>
    </w:lvl>
    <w:lvl w:ilvl="4" w:tplc="4D9607BA">
      <w:start w:val="1"/>
      <w:numFmt w:val="lowerLetter"/>
      <w:lvlText w:val="%5."/>
      <w:lvlJc w:val="left"/>
      <w:pPr>
        <w:ind w:left="3600" w:hanging="360"/>
      </w:pPr>
    </w:lvl>
    <w:lvl w:ilvl="5" w:tplc="C14CF8C8">
      <w:start w:val="1"/>
      <w:numFmt w:val="lowerRoman"/>
      <w:lvlText w:val="%6."/>
      <w:lvlJc w:val="right"/>
      <w:pPr>
        <w:ind w:left="4320" w:hanging="180"/>
      </w:pPr>
    </w:lvl>
    <w:lvl w:ilvl="6" w:tplc="B972F6B0">
      <w:start w:val="1"/>
      <w:numFmt w:val="decimal"/>
      <w:lvlText w:val="%7."/>
      <w:lvlJc w:val="left"/>
      <w:pPr>
        <w:ind w:left="5040" w:hanging="360"/>
      </w:pPr>
    </w:lvl>
    <w:lvl w:ilvl="7" w:tplc="517ED9AC">
      <w:start w:val="1"/>
      <w:numFmt w:val="lowerLetter"/>
      <w:lvlText w:val="%8."/>
      <w:lvlJc w:val="left"/>
      <w:pPr>
        <w:ind w:left="5760" w:hanging="360"/>
      </w:pPr>
    </w:lvl>
    <w:lvl w:ilvl="8" w:tplc="1C60E996">
      <w:start w:val="1"/>
      <w:numFmt w:val="lowerRoman"/>
      <w:lvlText w:val="%9."/>
      <w:lvlJc w:val="right"/>
      <w:pPr>
        <w:ind w:left="6480" w:hanging="180"/>
      </w:pPr>
    </w:lvl>
  </w:abstractNum>
  <w:abstractNum w:abstractNumId="15" w15:restartNumberingAfterBreak="0">
    <w:nsid w:val="47085468"/>
    <w:multiLevelType w:val="hybridMultilevel"/>
    <w:tmpl w:val="9D94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11FF2"/>
    <w:multiLevelType w:val="hybridMultilevel"/>
    <w:tmpl w:val="800CD5A0"/>
    <w:lvl w:ilvl="0" w:tplc="D5D28084">
      <w:numFmt w:val="none"/>
      <w:lvlText w:val=""/>
      <w:lvlJc w:val="left"/>
      <w:pPr>
        <w:tabs>
          <w:tab w:val="num" w:pos="360"/>
        </w:tabs>
      </w:pPr>
    </w:lvl>
    <w:lvl w:ilvl="1" w:tplc="AA8095EC">
      <w:start w:val="1"/>
      <w:numFmt w:val="lowerLetter"/>
      <w:lvlText w:val="%2."/>
      <w:lvlJc w:val="left"/>
      <w:pPr>
        <w:ind w:left="1440" w:hanging="360"/>
      </w:pPr>
    </w:lvl>
    <w:lvl w:ilvl="2" w:tplc="E8546AB4">
      <w:start w:val="1"/>
      <w:numFmt w:val="lowerRoman"/>
      <w:lvlText w:val="%3."/>
      <w:lvlJc w:val="right"/>
      <w:pPr>
        <w:ind w:left="2160" w:hanging="180"/>
      </w:pPr>
    </w:lvl>
    <w:lvl w:ilvl="3" w:tplc="0908FCC6">
      <w:start w:val="1"/>
      <w:numFmt w:val="decimal"/>
      <w:lvlText w:val="%4."/>
      <w:lvlJc w:val="left"/>
      <w:pPr>
        <w:ind w:left="2880" w:hanging="360"/>
      </w:pPr>
    </w:lvl>
    <w:lvl w:ilvl="4" w:tplc="BF9C4030">
      <w:start w:val="1"/>
      <w:numFmt w:val="lowerLetter"/>
      <w:lvlText w:val="%5."/>
      <w:lvlJc w:val="left"/>
      <w:pPr>
        <w:ind w:left="3600" w:hanging="360"/>
      </w:pPr>
    </w:lvl>
    <w:lvl w:ilvl="5" w:tplc="EF567A68">
      <w:start w:val="1"/>
      <w:numFmt w:val="lowerRoman"/>
      <w:lvlText w:val="%6."/>
      <w:lvlJc w:val="right"/>
      <w:pPr>
        <w:ind w:left="4320" w:hanging="180"/>
      </w:pPr>
    </w:lvl>
    <w:lvl w:ilvl="6" w:tplc="88E89898">
      <w:start w:val="1"/>
      <w:numFmt w:val="decimal"/>
      <w:lvlText w:val="%7."/>
      <w:lvlJc w:val="left"/>
      <w:pPr>
        <w:ind w:left="5040" w:hanging="360"/>
      </w:pPr>
    </w:lvl>
    <w:lvl w:ilvl="7" w:tplc="A71ED2CA">
      <w:start w:val="1"/>
      <w:numFmt w:val="lowerLetter"/>
      <w:lvlText w:val="%8."/>
      <w:lvlJc w:val="left"/>
      <w:pPr>
        <w:ind w:left="5760" w:hanging="360"/>
      </w:pPr>
    </w:lvl>
    <w:lvl w:ilvl="8" w:tplc="33665044">
      <w:start w:val="1"/>
      <w:numFmt w:val="lowerRoman"/>
      <w:lvlText w:val="%9."/>
      <w:lvlJc w:val="right"/>
      <w:pPr>
        <w:ind w:left="6480" w:hanging="180"/>
      </w:pPr>
    </w:lvl>
  </w:abstractNum>
  <w:abstractNum w:abstractNumId="17" w15:restartNumberingAfterBreak="0">
    <w:nsid w:val="4CFF07C3"/>
    <w:multiLevelType w:val="hybridMultilevel"/>
    <w:tmpl w:val="CCCE7E1E"/>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C53A4"/>
    <w:multiLevelType w:val="hybridMultilevel"/>
    <w:tmpl w:val="2708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AF2BA6"/>
    <w:multiLevelType w:val="hybridMultilevel"/>
    <w:tmpl w:val="84CACA34"/>
    <w:lvl w:ilvl="0" w:tplc="C2804E5A">
      <w:start w:val="1"/>
      <w:numFmt w:val="decimal"/>
      <w:lvlText w:val="%1."/>
      <w:lvlJc w:val="left"/>
      <w:pPr>
        <w:ind w:left="720" w:hanging="360"/>
      </w:pPr>
    </w:lvl>
    <w:lvl w:ilvl="1" w:tplc="3D0EB592">
      <w:start w:val="1"/>
      <w:numFmt w:val="lowerLetter"/>
      <w:lvlText w:val="%2."/>
      <w:lvlJc w:val="left"/>
      <w:pPr>
        <w:ind w:left="1440" w:hanging="360"/>
      </w:pPr>
    </w:lvl>
    <w:lvl w:ilvl="2" w:tplc="5894C1C4">
      <w:start w:val="1"/>
      <w:numFmt w:val="lowerRoman"/>
      <w:lvlText w:val="%3."/>
      <w:lvlJc w:val="right"/>
      <w:pPr>
        <w:ind w:left="2160" w:hanging="180"/>
      </w:pPr>
    </w:lvl>
    <w:lvl w:ilvl="3" w:tplc="188881DA">
      <w:start w:val="1"/>
      <w:numFmt w:val="decimal"/>
      <w:lvlText w:val="%4."/>
      <w:lvlJc w:val="left"/>
      <w:pPr>
        <w:ind w:left="2880" w:hanging="360"/>
      </w:pPr>
    </w:lvl>
    <w:lvl w:ilvl="4" w:tplc="07AE1938">
      <w:start w:val="1"/>
      <w:numFmt w:val="lowerLetter"/>
      <w:lvlText w:val="%5."/>
      <w:lvlJc w:val="left"/>
      <w:pPr>
        <w:ind w:left="3600" w:hanging="360"/>
      </w:pPr>
    </w:lvl>
    <w:lvl w:ilvl="5" w:tplc="E25C74B8">
      <w:start w:val="1"/>
      <w:numFmt w:val="lowerRoman"/>
      <w:lvlText w:val="%6."/>
      <w:lvlJc w:val="right"/>
      <w:pPr>
        <w:ind w:left="4320" w:hanging="180"/>
      </w:pPr>
    </w:lvl>
    <w:lvl w:ilvl="6" w:tplc="301023B2">
      <w:start w:val="1"/>
      <w:numFmt w:val="decimal"/>
      <w:lvlText w:val="%7."/>
      <w:lvlJc w:val="left"/>
      <w:pPr>
        <w:ind w:left="5040" w:hanging="360"/>
      </w:pPr>
    </w:lvl>
    <w:lvl w:ilvl="7" w:tplc="B0F06CD4">
      <w:start w:val="1"/>
      <w:numFmt w:val="lowerLetter"/>
      <w:lvlText w:val="%8."/>
      <w:lvlJc w:val="left"/>
      <w:pPr>
        <w:ind w:left="5760" w:hanging="360"/>
      </w:pPr>
    </w:lvl>
    <w:lvl w:ilvl="8" w:tplc="5F1E8328">
      <w:start w:val="1"/>
      <w:numFmt w:val="lowerRoman"/>
      <w:lvlText w:val="%9."/>
      <w:lvlJc w:val="right"/>
      <w:pPr>
        <w:ind w:left="6480" w:hanging="180"/>
      </w:pPr>
    </w:lvl>
  </w:abstractNum>
  <w:abstractNum w:abstractNumId="20" w15:restartNumberingAfterBreak="0">
    <w:nsid w:val="58574349"/>
    <w:multiLevelType w:val="hybridMultilevel"/>
    <w:tmpl w:val="08FAAF52"/>
    <w:lvl w:ilvl="0" w:tplc="9F305B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8133E"/>
    <w:multiLevelType w:val="hybridMultilevel"/>
    <w:tmpl w:val="A4EC778E"/>
    <w:lvl w:ilvl="0" w:tplc="9F305B9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C034E3"/>
    <w:multiLevelType w:val="hybridMultilevel"/>
    <w:tmpl w:val="735E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5010F"/>
    <w:multiLevelType w:val="multilevel"/>
    <w:tmpl w:val="EFD8CC5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91A54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27267F"/>
    <w:multiLevelType w:val="hybridMultilevel"/>
    <w:tmpl w:val="4162D246"/>
    <w:lvl w:ilvl="0" w:tplc="834EB460">
      <w:start w:val="1"/>
      <w:numFmt w:val="decimal"/>
      <w:lvlText w:val="%1."/>
      <w:lvlJc w:val="left"/>
      <w:pPr>
        <w:ind w:left="720" w:hanging="360"/>
      </w:pPr>
    </w:lvl>
    <w:lvl w:ilvl="1" w:tplc="7C4259E6">
      <w:start w:val="1"/>
      <w:numFmt w:val="lowerLetter"/>
      <w:lvlText w:val="%2."/>
      <w:lvlJc w:val="left"/>
      <w:pPr>
        <w:ind w:left="1440" w:hanging="360"/>
      </w:pPr>
    </w:lvl>
    <w:lvl w:ilvl="2" w:tplc="3E9AFF04">
      <w:start w:val="1"/>
      <w:numFmt w:val="lowerRoman"/>
      <w:lvlText w:val="%3."/>
      <w:lvlJc w:val="right"/>
      <w:pPr>
        <w:ind w:left="2160" w:hanging="180"/>
      </w:pPr>
    </w:lvl>
    <w:lvl w:ilvl="3" w:tplc="0B8AEBDC">
      <w:start w:val="1"/>
      <w:numFmt w:val="decimal"/>
      <w:lvlText w:val="%4."/>
      <w:lvlJc w:val="left"/>
      <w:pPr>
        <w:ind w:left="2880" w:hanging="360"/>
      </w:pPr>
    </w:lvl>
    <w:lvl w:ilvl="4" w:tplc="11A66098">
      <w:start w:val="1"/>
      <w:numFmt w:val="lowerLetter"/>
      <w:lvlText w:val="%5."/>
      <w:lvlJc w:val="left"/>
      <w:pPr>
        <w:ind w:left="3600" w:hanging="360"/>
      </w:pPr>
    </w:lvl>
    <w:lvl w:ilvl="5" w:tplc="43B61F3E">
      <w:start w:val="1"/>
      <w:numFmt w:val="lowerRoman"/>
      <w:lvlText w:val="%6."/>
      <w:lvlJc w:val="right"/>
      <w:pPr>
        <w:ind w:left="4320" w:hanging="180"/>
      </w:pPr>
    </w:lvl>
    <w:lvl w:ilvl="6" w:tplc="F42E3A54">
      <w:start w:val="1"/>
      <w:numFmt w:val="decimal"/>
      <w:lvlText w:val="%7."/>
      <w:lvlJc w:val="left"/>
      <w:pPr>
        <w:ind w:left="5040" w:hanging="360"/>
      </w:pPr>
    </w:lvl>
    <w:lvl w:ilvl="7" w:tplc="36B67216">
      <w:start w:val="1"/>
      <w:numFmt w:val="lowerLetter"/>
      <w:lvlText w:val="%8."/>
      <w:lvlJc w:val="left"/>
      <w:pPr>
        <w:ind w:left="5760" w:hanging="360"/>
      </w:pPr>
    </w:lvl>
    <w:lvl w:ilvl="8" w:tplc="50D2F448">
      <w:start w:val="1"/>
      <w:numFmt w:val="lowerRoman"/>
      <w:lvlText w:val="%9."/>
      <w:lvlJc w:val="right"/>
      <w:pPr>
        <w:ind w:left="6480" w:hanging="180"/>
      </w:pPr>
    </w:lvl>
  </w:abstractNum>
  <w:abstractNum w:abstractNumId="26" w15:restartNumberingAfterBreak="0">
    <w:nsid w:val="7BE97E4B"/>
    <w:multiLevelType w:val="hybridMultilevel"/>
    <w:tmpl w:val="B5309F46"/>
    <w:lvl w:ilvl="0" w:tplc="E7F0A8E2">
      <w:start w:val="1"/>
      <w:numFmt w:val="decimal"/>
      <w:lvlText w:val="%1."/>
      <w:lvlJc w:val="left"/>
      <w:pPr>
        <w:ind w:left="720" w:hanging="360"/>
      </w:pPr>
    </w:lvl>
    <w:lvl w:ilvl="1" w:tplc="64184B10">
      <w:start w:val="1"/>
      <w:numFmt w:val="lowerLetter"/>
      <w:lvlText w:val="%2."/>
      <w:lvlJc w:val="left"/>
      <w:pPr>
        <w:ind w:left="1440" w:hanging="360"/>
      </w:pPr>
    </w:lvl>
    <w:lvl w:ilvl="2" w:tplc="1C04423E">
      <w:start w:val="1"/>
      <w:numFmt w:val="lowerRoman"/>
      <w:lvlText w:val="%3."/>
      <w:lvlJc w:val="right"/>
      <w:pPr>
        <w:ind w:left="2160" w:hanging="180"/>
      </w:pPr>
    </w:lvl>
    <w:lvl w:ilvl="3" w:tplc="B8460216">
      <w:start w:val="1"/>
      <w:numFmt w:val="decimal"/>
      <w:lvlText w:val="%4."/>
      <w:lvlJc w:val="left"/>
      <w:pPr>
        <w:ind w:left="2880" w:hanging="360"/>
      </w:pPr>
    </w:lvl>
    <w:lvl w:ilvl="4" w:tplc="583C6F16">
      <w:start w:val="1"/>
      <w:numFmt w:val="lowerLetter"/>
      <w:lvlText w:val="%5."/>
      <w:lvlJc w:val="left"/>
      <w:pPr>
        <w:ind w:left="3600" w:hanging="360"/>
      </w:pPr>
    </w:lvl>
    <w:lvl w:ilvl="5" w:tplc="26E472AA">
      <w:start w:val="1"/>
      <w:numFmt w:val="lowerRoman"/>
      <w:lvlText w:val="%6."/>
      <w:lvlJc w:val="right"/>
      <w:pPr>
        <w:ind w:left="4320" w:hanging="180"/>
      </w:pPr>
    </w:lvl>
    <w:lvl w:ilvl="6" w:tplc="651AEC70">
      <w:start w:val="1"/>
      <w:numFmt w:val="decimal"/>
      <w:lvlText w:val="%7."/>
      <w:lvlJc w:val="left"/>
      <w:pPr>
        <w:ind w:left="5040" w:hanging="360"/>
      </w:pPr>
    </w:lvl>
    <w:lvl w:ilvl="7" w:tplc="478640AC">
      <w:start w:val="1"/>
      <w:numFmt w:val="lowerLetter"/>
      <w:lvlText w:val="%8."/>
      <w:lvlJc w:val="left"/>
      <w:pPr>
        <w:ind w:left="5760" w:hanging="360"/>
      </w:pPr>
    </w:lvl>
    <w:lvl w:ilvl="8" w:tplc="550877EE">
      <w:start w:val="1"/>
      <w:numFmt w:val="lowerRoman"/>
      <w:lvlText w:val="%9."/>
      <w:lvlJc w:val="right"/>
      <w:pPr>
        <w:ind w:left="6480" w:hanging="180"/>
      </w:pPr>
    </w:lvl>
  </w:abstractNum>
  <w:num w:numId="1">
    <w:abstractNumId w:val="16"/>
  </w:num>
  <w:num w:numId="2">
    <w:abstractNumId w:val="13"/>
  </w:num>
  <w:num w:numId="3">
    <w:abstractNumId w:val="1"/>
  </w:num>
  <w:num w:numId="4">
    <w:abstractNumId w:val="14"/>
  </w:num>
  <w:num w:numId="5">
    <w:abstractNumId w:val="19"/>
  </w:num>
  <w:num w:numId="6">
    <w:abstractNumId w:val="26"/>
  </w:num>
  <w:num w:numId="7">
    <w:abstractNumId w:val="10"/>
  </w:num>
  <w:num w:numId="8">
    <w:abstractNumId w:val="4"/>
  </w:num>
  <w:num w:numId="9">
    <w:abstractNumId w:val="6"/>
  </w:num>
  <w:num w:numId="10">
    <w:abstractNumId w:val="25"/>
  </w:num>
  <w:num w:numId="11">
    <w:abstractNumId w:val="8"/>
  </w:num>
  <w:num w:numId="12">
    <w:abstractNumId w:val="22"/>
  </w:num>
  <w:num w:numId="13">
    <w:abstractNumId w:val="18"/>
  </w:num>
  <w:num w:numId="14">
    <w:abstractNumId w:val="2"/>
  </w:num>
  <w:num w:numId="15">
    <w:abstractNumId w:val="24"/>
  </w:num>
  <w:num w:numId="16">
    <w:abstractNumId w:val="23"/>
  </w:num>
  <w:num w:numId="17">
    <w:abstractNumId w:val="23"/>
  </w:num>
  <w:num w:numId="18">
    <w:abstractNumId w:val="23"/>
  </w:num>
  <w:num w:numId="19">
    <w:abstractNumId w:val="15"/>
  </w:num>
  <w:num w:numId="20">
    <w:abstractNumId w:val="21"/>
  </w:num>
  <w:num w:numId="21">
    <w:abstractNumId w:val="20"/>
  </w:num>
  <w:num w:numId="22">
    <w:abstractNumId w:val="23"/>
  </w:num>
  <w:num w:numId="23">
    <w:abstractNumId w:val="17"/>
  </w:num>
  <w:num w:numId="24">
    <w:abstractNumId w:val="0"/>
  </w:num>
  <w:num w:numId="25">
    <w:abstractNumId w:val="11"/>
  </w:num>
  <w:num w:numId="26">
    <w:abstractNumId w:val="5"/>
  </w:num>
  <w:num w:numId="27">
    <w:abstractNumId w:val="23"/>
  </w:num>
  <w:num w:numId="28">
    <w:abstractNumId w:val="7"/>
  </w:num>
  <w:num w:numId="29">
    <w:abstractNumId w:val="12"/>
  </w:num>
  <w:num w:numId="30">
    <w:abstractNumId w:val="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1NjMwNTcwsbQ0M7RQ0lEKTi0uzszPAykwrgUAYqfSiCwAAAA="/>
  </w:docVars>
  <w:rsids>
    <w:rsidRoot w:val="00CC0AC7"/>
    <w:rsid w:val="0000240C"/>
    <w:rsid w:val="00042E17"/>
    <w:rsid w:val="000D5FEE"/>
    <w:rsid w:val="001201DD"/>
    <w:rsid w:val="00137D20"/>
    <w:rsid w:val="0015020E"/>
    <w:rsid w:val="00162B4C"/>
    <w:rsid w:val="001918B6"/>
    <w:rsid w:val="001E0DC3"/>
    <w:rsid w:val="002319E8"/>
    <w:rsid w:val="00246460"/>
    <w:rsid w:val="00252A89"/>
    <w:rsid w:val="00265F5A"/>
    <w:rsid w:val="00277122"/>
    <w:rsid w:val="002E3446"/>
    <w:rsid w:val="002F3F61"/>
    <w:rsid w:val="003219C2"/>
    <w:rsid w:val="00366B20"/>
    <w:rsid w:val="0038204A"/>
    <w:rsid w:val="003C3CC5"/>
    <w:rsid w:val="003E10AD"/>
    <w:rsid w:val="003E71D1"/>
    <w:rsid w:val="00416F7D"/>
    <w:rsid w:val="0044488B"/>
    <w:rsid w:val="00463C83"/>
    <w:rsid w:val="00471BCA"/>
    <w:rsid w:val="004C5719"/>
    <w:rsid w:val="00543BA0"/>
    <w:rsid w:val="005A1D22"/>
    <w:rsid w:val="005A3418"/>
    <w:rsid w:val="005A4872"/>
    <w:rsid w:val="005A53C6"/>
    <w:rsid w:val="005C0EB9"/>
    <w:rsid w:val="005C6FEA"/>
    <w:rsid w:val="00626870"/>
    <w:rsid w:val="00637743"/>
    <w:rsid w:val="00692CDB"/>
    <w:rsid w:val="00697D5D"/>
    <w:rsid w:val="006F2EEE"/>
    <w:rsid w:val="00730095"/>
    <w:rsid w:val="00744D07"/>
    <w:rsid w:val="0077648C"/>
    <w:rsid w:val="00776A27"/>
    <w:rsid w:val="00780867"/>
    <w:rsid w:val="007902F3"/>
    <w:rsid w:val="007C4272"/>
    <w:rsid w:val="007C48E8"/>
    <w:rsid w:val="007E17DC"/>
    <w:rsid w:val="008037B2"/>
    <w:rsid w:val="008412DF"/>
    <w:rsid w:val="0090752F"/>
    <w:rsid w:val="00994FBA"/>
    <w:rsid w:val="009B12A7"/>
    <w:rsid w:val="009B7FC1"/>
    <w:rsid w:val="009C113C"/>
    <w:rsid w:val="009D1794"/>
    <w:rsid w:val="009D5AA3"/>
    <w:rsid w:val="00A20220"/>
    <w:rsid w:val="00A475D0"/>
    <w:rsid w:val="00A57E1E"/>
    <w:rsid w:val="00A92126"/>
    <w:rsid w:val="00B12531"/>
    <w:rsid w:val="00B15DFA"/>
    <w:rsid w:val="00B51119"/>
    <w:rsid w:val="00B74598"/>
    <w:rsid w:val="00BA31C6"/>
    <w:rsid w:val="00BC306B"/>
    <w:rsid w:val="00C10762"/>
    <w:rsid w:val="00C433B5"/>
    <w:rsid w:val="00C806FE"/>
    <w:rsid w:val="00C80A2F"/>
    <w:rsid w:val="00CC0AC7"/>
    <w:rsid w:val="00D17EA1"/>
    <w:rsid w:val="00D23CE9"/>
    <w:rsid w:val="00E1461F"/>
    <w:rsid w:val="00E170B1"/>
    <w:rsid w:val="00E25228"/>
    <w:rsid w:val="00E324A8"/>
    <w:rsid w:val="00E52DF4"/>
    <w:rsid w:val="00ED4426"/>
    <w:rsid w:val="00F82504"/>
    <w:rsid w:val="00F83576"/>
    <w:rsid w:val="00F873A5"/>
    <w:rsid w:val="016EEC00"/>
    <w:rsid w:val="19F60BDE"/>
    <w:rsid w:val="26CBEB9C"/>
    <w:rsid w:val="517A59BF"/>
    <w:rsid w:val="5579576A"/>
    <w:rsid w:val="7665A5D9"/>
  </w:rsids>
  <m:mathPr>
    <m:mathFont m:val="Cambria Math"/>
    <m:brkBin m:val="before"/>
    <m:brkBinSub m:val="--"/>
    <m:smallFrac m:val="0"/>
    <m:dispDef/>
    <m:lMargin m:val="0"/>
    <m:rMargin m:val="0"/>
    <m:defJc m:val="centerGroup"/>
    <m:wrapIndent m:val="1440"/>
    <m:intLim m:val="subSup"/>
    <m:naryLim m:val="undOvr"/>
  </m:mathPr>
  <w:themeFontLang w:val="de-CH" w:eastAsia="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BEB9C"/>
  <w15:docId w15:val="{9D3D7CF2-C6AD-4356-8420-A94B9318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0AD"/>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0AD"/>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461F"/>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461F"/>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461F"/>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461F"/>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461F"/>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461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61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AC7"/>
    <w:rPr>
      <w:color w:val="0563C1" w:themeColor="hyperlink"/>
      <w:u w:val="single"/>
    </w:rPr>
  </w:style>
  <w:style w:type="character" w:customStyle="1" w:styleId="UnresolvedMention">
    <w:name w:val="Unresolved Mention"/>
    <w:basedOn w:val="DefaultParagraphFont"/>
    <w:uiPriority w:val="99"/>
    <w:semiHidden/>
    <w:unhideWhenUsed/>
    <w:rsid w:val="00CC0AC7"/>
    <w:rPr>
      <w:color w:val="808080"/>
      <w:shd w:val="clear" w:color="auto" w:fill="E6E6E6"/>
    </w:rPr>
  </w:style>
  <w:style w:type="paragraph" w:styleId="FootnoteText">
    <w:name w:val="footnote text"/>
    <w:basedOn w:val="Normal"/>
    <w:link w:val="FootnoteTextChar"/>
    <w:uiPriority w:val="99"/>
    <w:unhideWhenUsed/>
    <w:rsid w:val="002319E8"/>
    <w:pPr>
      <w:spacing w:after="0" w:line="240" w:lineRule="auto"/>
    </w:pPr>
    <w:rPr>
      <w:sz w:val="20"/>
      <w:szCs w:val="20"/>
    </w:rPr>
  </w:style>
  <w:style w:type="character" w:customStyle="1" w:styleId="FootnoteTextChar">
    <w:name w:val="Footnote Text Char"/>
    <w:basedOn w:val="DefaultParagraphFont"/>
    <w:link w:val="FootnoteText"/>
    <w:uiPriority w:val="99"/>
    <w:rsid w:val="002319E8"/>
    <w:rPr>
      <w:sz w:val="20"/>
      <w:szCs w:val="20"/>
    </w:rPr>
  </w:style>
  <w:style w:type="character" w:styleId="FootnoteReference">
    <w:name w:val="footnote reference"/>
    <w:basedOn w:val="DefaultParagraphFont"/>
    <w:uiPriority w:val="99"/>
    <w:unhideWhenUsed/>
    <w:rsid w:val="002319E8"/>
    <w:rPr>
      <w:vertAlign w:val="superscript"/>
    </w:rPr>
  </w:style>
  <w:style w:type="paragraph" w:styleId="Caption">
    <w:name w:val="caption"/>
    <w:basedOn w:val="Normal"/>
    <w:next w:val="Normal"/>
    <w:uiPriority w:val="35"/>
    <w:unhideWhenUsed/>
    <w:qFormat/>
    <w:rsid w:val="003E10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E1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0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53C6"/>
    <w:pPr>
      <w:ind w:left="720"/>
      <w:contextualSpacing/>
    </w:pPr>
  </w:style>
  <w:style w:type="paragraph" w:styleId="EndnoteText">
    <w:name w:val="endnote text"/>
    <w:basedOn w:val="Normal"/>
    <w:link w:val="EndnoteTextChar"/>
    <w:uiPriority w:val="99"/>
    <w:semiHidden/>
    <w:unhideWhenUsed/>
    <w:rsid w:val="00137D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7D20"/>
    <w:rPr>
      <w:sz w:val="20"/>
      <w:szCs w:val="20"/>
    </w:rPr>
  </w:style>
  <w:style w:type="character" w:styleId="EndnoteReference">
    <w:name w:val="endnote reference"/>
    <w:basedOn w:val="DefaultParagraphFont"/>
    <w:uiPriority w:val="99"/>
    <w:semiHidden/>
    <w:unhideWhenUsed/>
    <w:rsid w:val="00137D20"/>
    <w:rPr>
      <w:vertAlign w:val="superscript"/>
    </w:rPr>
  </w:style>
  <w:style w:type="character" w:customStyle="1" w:styleId="Heading3Char">
    <w:name w:val="Heading 3 Char"/>
    <w:basedOn w:val="DefaultParagraphFont"/>
    <w:link w:val="Heading3"/>
    <w:uiPriority w:val="9"/>
    <w:semiHidden/>
    <w:rsid w:val="00E146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146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146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1461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1461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146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61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94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FBA"/>
    <w:rPr>
      <w:rFonts w:ascii="Tahoma" w:hAnsi="Tahoma" w:cs="Tahoma"/>
      <w:sz w:val="16"/>
      <w:szCs w:val="16"/>
    </w:rPr>
  </w:style>
  <w:style w:type="paragraph" w:styleId="NormalWeb">
    <w:name w:val="Normal (Web)"/>
    <w:basedOn w:val="Normal"/>
    <w:uiPriority w:val="99"/>
    <w:semiHidden/>
    <w:unhideWhenUsed/>
    <w:rsid w:val="00626870"/>
    <w:pPr>
      <w:spacing w:before="100" w:beforeAutospacing="1" w:after="100" w:afterAutospacing="1" w:line="240" w:lineRule="auto"/>
    </w:pPr>
    <w:rPr>
      <w:rFonts w:ascii="Times New Roman"/>
      <w:sz w:val="24"/>
      <w:szCs w:val="24"/>
      <w:lang w:val="de-CH" w:eastAsia="de-CH"/>
    </w:rPr>
  </w:style>
  <w:style w:type="character" w:customStyle="1" w:styleId="apple-converted-space">
    <w:name w:val="apple-converted-space"/>
    <w:basedOn w:val="DefaultParagraphFont"/>
    <w:rsid w:val="00626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001182">
      <w:bodyDiv w:val="1"/>
      <w:marLeft w:val="0"/>
      <w:marRight w:val="0"/>
      <w:marTop w:val="0"/>
      <w:marBottom w:val="0"/>
      <w:divBdr>
        <w:top w:val="none" w:sz="0" w:space="0" w:color="auto"/>
        <w:left w:val="none" w:sz="0" w:space="0" w:color="auto"/>
        <w:bottom w:val="none" w:sz="0" w:space="0" w:color="auto"/>
        <w:right w:val="none" w:sz="0" w:space="0" w:color="auto"/>
      </w:divBdr>
    </w:div>
    <w:div w:id="1078290893">
      <w:bodyDiv w:val="1"/>
      <w:marLeft w:val="0"/>
      <w:marRight w:val="0"/>
      <w:marTop w:val="0"/>
      <w:marBottom w:val="0"/>
      <w:divBdr>
        <w:top w:val="none" w:sz="0" w:space="0" w:color="auto"/>
        <w:left w:val="none" w:sz="0" w:space="0" w:color="auto"/>
        <w:bottom w:val="none" w:sz="0" w:space="0" w:color="auto"/>
        <w:right w:val="none" w:sz="0" w:space="0" w:color="auto"/>
      </w:divBdr>
      <w:divsChild>
        <w:div w:id="2126536924">
          <w:marLeft w:val="0"/>
          <w:marRight w:val="0"/>
          <w:marTop w:val="0"/>
          <w:marBottom w:val="0"/>
          <w:divBdr>
            <w:top w:val="none" w:sz="0" w:space="0" w:color="auto"/>
            <w:left w:val="none" w:sz="0" w:space="0" w:color="auto"/>
            <w:bottom w:val="none" w:sz="0" w:space="0" w:color="auto"/>
            <w:right w:val="none" w:sz="0" w:space="0" w:color="auto"/>
          </w:divBdr>
          <w:divsChild>
            <w:div w:id="736051118">
              <w:marLeft w:val="0"/>
              <w:marRight w:val="0"/>
              <w:marTop w:val="0"/>
              <w:marBottom w:val="0"/>
              <w:divBdr>
                <w:top w:val="none" w:sz="0" w:space="0" w:color="auto"/>
                <w:left w:val="none" w:sz="0" w:space="0" w:color="auto"/>
                <w:bottom w:val="none" w:sz="0" w:space="0" w:color="auto"/>
                <w:right w:val="none" w:sz="0" w:space="0" w:color="auto"/>
              </w:divBdr>
              <w:divsChild>
                <w:div w:id="1156651905">
                  <w:marLeft w:val="0"/>
                  <w:marRight w:val="0"/>
                  <w:marTop w:val="0"/>
                  <w:marBottom w:val="0"/>
                  <w:divBdr>
                    <w:top w:val="none" w:sz="0" w:space="0" w:color="auto"/>
                    <w:left w:val="none" w:sz="0" w:space="0" w:color="auto"/>
                    <w:bottom w:val="none" w:sz="0" w:space="0" w:color="auto"/>
                    <w:right w:val="none" w:sz="0" w:space="0" w:color="auto"/>
                  </w:divBdr>
                  <w:divsChild>
                    <w:div w:id="1451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8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ooklynmicrogri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nnovationhub.innogy.com/news-event/2isB4LLzhKwwi4MiagAa46/blockchain-car-payments-at-ces" TargetMode="External"/><Relationship Id="rId4" Type="http://schemas.openxmlformats.org/officeDocument/2006/relationships/settings" Target="settings.xml"/><Relationship Id="rId9" Type="http://schemas.openxmlformats.org/officeDocument/2006/relationships/hyperlink" Target="https://www.wienenergie.at/eportal3/ep/contentView.do/pageTypeId/67831/programId/74495/contentTypeId/1001/channelId/-53365/contentId/180113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47062-A450-4844-9CA7-C64F566F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4213</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Oeschger</dc:creator>
  <cp:lastModifiedBy>Shah Jiggar</cp:lastModifiedBy>
  <cp:revision>4</cp:revision>
  <cp:lastPrinted>2018-02-28T12:24:00Z</cp:lastPrinted>
  <dcterms:created xsi:type="dcterms:W3CDTF">2018-03-04T22:43:00Z</dcterms:created>
  <dcterms:modified xsi:type="dcterms:W3CDTF">2018-03-05T08:38:00Z</dcterms:modified>
</cp:coreProperties>
</file>