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1"/>
        <w:gridCol w:w="4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9" w:hRule="atLeast"/>
        </w:trPr>
        <w:tc>
          <w:tcPr>
            <w:tcW w:w="4781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Strengths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32"/>
              </w:rPr>
              <w:t>-</w:t>
            </w:r>
            <w:r>
              <w:rPr>
                <w:sz w:val="24"/>
              </w:rPr>
              <w:t>company well established in the market(1993);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-the managers are experts in their fields;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-fixed tasks and works;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-modern production management;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-modern working spaces;</w:t>
            </w:r>
          </w:p>
        </w:tc>
        <w:tc>
          <w:tcPr>
            <w:tcW w:w="4781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Weaknesses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-use of manual systems for processing orders;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-lack of delivery trucks (need to hire other companies);</w:t>
            </w:r>
          </w:p>
          <w:p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-only one warehouse;</w:t>
            </w:r>
          </w:p>
          <w:p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-limited IT knowledge among</w:t>
            </w:r>
            <w:bookmarkStart w:id="0" w:name="_GoBack"/>
            <w:bookmarkEnd w:id="0"/>
            <w:r>
              <w:rPr>
                <w:sz w:val="24"/>
                <w:lang w:val="en-US"/>
              </w:rPr>
              <w:t xml:space="preserve"> employees;</w:t>
            </w:r>
          </w:p>
          <w:p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9" w:hRule="atLeast"/>
        </w:trPr>
        <w:tc>
          <w:tcPr>
            <w:tcW w:w="4781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Opportunities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-cooperat</w:t>
            </w:r>
            <w:r>
              <w:rPr>
                <w:sz w:val="24"/>
                <w:lang w:val="en-US"/>
              </w:rPr>
              <w:t>ion</w:t>
            </w:r>
            <w:r>
              <w:rPr>
                <w:sz w:val="24"/>
              </w:rPr>
              <w:t xml:space="preserve"> with more companies;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expansion</w:t>
            </w:r>
            <w:r>
              <w:rPr>
                <w:sz w:val="24"/>
              </w:rPr>
              <w:t xml:space="preserve"> in </w:t>
            </w:r>
            <w:r>
              <w:rPr>
                <w:sz w:val="24"/>
                <w:lang w:val="en-US"/>
              </w:rPr>
              <w:t>additional</w:t>
            </w:r>
            <w:r>
              <w:rPr>
                <w:sz w:val="24"/>
              </w:rPr>
              <w:t xml:space="preserve"> countries;</w:t>
            </w:r>
          </w:p>
          <w:p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-availability of new technologies;</w:t>
            </w:r>
          </w:p>
          <w:p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-global epidemics;</w:t>
            </w:r>
          </w:p>
          <w:p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-new market sectors;</w:t>
            </w:r>
          </w:p>
          <w:p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-decreasing shipping costs;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781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Threats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-the presence of similar companies;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-economic instability in the country;</w:t>
            </w:r>
          </w:p>
          <w:p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-unfavourable business policies;</w:t>
            </w:r>
          </w:p>
          <w:p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-loss of distribution channels/partners;</w:t>
            </w:r>
          </w:p>
          <w:p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-shift in market demand;</w:t>
            </w:r>
          </w:p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-on demand, personalized genetically engineered drugs;</w:t>
            </w:r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462</Characters>
  <Lines>3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2015-04-16T12:29:00Z</dcterms:created>
  <dc:creator>Adrian Frunza</dc:creator>
  <cp:lastModifiedBy>Monika</cp:lastModifiedBy>
  <dcterms:modified xsi:type="dcterms:W3CDTF">2015-04-17T11:38:11Z</dcterms:modified>
  <dc:title>Strengths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