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72A" w:rsidRDefault="0094172A" w:rsidP="0094172A">
      <w:pPr>
        <w:spacing w:before="8"/>
        <w:ind w:left="7414"/>
      </w:pPr>
      <w:r>
        <w:rPr>
          <w:noProof/>
        </w:rPr>
        <w:drawing>
          <wp:inline distT="0" distB="0" distL="0" distR="0" wp14:anchorId="761AD3DC" wp14:editId="7E3E82F3">
            <wp:extent cx="177165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650" cy="638175"/>
                    </a:xfrm>
                    <a:prstGeom prst="rect">
                      <a:avLst/>
                    </a:prstGeom>
                    <a:noFill/>
                    <a:ln>
                      <a:noFill/>
                    </a:ln>
                  </pic:spPr>
                </pic:pic>
              </a:graphicData>
            </a:graphic>
          </wp:inline>
        </w:drawing>
      </w:r>
    </w:p>
    <w:p w:rsidR="0094172A" w:rsidRDefault="0094172A" w:rsidP="0094172A">
      <w:pPr>
        <w:spacing w:before="9" w:line="180" w:lineRule="exact"/>
        <w:rPr>
          <w:sz w:val="19"/>
          <w:szCs w:val="19"/>
        </w:rPr>
      </w:pPr>
    </w:p>
    <w:p w:rsidR="0094172A" w:rsidRDefault="0094172A" w:rsidP="0094172A">
      <w:pPr>
        <w:spacing w:line="200" w:lineRule="exact"/>
      </w:pPr>
    </w:p>
    <w:p w:rsidR="0094172A" w:rsidRDefault="0094172A" w:rsidP="0094172A">
      <w:pPr>
        <w:spacing w:line="200" w:lineRule="exact"/>
      </w:pPr>
    </w:p>
    <w:p w:rsidR="0094172A" w:rsidRDefault="0094172A" w:rsidP="0094172A">
      <w:pPr>
        <w:spacing w:line="200" w:lineRule="exact"/>
      </w:pPr>
    </w:p>
    <w:p w:rsidR="0094172A" w:rsidRDefault="0094172A" w:rsidP="0094172A">
      <w:pPr>
        <w:spacing w:line="200" w:lineRule="exact"/>
      </w:pPr>
    </w:p>
    <w:p w:rsidR="0094172A" w:rsidRDefault="0094172A" w:rsidP="0094172A">
      <w:pPr>
        <w:spacing w:line="200" w:lineRule="exact"/>
      </w:pPr>
    </w:p>
    <w:p w:rsidR="0094172A" w:rsidRDefault="0094172A" w:rsidP="0094172A">
      <w:pPr>
        <w:spacing w:line="200" w:lineRule="exact"/>
      </w:pPr>
    </w:p>
    <w:p w:rsidR="0094172A" w:rsidRDefault="0094172A" w:rsidP="0094172A">
      <w:pPr>
        <w:spacing w:line="200" w:lineRule="exact"/>
      </w:pPr>
    </w:p>
    <w:p w:rsidR="0094172A" w:rsidRDefault="0094172A" w:rsidP="0094172A">
      <w:pPr>
        <w:spacing w:line="780" w:lineRule="exact"/>
        <w:ind w:left="1187" w:right="2191"/>
        <w:jc w:val="center"/>
        <w:rPr>
          <w:rFonts w:ascii="Calibri" w:eastAsia="Calibri" w:hAnsi="Calibri" w:cs="Calibri"/>
          <w:sz w:val="72"/>
          <w:szCs w:val="72"/>
        </w:rPr>
      </w:pPr>
      <w:r>
        <w:rPr>
          <w:rFonts w:ascii="Calibri" w:eastAsia="Calibri" w:hAnsi="Calibri" w:cs="Calibri"/>
          <w:position w:val="3"/>
          <w:sz w:val="72"/>
          <w:szCs w:val="72"/>
        </w:rPr>
        <w:t>UCN Comp</w:t>
      </w:r>
      <w:r>
        <w:rPr>
          <w:rFonts w:ascii="Calibri" w:eastAsia="Calibri" w:hAnsi="Calibri" w:cs="Calibri"/>
          <w:spacing w:val="1"/>
          <w:position w:val="3"/>
          <w:sz w:val="72"/>
          <w:szCs w:val="72"/>
        </w:rPr>
        <w:t>u</w:t>
      </w:r>
      <w:r>
        <w:rPr>
          <w:rFonts w:ascii="Calibri" w:eastAsia="Calibri" w:hAnsi="Calibri" w:cs="Calibri"/>
          <w:position w:val="3"/>
          <w:sz w:val="72"/>
          <w:szCs w:val="72"/>
        </w:rPr>
        <w:t>ter</w:t>
      </w:r>
      <w:r>
        <w:rPr>
          <w:rFonts w:ascii="Calibri" w:eastAsia="Calibri" w:hAnsi="Calibri" w:cs="Calibri"/>
          <w:spacing w:val="-3"/>
          <w:position w:val="3"/>
          <w:sz w:val="72"/>
          <w:szCs w:val="72"/>
        </w:rPr>
        <w:t xml:space="preserve"> </w:t>
      </w:r>
      <w:r>
        <w:rPr>
          <w:rFonts w:ascii="Calibri" w:eastAsia="Calibri" w:hAnsi="Calibri" w:cs="Calibri"/>
          <w:position w:val="3"/>
          <w:sz w:val="72"/>
          <w:szCs w:val="72"/>
        </w:rPr>
        <w:t>Science</w:t>
      </w:r>
    </w:p>
    <w:p w:rsidR="0094172A" w:rsidRDefault="0094172A" w:rsidP="0094172A">
      <w:pPr>
        <w:spacing w:before="13" w:line="220" w:lineRule="exact"/>
        <w:rPr>
          <w:sz w:val="22"/>
          <w:szCs w:val="22"/>
        </w:rPr>
      </w:pPr>
    </w:p>
    <w:p w:rsidR="0094172A" w:rsidRDefault="0094172A" w:rsidP="0094172A">
      <w:pPr>
        <w:ind w:left="3536" w:right="4533"/>
        <w:jc w:val="center"/>
        <w:rPr>
          <w:rFonts w:ascii="Calibri" w:eastAsia="Calibri" w:hAnsi="Calibri" w:cs="Calibri"/>
          <w:sz w:val="52"/>
          <w:szCs w:val="52"/>
        </w:rPr>
      </w:pPr>
      <w:r>
        <w:rPr>
          <w:rFonts w:ascii="Calibri" w:eastAsia="Calibri" w:hAnsi="Calibri" w:cs="Calibri"/>
          <w:sz w:val="52"/>
          <w:szCs w:val="52"/>
        </w:rPr>
        <w:t>dmai0914</w:t>
      </w:r>
    </w:p>
    <w:p w:rsidR="0094172A" w:rsidRDefault="0094172A" w:rsidP="0094172A">
      <w:pPr>
        <w:spacing w:line="200" w:lineRule="exact"/>
      </w:pPr>
    </w:p>
    <w:p w:rsidR="0094172A" w:rsidRDefault="0094172A" w:rsidP="0094172A">
      <w:pPr>
        <w:spacing w:line="200" w:lineRule="exact"/>
      </w:pPr>
    </w:p>
    <w:p w:rsidR="0094172A" w:rsidRDefault="0094172A" w:rsidP="0094172A">
      <w:pPr>
        <w:spacing w:line="200" w:lineRule="exact"/>
      </w:pPr>
    </w:p>
    <w:p w:rsidR="0094172A" w:rsidRDefault="0094172A" w:rsidP="0094172A">
      <w:pPr>
        <w:spacing w:line="200" w:lineRule="exact"/>
      </w:pPr>
    </w:p>
    <w:p w:rsidR="0094172A" w:rsidRDefault="0094172A" w:rsidP="0094172A">
      <w:pPr>
        <w:spacing w:before="13" w:line="240" w:lineRule="exact"/>
        <w:rPr>
          <w:sz w:val="24"/>
          <w:szCs w:val="24"/>
        </w:rPr>
      </w:pPr>
    </w:p>
    <w:p w:rsidR="0094172A" w:rsidRDefault="0094172A" w:rsidP="0094172A">
      <w:pPr>
        <w:ind w:left="4081" w:right="5085"/>
        <w:jc w:val="center"/>
        <w:rPr>
          <w:rFonts w:ascii="Calibri" w:eastAsia="Calibri" w:hAnsi="Calibri" w:cs="Calibri"/>
          <w:sz w:val="32"/>
          <w:szCs w:val="32"/>
        </w:rPr>
      </w:pPr>
      <w:r>
        <w:rPr>
          <w:rFonts w:ascii="Calibri" w:eastAsia="Calibri" w:hAnsi="Calibri" w:cs="Calibri"/>
          <w:sz w:val="32"/>
          <w:szCs w:val="32"/>
        </w:rPr>
        <w:t>Gr</w:t>
      </w:r>
      <w:r>
        <w:rPr>
          <w:rFonts w:ascii="Calibri" w:eastAsia="Calibri" w:hAnsi="Calibri" w:cs="Calibri"/>
          <w:spacing w:val="-1"/>
          <w:sz w:val="32"/>
          <w:szCs w:val="32"/>
        </w:rPr>
        <w:t>o</w:t>
      </w:r>
      <w:r>
        <w:rPr>
          <w:rFonts w:ascii="Calibri" w:eastAsia="Calibri" w:hAnsi="Calibri" w:cs="Calibri"/>
          <w:sz w:val="32"/>
          <w:szCs w:val="32"/>
        </w:rPr>
        <w:t>up</w:t>
      </w:r>
      <w:r>
        <w:rPr>
          <w:rFonts w:ascii="Calibri" w:eastAsia="Calibri" w:hAnsi="Calibri" w:cs="Calibri"/>
          <w:spacing w:val="-6"/>
          <w:sz w:val="32"/>
          <w:szCs w:val="32"/>
        </w:rPr>
        <w:t xml:space="preserve"> </w:t>
      </w:r>
      <w:r>
        <w:rPr>
          <w:rFonts w:ascii="Calibri" w:eastAsia="Calibri" w:hAnsi="Calibri" w:cs="Calibri"/>
          <w:w w:val="99"/>
          <w:sz w:val="32"/>
          <w:szCs w:val="32"/>
        </w:rPr>
        <w:t>5</w:t>
      </w:r>
    </w:p>
    <w:p w:rsidR="0094172A" w:rsidRDefault="0094172A" w:rsidP="0094172A">
      <w:pPr>
        <w:spacing w:before="3" w:line="180" w:lineRule="exact"/>
        <w:rPr>
          <w:sz w:val="19"/>
          <w:szCs w:val="19"/>
        </w:rPr>
      </w:pPr>
    </w:p>
    <w:p w:rsidR="0094172A" w:rsidRDefault="0094172A" w:rsidP="0094172A">
      <w:pPr>
        <w:ind w:left="3565" w:right="4568"/>
        <w:jc w:val="center"/>
        <w:rPr>
          <w:rFonts w:ascii="Calibri" w:eastAsia="Calibri" w:hAnsi="Calibri" w:cs="Calibri"/>
          <w:sz w:val="32"/>
          <w:szCs w:val="32"/>
        </w:rPr>
      </w:pPr>
      <w:r>
        <w:rPr>
          <w:rFonts w:ascii="Calibri" w:eastAsia="Calibri" w:hAnsi="Calibri" w:cs="Calibri"/>
          <w:sz w:val="32"/>
          <w:szCs w:val="32"/>
        </w:rPr>
        <w:t>1</w:t>
      </w:r>
      <w:r w:rsidRPr="0094172A">
        <w:rPr>
          <w:rFonts w:ascii="Calibri" w:eastAsia="Calibri" w:hAnsi="Calibri" w:cs="Calibri"/>
          <w:sz w:val="32"/>
          <w:szCs w:val="32"/>
          <w:vertAlign w:val="superscript"/>
        </w:rPr>
        <w:t>st</w:t>
      </w:r>
      <w:r>
        <w:rPr>
          <w:rFonts w:ascii="Calibri" w:eastAsia="Calibri" w:hAnsi="Calibri" w:cs="Calibri"/>
          <w:sz w:val="32"/>
          <w:szCs w:val="32"/>
        </w:rPr>
        <w:t xml:space="preserve"> Semester Project</w:t>
      </w:r>
    </w:p>
    <w:p w:rsidR="0094172A" w:rsidRDefault="0094172A" w:rsidP="0094172A">
      <w:pPr>
        <w:spacing w:line="140" w:lineRule="exact"/>
        <w:rPr>
          <w:sz w:val="15"/>
          <w:szCs w:val="15"/>
        </w:rPr>
      </w:pPr>
    </w:p>
    <w:p w:rsidR="0094172A" w:rsidRDefault="0094172A" w:rsidP="0094172A">
      <w:pPr>
        <w:spacing w:line="200" w:lineRule="exact"/>
      </w:pPr>
    </w:p>
    <w:p w:rsidR="0094172A" w:rsidRDefault="0094172A" w:rsidP="0094172A">
      <w:pPr>
        <w:spacing w:line="200" w:lineRule="exact"/>
      </w:pPr>
    </w:p>
    <w:p w:rsidR="0094172A" w:rsidRDefault="0094172A" w:rsidP="0094172A">
      <w:pPr>
        <w:spacing w:line="200" w:lineRule="exact"/>
      </w:pPr>
    </w:p>
    <w:p w:rsidR="0094172A" w:rsidRDefault="0094172A" w:rsidP="0094172A">
      <w:pPr>
        <w:spacing w:line="200" w:lineRule="exact"/>
      </w:pPr>
    </w:p>
    <w:p w:rsidR="0094172A" w:rsidRDefault="0094172A" w:rsidP="0094172A">
      <w:pPr>
        <w:spacing w:line="200" w:lineRule="exact"/>
      </w:pPr>
    </w:p>
    <w:p w:rsidR="0094172A" w:rsidRDefault="0094172A" w:rsidP="0094172A">
      <w:pPr>
        <w:spacing w:line="200" w:lineRule="exact"/>
      </w:pPr>
    </w:p>
    <w:p w:rsidR="0094172A" w:rsidRDefault="0094172A" w:rsidP="005E02F7">
      <w:pPr>
        <w:ind w:left="3484" w:right="4485"/>
        <w:jc w:val="center"/>
        <w:rPr>
          <w:rFonts w:ascii="Calibri" w:eastAsia="Calibri" w:hAnsi="Calibri" w:cs="Calibri"/>
          <w:sz w:val="22"/>
          <w:szCs w:val="22"/>
        </w:rPr>
        <w:sectPr w:rsidR="0094172A">
          <w:footerReference w:type="default" r:id="rId10"/>
          <w:pgSz w:w="11920" w:h="16840"/>
          <w:pgMar w:top="-20" w:right="300" w:bottom="280" w:left="1300" w:header="0" w:footer="1003" w:gutter="0"/>
          <w:pgNumType w:start="1"/>
          <w:cols w:space="720"/>
        </w:sectPr>
      </w:pPr>
      <w:r>
        <w:rPr>
          <w:rFonts w:ascii="Calibri" w:eastAsia="Calibri" w:hAnsi="Calibri" w:cs="Calibri"/>
          <w:spacing w:val="1"/>
          <w:sz w:val="22"/>
          <w:szCs w:val="22"/>
        </w:rPr>
        <w:t>Hand in:</w:t>
      </w:r>
      <w:r>
        <w:rPr>
          <w:rFonts w:ascii="Calibri" w:eastAsia="Calibri" w:hAnsi="Calibri" w:cs="Calibri"/>
          <w:spacing w:val="-1"/>
          <w:sz w:val="22"/>
          <w:szCs w:val="22"/>
        </w:rPr>
        <w:t xml:space="preserve"> </w:t>
      </w:r>
      <w:r>
        <w:rPr>
          <w:rFonts w:ascii="Calibri" w:eastAsia="Calibri" w:hAnsi="Calibri" w:cs="Calibri"/>
          <w:spacing w:val="1"/>
          <w:sz w:val="22"/>
          <w:szCs w:val="22"/>
        </w:rPr>
        <w:t>02</w:t>
      </w:r>
      <w:r>
        <w:rPr>
          <w:rFonts w:ascii="Calibri" w:eastAsia="Calibri" w:hAnsi="Calibri" w:cs="Calibri"/>
          <w:spacing w:val="-3"/>
          <w:sz w:val="22"/>
          <w:szCs w:val="22"/>
        </w:rPr>
        <w:t>-</w:t>
      </w:r>
      <w:r>
        <w:rPr>
          <w:rFonts w:ascii="Calibri" w:eastAsia="Calibri" w:hAnsi="Calibri" w:cs="Calibri"/>
          <w:spacing w:val="1"/>
          <w:sz w:val="22"/>
          <w:szCs w:val="22"/>
        </w:rPr>
        <w:t>06</w:t>
      </w:r>
      <w:r>
        <w:rPr>
          <w:rFonts w:ascii="Calibri" w:eastAsia="Calibri" w:hAnsi="Calibri" w:cs="Calibri"/>
          <w:spacing w:val="-2"/>
          <w:sz w:val="22"/>
          <w:szCs w:val="22"/>
        </w:rPr>
        <w:t>-</w:t>
      </w:r>
      <w:r>
        <w:rPr>
          <w:rFonts w:ascii="Calibri" w:eastAsia="Calibri" w:hAnsi="Calibri" w:cs="Calibri"/>
          <w:spacing w:val="1"/>
          <w:sz w:val="22"/>
          <w:szCs w:val="22"/>
        </w:rPr>
        <w:t>2</w:t>
      </w:r>
      <w:r>
        <w:rPr>
          <w:rFonts w:ascii="Calibri" w:eastAsia="Calibri" w:hAnsi="Calibri" w:cs="Calibri"/>
          <w:spacing w:val="-2"/>
          <w:sz w:val="22"/>
          <w:szCs w:val="22"/>
        </w:rPr>
        <w:t>0</w:t>
      </w:r>
      <w:r>
        <w:rPr>
          <w:rFonts w:ascii="Calibri" w:eastAsia="Calibri" w:hAnsi="Calibri" w:cs="Calibri"/>
          <w:spacing w:val="1"/>
          <w:sz w:val="22"/>
          <w:szCs w:val="22"/>
        </w:rPr>
        <w:t>1</w:t>
      </w:r>
      <w:r>
        <w:rPr>
          <w:rFonts w:ascii="Calibri" w:eastAsia="Calibri" w:hAnsi="Calibri" w:cs="Calibri"/>
          <w:sz w:val="22"/>
          <w:szCs w:val="22"/>
        </w:rPr>
        <w:t>5</w:t>
      </w:r>
    </w:p>
    <w:p w:rsidR="004A44F7" w:rsidRDefault="004A44F7" w:rsidP="0094172A">
      <w:pPr>
        <w:rPr>
          <w:rFonts w:eastAsia="Calibri"/>
          <w:b/>
          <w:szCs w:val="22"/>
        </w:rPr>
      </w:pPr>
    </w:p>
    <w:p w:rsidR="004A44F7" w:rsidRDefault="004A44F7" w:rsidP="0094172A">
      <w:pPr>
        <w:rPr>
          <w:rFonts w:eastAsia="Calibri"/>
          <w:b/>
          <w:szCs w:val="22"/>
        </w:rPr>
      </w:pPr>
    </w:p>
    <w:sdt>
      <w:sdtPr>
        <w:rPr>
          <w:b w:val="0"/>
          <w:lang w:eastAsia="en-US"/>
        </w:rPr>
        <w:id w:val="-1979825957"/>
        <w:docPartObj>
          <w:docPartGallery w:val="Table of Contents"/>
          <w:docPartUnique/>
        </w:docPartObj>
      </w:sdtPr>
      <w:sdtEndPr>
        <w:rPr>
          <w:bCs/>
          <w:noProof/>
        </w:rPr>
      </w:sdtEndPr>
      <w:sdtContent>
        <w:p w:rsidR="00BA2451" w:rsidRDefault="005E02F7">
          <w:pPr>
            <w:pStyle w:val="TOCHeading"/>
          </w:pPr>
          <w:r>
            <w:t xml:space="preserve">Table of </w:t>
          </w:r>
          <w:r w:rsidR="00BA2451">
            <w:t>Contents</w:t>
          </w:r>
          <w:r>
            <w:br/>
          </w:r>
        </w:p>
        <w:p w:rsidR="00BA2451" w:rsidRDefault="00BA2451">
          <w:pPr>
            <w:pStyle w:val="TOC2"/>
            <w:tabs>
              <w:tab w:val="right" w:pos="9270"/>
            </w:tabs>
            <w:rPr>
              <w:rFonts w:eastAsiaTheme="minorEastAsia" w:cstheme="minorBidi"/>
              <w:b w:val="0"/>
              <w:bCs w:val="0"/>
              <w:smallCaps w:val="0"/>
              <w:noProof/>
            </w:rPr>
          </w:pPr>
          <w:r>
            <w:rPr>
              <w:rFonts w:eastAsiaTheme="minorEastAsia" w:cstheme="minorBidi"/>
              <w:smallCaps w:val="0"/>
              <w:lang w:eastAsia="ja-JP"/>
            </w:rPr>
            <w:fldChar w:fldCharType="begin"/>
          </w:r>
          <w:r>
            <w:rPr>
              <w:rFonts w:eastAsiaTheme="minorEastAsia" w:cstheme="minorBidi"/>
              <w:smallCaps w:val="0"/>
              <w:lang w:eastAsia="ja-JP"/>
            </w:rPr>
            <w:instrText xml:space="preserve"> TOC \o "1-5" \h \z \u </w:instrText>
          </w:r>
          <w:r>
            <w:rPr>
              <w:rFonts w:eastAsiaTheme="minorEastAsia" w:cstheme="minorBidi"/>
              <w:smallCaps w:val="0"/>
              <w:lang w:eastAsia="ja-JP"/>
            </w:rPr>
            <w:fldChar w:fldCharType="separate"/>
          </w:r>
          <w:hyperlink w:anchor="_Toc419972517" w:history="1">
            <w:r w:rsidRPr="00287E98">
              <w:rPr>
                <w:rStyle w:val="Hyperlink"/>
                <w:noProof/>
              </w:rPr>
              <w:t>- Project introduction -</w:t>
            </w:r>
            <w:r>
              <w:rPr>
                <w:noProof/>
                <w:webHidden/>
              </w:rPr>
              <w:tab/>
            </w:r>
            <w:r>
              <w:rPr>
                <w:noProof/>
                <w:webHidden/>
              </w:rPr>
              <w:fldChar w:fldCharType="begin"/>
            </w:r>
            <w:r>
              <w:rPr>
                <w:noProof/>
                <w:webHidden/>
              </w:rPr>
              <w:instrText xml:space="preserve"> PAGEREF _Toc419972517 \h </w:instrText>
            </w:r>
            <w:r>
              <w:rPr>
                <w:noProof/>
                <w:webHidden/>
              </w:rPr>
            </w:r>
            <w:r>
              <w:rPr>
                <w:noProof/>
                <w:webHidden/>
              </w:rPr>
              <w:fldChar w:fldCharType="separate"/>
            </w:r>
            <w:r>
              <w:rPr>
                <w:noProof/>
                <w:webHidden/>
              </w:rPr>
              <w:t>3</w:t>
            </w:r>
            <w:r>
              <w:rPr>
                <w:noProof/>
                <w:webHidden/>
              </w:rPr>
              <w:fldChar w:fldCharType="end"/>
            </w:r>
          </w:hyperlink>
        </w:p>
        <w:p w:rsidR="00BA2451" w:rsidRDefault="004E1CEA">
          <w:pPr>
            <w:pStyle w:val="TOC1"/>
            <w:tabs>
              <w:tab w:val="right" w:pos="9270"/>
            </w:tabs>
            <w:rPr>
              <w:rFonts w:eastAsiaTheme="minorEastAsia" w:cstheme="minorBidi"/>
              <w:b w:val="0"/>
              <w:bCs w:val="0"/>
              <w:caps w:val="0"/>
              <w:noProof/>
              <w:u w:val="none"/>
            </w:rPr>
          </w:pPr>
          <w:r>
            <w:fldChar w:fldCharType="begin"/>
          </w:r>
          <w:r>
            <w:instrText xml:space="preserve"> HYPERLINK \l "_Toc419972518" </w:instrText>
          </w:r>
          <w:r>
            <w:fldChar w:fldCharType="separate"/>
          </w:r>
          <w:r w:rsidR="00BA2451" w:rsidRPr="00287E98">
            <w:rPr>
              <w:rStyle w:val="Hyperlink"/>
              <w:noProof/>
            </w:rPr>
            <w:t>Segment 1</w:t>
          </w:r>
          <w:r w:rsidR="00BA2451">
            <w:rPr>
              <w:rStyle w:val="Hyperlink"/>
              <w:noProof/>
            </w:rPr>
            <w:t>: BUSINES</w:t>
          </w:r>
          <w:r w:rsidR="00B15BBA">
            <w:rPr>
              <w:rStyle w:val="Hyperlink"/>
              <w:noProof/>
            </w:rPr>
            <w:t>s</w:t>
          </w:r>
          <w:bookmarkStart w:id="0" w:name="_GoBack"/>
          <w:bookmarkEnd w:id="0"/>
          <w:r w:rsidR="00BA2451">
            <w:rPr>
              <w:noProof/>
              <w:webHidden/>
            </w:rPr>
            <w:tab/>
          </w:r>
          <w:r w:rsidR="00BA2451">
            <w:rPr>
              <w:noProof/>
              <w:webHidden/>
            </w:rPr>
            <w:fldChar w:fldCharType="begin"/>
          </w:r>
          <w:r w:rsidR="00BA2451">
            <w:rPr>
              <w:noProof/>
              <w:webHidden/>
            </w:rPr>
            <w:instrText xml:space="preserve"> PAGEREF _Toc419972518 \h </w:instrText>
          </w:r>
          <w:r w:rsidR="00BA2451">
            <w:rPr>
              <w:noProof/>
              <w:webHidden/>
            </w:rPr>
          </w:r>
          <w:r w:rsidR="00BA2451">
            <w:rPr>
              <w:noProof/>
              <w:webHidden/>
            </w:rPr>
            <w:fldChar w:fldCharType="separate"/>
          </w:r>
          <w:r w:rsidR="00BA2451">
            <w:rPr>
              <w:noProof/>
              <w:webHidden/>
            </w:rPr>
            <w:t>4</w:t>
          </w:r>
          <w:r w:rsidR="00BA2451">
            <w:rPr>
              <w:noProof/>
              <w:webHidden/>
            </w:rPr>
            <w:fldChar w:fldCharType="end"/>
          </w:r>
          <w:r>
            <w:rPr>
              <w:noProof/>
            </w:rPr>
            <w:fldChar w:fldCharType="end"/>
          </w:r>
        </w:p>
        <w:p w:rsidR="00BA2451" w:rsidRDefault="004E1CEA">
          <w:pPr>
            <w:pStyle w:val="TOC2"/>
            <w:tabs>
              <w:tab w:val="right" w:pos="9270"/>
            </w:tabs>
            <w:rPr>
              <w:rFonts w:eastAsiaTheme="minorEastAsia" w:cstheme="minorBidi"/>
              <w:b w:val="0"/>
              <w:bCs w:val="0"/>
              <w:smallCaps w:val="0"/>
              <w:noProof/>
            </w:rPr>
          </w:pPr>
          <w:hyperlink w:anchor="_Toc419972520" w:history="1">
            <w:r w:rsidR="00BA2451" w:rsidRPr="00287E98">
              <w:rPr>
                <w:rStyle w:val="Hyperlink"/>
                <w:noProof/>
              </w:rPr>
              <w:t>- Organizational Structure -</w:t>
            </w:r>
            <w:r w:rsidR="00BA2451">
              <w:rPr>
                <w:noProof/>
                <w:webHidden/>
              </w:rPr>
              <w:tab/>
            </w:r>
            <w:r w:rsidR="00BA2451">
              <w:rPr>
                <w:noProof/>
                <w:webHidden/>
              </w:rPr>
              <w:fldChar w:fldCharType="begin"/>
            </w:r>
            <w:r w:rsidR="00BA2451">
              <w:rPr>
                <w:noProof/>
                <w:webHidden/>
              </w:rPr>
              <w:instrText xml:space="preserve"> PAGEREF _Toc419972520 \h </w:instrText>
            </w:r>
            <w:r w:rsidR="00BA2451">
              <w:rPr>
                <w:noProof/>
                <w:webHidden/>
              </w:rPr>
            </w:r>
            <w:r w:rsidR="00BA2451">
              <w:rPr>
                <w:noProof/>
                <w:webHidden/>
              </w:rPr>
              <w:fldChar w:fldCharType="separate"/>
            </w:r>
            <w:r w:rsidR="00BA2451">
              <w:rPr>
                <w:noProof/>
                <w:webHidden/>
              </w:rPr>
              <w:t>4</w:t>
            </w:r>
            <w:r w:rsidR="00BA2451">
              <w:rPr>
                <w:noProof/>
                <w:webHidden/>
              </w:rPr>
              <w:fldChar w:fldCharType="end"/>
            </w:r>
          </w:hyperlink>
        </w:p>
        <w:p w:rsidR="00BA2451" w:rsidRDefault="004E1CEA">
          <w:pPr>
            <w:pStyle w:val="TOC2"/>
            <w:tabs>
              <w:tab w:val="right" w:pos="9270"/>
            </w:tabs>
            <w:rPr>
              <w:rFonts w:eastAsiaTheme="minorEastAsia" w:cstheme="minorBidi"/>
              <w:b w:val="0"/>
              <w:bCs w:val="0"/>
              <w:smallCaps w:val="0"/>
              <w:noProof/>
            </w:rPr>
          </w:pPr>
          <w:hyperlink w:anchor="_Toc419972521" w:history="1">
            <w:r w:rsidR="00BA2451" w:rsidRPr="00287E98">
              <w:rPr>
                <w:rStyle w:val="Hyperlink"/>
                <w:noProof/>
              </w:rPr>
              <w:t>- Evaluation of Organizational Structure and Problems -</w:t>
            </w:r>
            <w:r w:rsidR="00BA2451">
              <w:rPr>
                <w:noProof/>
                <w:webHidden/>
              </w:rPr>
              <w:tab/>
            </w:r>
            <w:r w:rsidR="00BA2451">
              <w:rPr>
                <w:noProof/>
                <w:webHidden/>
              </w:rPr>
              <w:fldChar w:fldCharType="begin"/>
            </w:r>
            <w:r w:rsidR="00BA2451">
              <w:rPr>
                <w:noProof/>
                <w:webHidden/>
              </w:rPr>
              <w:instrText xml:space="preserve"> PAGEREF _Toc419972521 \h </w:instrText>
            </w:r>
            <w:r w:rsidR="00BA2451">
              <w:rPr>
                <w:noProof/>
                <w:webHidden/>
              </w:rPr>
            </w:r>
            <w:r w:rsidR="00BA2451">
              <w:rPr>
                <w:noProof/>
                <w:webHidden/>
              </w:rPr>
              <w:fldChar w:fldCharType="separate"/>
            </w:r>
            <w:r w:rsidR="00BA2451">
              <w:rPr>
                <w:noProof/>
                <w:webHidden/>
              </w:rPr>
              <w:t>6</w:t>
            </w:r>
            <w:r w:rsidR="00BA2451">
              <w:rPr>
                <w:noProof/>
                <w:webHidden/>
              </w:rPr>
              <w:fldChar w:fldCharType="end"/>
            </w:r>
          </w:hyperlink>
        </w:p>
        <w:p w:rsidR="00BA2451" w:rsidRDefault="004E1CEA">
          <w:pPr>
            <w:pStyle w:val="TOC2"/>
            <w:tabs>
              <w:tab w:val="right" w:pos="9270"/>
            </w:tabs>
            <w:rPr>
              <w:rFonts w:eastAsiaTheme="minorEastAsia" w:cstheme="minorBidi"/>
              <w:b w:val="0"/>
              <w:bCs w:val="0"/>
              <w:smallCaps w:val="0"/>
              <w:noProof/>
            </w:rPr>
          </w:pPr>
          <w:hyperlink w:anchor="_Toc419972522" w:history="1">
            <w:r w:rsidR="00BA2451" w:rsidRPr="00287E98">
              <w:rPr>
                <w:rStyle w:val="Hyperlink"/>
                <w:noProof/>
              </w:rPr>
              <w:t>- Organizational culture -</w:t>
            </w:r>
            <w:r w:rsidR="00BA2451">
              <w:rPr>
                <w:noProof/>
                <w:webHidden/>
              </w:rPr>
              <w:tab/>
            </w:r>
            <w:r w:rsidR="00BA2451">
              <w:rPr>
                <w:noProof/>
                <w:webHidden/>
              </w:rPr>
              <w:fldChar w:fldCharType="begin"/>
            </w:r>
            <w:r w:rsidR="00BA2451">
              <w:rPr>
                <w:noProof/>
                <w:webHidden/>
              </w:rPr>
              <w:instrText xml:space="preserve"> PAGEREF _Toc419972522 \h </w:instrText>
            </w:r>
            <w:r w:rsidR="00BA2451">
              <w:rPr>
                <w:noProof/>
                <w:webHidden/>
              </w:rPr>
            </w:r>
            <w:r w:rsidR="00BA2451">
              <w:rPr>
                <w:noProof/>
                <w:webHidden/>
              </w:rPr>
              <w:fldChar w:fldCharType="separate"/>
            </w:r>
            <w:r w:rsidR="00BA2451">
              <w:rPr>
                <w:noProof/>
                <w:webHidden/>
              </w:rPr>
              <w:t>7</w:t>
            </w:r>
            <w:r w:rsidR="00BA2451">
              <w:rPr>
                <w:noProof/>
                <w:webHidden/>
              </w:rPr>
              <w:fldChar w:fldCharType="end"/>
            </w:r>
          </w:hyperlink>
        </w:p>
        <w:p w:rsidR="00BA2451" w:rsidRDefault="004E1CEA">
          <w:pPr>
            <w:pStyle w:val="TOC2"/>
            <w:tabs>
              <w:tab w:val="right" w:pos="9270"/>
            </w:tabs>
            <w:rPr>
              <w:rFonts w:eastAsiaTheme="minorEastAsia" w:cstheme="minorBidi"/>
              <w:b w:val="0"/>
              <w:bCs w:val="0"/>
              <w:smallCaps w:val="0"/>
              <w:noProof/>
            </w:rPr>
          </w:pPr>
          <w:hyperlink w:anchor="_Toc419972523" w:history="1">
            <w:r w:rsidR="00BA2451" w:rsidRPr="00287E98">
              <w:rPr>
                <w:rStyle w:val="Hyperlink"/>
                <w:noProof/>
              </w:rPr>
              <w:t>- Stakeholder analysis -</w:t>
            </w:r>
            <w:r w:rsidR="00BA2451">
              <w:rPr>
                <w:noProof/>
                <w:webHidden/>
              </w:rPr>
              <w:tab/>
            </w:r>
            <w:r w:rsidR="00BA2451">
              <w:rPr>
                <w:noProof/>
                <w:webHidden/>
              </w:rPr>
              <w:fldChar w:fldCharType="begin"/>
            </w:r>
            <w:r w:rsidR="00BA2451">
              <w:rPr>
                <w:noProof/>
                <w:webHidden/>
              </w:rPr>
              <w:instrText xml:space="preserve"> PAGEREF _Toc419972523 \h </w:instrText>
            </w:r>
            <w:r w:rsidR="00BA2451">
              <w:rPr>
                <w:noProof/>
                <w:webHidden/>
              </w:rPr>
            </w:r>
            <w:r w:rsidR="00BA2451">
              <w:rPr>
                <w:noProof/>
                <w:webHidden/>
              </w:rPr>
              <w:fldChar w:fldCharType="separate"/>
            </w:r>
            <w:r w:rsidR="00BA2451">
              <w:rPr>
                <w:noProof/>
                <w:webHidden/>
              </w:rPr>
              <w:t>8</w:t>
            </w:r>
            <w:r w:rsidR="00BA2451">
              <w:rPr>
                <w:noProof/>
                <w:webHidden/>
              </w:rPr>
              <w:fldChar w:fldCharType="end"/>
            </w:r>
          </w:hyperlink>
        </w:p>
        <w:p w:rsidR="00BA2451" w:rsidRDefault="004E1CEA">
          <w:pPr>
            <w:pStyle w:val="TOC2"/>
            <w:tabs>
              <w:tab w:val="right" w:pos="9270"/>
            </w:tabs>
            <w:rPr>
              <w:rFonts w:eastAsiaTheme="minorEastAsia" w:cstheme="minorBidi"/>
              <w:b w:val="0"/>
              <w:bCs w:val="0"/>
              <w:smallCaps w:val="0"/>
              <w:noProof/>
            </w:rPr>
          </w:pPr>
          <w:hyperlink w:anchor="_Toc419972524" w:history="1">
            <w:r w:rsidR="00BA2451" w:rsidRPr="00287E98">
              <w:rPr>
                <w:rStyle w:val="Hyperlink"/>
                <w:noProof/>
              </w:rPr>
              <w:t>- Financial position -</w:t>
            </w:r>
            <w:r w:rsidR="00BA2451">
              <w:rPr>
                <w:noProof/>
                <w:webHidden/>
              </w:rPr>
              <w:tab/>
            </w:r>
            <w:r w:rsidR="00BA2451">
              <w:rPr>
                <w:noProof/>
                <w:webHidden/>
              </w:rPr>
              <w:fldChar w:fldCharType="begin"/>
            </w:r>
            <w:r w:rsidR="00BA2451">
              <w:rPr>
                <w:noProof/>
                <w:webHidden/>
              </w:rPr>
              <w:instrText xml:space="preserve"> PAGEREF _Toc419972524 \h </w:instrText>
            </w:r>
            <w:r w:rsidR="00BA2451">
              <w:rPr>
                <w:noProof/>
                <w:webHidden/>
              </w:rPr>
            </w:r>
            <w:r w:rsidR="00BA2451">
              <w:rPr>
                <w:noProof/>
                <w:webHidden/>
              </w:rPr>
              <w:fldChar w:fldCharType="separate"/>
            </w:r>
            <w:r w:rsidR="00BA2451">
              <w:rPr>
                <w:noProof/>
                <w:webHidden/>
              </w:rPr>
              <w:t>9</w:t>
            </w:r>
            <w:r w:rsidR="00BA2451">
              <w:rPr>
                <w:noProof/>
                <w:webHidden/>
              </w:rPr>
              <w:fldChar w:fldCharType="end"/>
            </w:r>
          </w:hyperlink>
        </w:p>
        <w:p w:rsidR="00BA2451" w:rsidRDefault="004E1CEA">
          <w:pPr>
            <w:pStyle w:val="TOC2"/>
            <w:tabs>
              <w:tab w:val="right" w:pos="9270"/>
            </w:tabs>
            <w:rPr>
              <w:rFonts w:eastAsiaTheme="minorEastAsia" w:cstheme="minorBidi"/>
              <w:b w:val="0"/>
              <w:bCs w:val="0"/>
              <w:smallCaps w:val="0"/>
              <w:noProof/>
            </w:rPr>
          </w:pPr>
          <w:hyperlink w:anchor="_Toc419972525" w:history="1">
            <w:r w:rsidR="00BA2451" w:rsidRPr="00287E98">
              <w:rPr>
                <w:rStyle w:val="Hyperlink"/>
                <w:noProof/>
              </w:rPr>
              <w:t>- SWOT Analysis -</w:t>
            </w:r>
            <w:r w:rsidR="00BA2451">
              <w:rPr>
                <w:noProof/>
                <w:webHidden/>
              </w:rPr>
              <w:tab/>
            </w:r>
            <w:r w:rsidR="00BA2451">
              <w:rPr>
                <w:noProof/>
                <w:webHidden/>
              </w:rPr>
              <w:fldChar w:fldCharType="begin"/>
            </w:r>
            <w:r w:rsidR="00BA2451">
              <w:rPr>
                <w:noProof/>
                <w:webHidden/>
              </w:rPr>
              <w:instrText xml:space="preserve"> PAGEREF _Toc419972525 \h </w:instrText>
            </w:r>
            <w:r w:rsidR="00BA2451">
              <w:rPr>
                <w:noProof/>
                <w:webHidden/>
              </w:rPr>
            </w:r>
            <w:r w:rsidR="00BA2451">
              <w:rPr>
                <w:noProof/>
                <w:webHidden/>
              </w:rPr>
              <w:fldChar w:fldCharType="separate"/>
            </w:r>
            <w:r w:rsidR="00BA2451">
              <w:rPr>
                <w:noProof/>
                <w:webHidden/>
              </w:rPr>
              <w:t>10</w:t>
            </w:r>
            <w:r w:rsidR="00BA2451">
              <w:rPr>
                <w:noProof/>
                <w:webHidden/>
              </w:rPr>
              <w:fldChar w:fldCharType="end"/>
            </w:r>
          </w:hyperlink>
        </w:p>
        <w:p w:rsidR="00BA2451" w:rsidRDefault="004E1CEA">
          <w:pPr>
            <w:pStyle w:val="TOC2"/>
            <w:tabs>
              <w:tab w:val="right" w:pos="9270"/>
            </w:tabs>
            <w:rPr>
              <w:rFonts w:eastAsiaTheme="minorEastAsia" w:cstheme="minorBidi"/>
              <w:b w:val="0"/>
              <w:bCs w:val="0"/>
              <w:smallCaps w:val="0"/>
              <w:noProof/>
            </w:rPr>
          </w:pPr>
          <w:hyperlink w:anchor="_Toc419972526" w:history="1">
            <w:r w:rsidR="00BA2451" w:rsidRPr="00287E98">
              <w:rPr>
                <w:rStyle w:val="Hyperlink"/>
                <w:noProof/>
              </w:rPr>
              <w:t>- Competitive situation -</w:t>
            </w:r>
            <w:r w:rsidR="00BA2451">
              <w:rPr>
                <w:noProof/>
                <w:webHidden/>
              </w:rPr>
              <w:tab/>
            </w:r>
            <w:r w:rsidR="00BA2451">
              <w:rPr>
                <w:noProof/>
                <w:webHidden/>
              </w:rPr>
              <w:fldChar w:fldCharType="begin"/>
            </w:r>
            <w:r w:rsidR="00BA2451">
              <w:rPr>
                <w:noProof/>
                <w:webHidden/>
              </w:rPr>
              <w:instrText xml:space="preserve"> PAGEREF _Toc419972526 \h </w:instrText>
            </w:r>
            <w:r w:rsidR="00BA2451">
              <w:rPr>
                <w:noProof/>
                <w:webHidden/>
              </w:rPr>
            </w:r>
            <w:r w:rsidR="00BA2451">
              <w:rPr>
                <w:noProof/>
                <w:webHidden/>
              </w:rPr>
              <w:fldChar w:fldCharType="separate"/>
            </w:r>
            <w:r w:rsidR="00BA2451">
              <w:rPr>
                <w:noProof/>
                <w:webHidden/>
              </w:rPr>
              <w:t>11</w:t>
            </w:r>
            <w:r w:rsidR="00BA2451">
              <w:rPr>
                <w:noProof/>
                <w:webHidden/>
              </w:rPr>
              <w:fldChar w:fldCharType="end"/>
            </w:r>
          </w:hyperlink>
        </w:p>
        <w:p w:rsidR="00BA2451" w:rsidRDefault="004E1CEA">
          <w:pPr>
            <w:pStyle w:val="TOC2"/>
            <w:tabs>
              <w:tab w:val="right" w:pos="9270"/>
            </w:tabs>
            <w:rPr>
              <w:rFonts w:eastAsiaTheme="minorEastAsia" w:cstheme="minorBidi"/>
              <w:b w:val="0"/>
              <w:bCs w:val="0"/>
              <w:smallCaps w:val="0"/>
              <w:noProof/>
            </w:rPr>
          </w:pPr>
          <w:hyperlink w:anchor="_Toc419972527" w:history="1">
            <w:r w:rsidR="00BA2451" w:rsidRPr="00287E98">
              <w:rPr>
                <w:rStyle w:val="Hyperlink"/>
                <w:noProof/>
              </w:rPr>
              <w:t>- Logistics, supply chain and value chain -</w:t>
            </w:r>
            <w:r w:rsidR="00BA2451">
              <w:rPr>
                <w:noProof/>
                <w:webHidden/>
              </w:rPr>
              <w:tab/>
            </w:r>
            <w:r w:rsidR="00BA2451">
              <w:rPr>
                <w:noProof/>
                <w:webHidden/>
              </w:rPr>
              <w:fldChar w:fldCharType="begin"/>
            </w:r>
            <w:r w:rsidR="00BA2451">
              <w:rPr>
                <w:noProof/>
                <w:webHidden/>
              </w:rPr>
              <w:instrText xml:space="preserve"> PAGEREF _Toc419972527 \h </w:instrText>
            </w:r>
            <w:r w:rsidR="00BA2451">
              <w:rPr>
                <w:noProof/>
                <w:webHidden/>
              </w:rPr>
            </w:r>
            <w:r w:rsidR="00BA2451">
              <w:rPr>
                <w:noProof/>
                <w:webHidden/>
              </w:rPr>
              <w:fldChar w:fldCharType="separate"/>
            </w:r>
            <w:r w:rsidR="00BA2451">
              <w:rPr>
                <w:noProof/>
                <w:webHidden/>
              </w:rPr>
              <w:t>12</w:t>
            </w:r>
            <w:r w:rsidR="00BA2451">
              <w:rPr>
                <w:noProof/>
                <w:webHidden/>
              </w:rPr>
              <w:fldChar w:fldCharType="end"/>
            </w:r>
          </w:hyperlink>
        </w:p>
        <w:p w:rsidR="00BA2451" w:rsidRDefault="004E1CEA">
          <w:pPr>
            <w:pStyle w:val="TOC2"/>
            <w:tabs>
              <w:tab w:val="right" w:pos="9270"/>
            </w:tabs>
            <w:rPr>
              <w:rFonts w:eastAsiaTheme="minorEastAsia" w:cstheme="minorBidi"/>
              <w:b w:val="0"/>
              <w:bCs w:val="0"/>
              <w:smallCaps w:val="0"/>
              <w:noProof/>
            </w:rPr>
          </w:pPr>
          <w:hyperlink w:anchor="_Toc419972528" w:history="1">
            <w:r w:rsidR="00BA2451" w:rsidRPr="00287E98">
              <w:rPr>
                <w:rStyle w:val="Hyperlink"/>
                <w:noProof/>
              </w:rPr>
              <w:t>- Vision and Mission -</w:t>
            </w:r>
            <w:r w:rsidR="00BA2451">
              <w:rPr>
                <w:noProof/>
                <w:webHidden/>
              </w:rPr>
              <w:tab/>
            </w:r>
            <w:r w:rsidR="00BA2451">
              <w:rPr>
                <w:noProof/>
                <w:webHidden/>
              </w:rPr>
              <w:fldChar w:fldCharType="begin"/>
            </w:r>
            <w:r w:rsidR="00BA2451">
              <w:rPr>
                <w:noProof/>
                <w:webHidden/>
              </w:rPr>
              <w:instrText xml:space="preserve"> PAGEREF _Toc419972528 \h </w:instrText>
            </w:r>
            <w:r w:rsidR="00BA2451">
              <w:rPr>
                <w:noProof/>
                <w:webHidden/>
              </w:rPr>
            </w:r>
            <w:r w:rsidR="00BA2451">
              <w:rPr>
                <w:noProof/>
                <w:webHidden/>
              </w:rPr>
              <w:fldChar w:fldCharType="separate"/>
            </w:r>
            <w:r w:rsidR="00BA2451">
              <w:rPr>
                <w:noProof/>
                <w:webHidden/>
              </w:rPr>
              <w:t>12</w:t>
            </w:r>
            <w:r w:rsidR="00BA2451">
              <w:rPr>
                <w:noProof/>
                <w:webHidden/>
              </w:rPr>
              <w:fldChar w:fldCharType="end"/>
            </w:r>
          </w:hyperlink>
        </w:p>
        <w:p w:rsidR="00BA2451" w:rsidRDefault="004E1CEA">
          <w:pPr>
            <w:pStyle w:val="TOC2"/>
            <w:tabs>
              <w:tab w:val="right" w:pos="9270"/>
            </w:tabs>
            <w:rPr>
              <w:rFonts w:eastAsiaTheme="minorEastAsia" w:cstheme="minorBidi"/>
              <w:b w:val="0"/>
              <w:bCs w:val="0"/>
              <w:smallCaps w:val="0"/>
              <w:noProof/>
            </w:rPr>
          </w:pPr>
          <w:hyperlink w:anchor="_Toc419972529" w:history="1">
            <w:r w:rsidR="00BA2451" w:rsidRPr="00287E98">
              <w:rPr>
                <w:rStyle w:val="Hyperlink"/>
                <w:noProof/>
              </w:rPr>
              <w:t>- E-business and E-business Strategy -</w:t>
            </w:r>
            <w:r w:rsidR="00BA2451">
              <w:rPr>
                <w:noProof/>
                <w:webHidden/>
              </w:rPr>
              <w:tab/>
            </w:r>
            <w:r w:rsidR="00BA2451">
              <w:rPr>
                <w:noProof/>
                <w:webHidden/>
              </w:rPr>
              <w:fldChar w:fldCharType="begin"/>
            </w:r>
            <w:r w:rsidR="00BA2451">
              <w:rPr>
                <w:noProof/>
                <w:webHidden/>
              </w:rPr>
              <w:instrText xml:space="preserve"> PAGEREF _Toc419972529 \h </w:instrText>
            </w:r>
            <w:r w:rsidR="00BA2451">
              <w:rPr>
                <w:noProof/>
                <w:webHidden/>
              </w:rPr>
            </w:r>
            <w:r w:rsidR="00BA2451">
              <w:rPr>
                <w:noProof/>
                <w:webHidden/>
              </w:rPr>
              <w:fldChar w:fldCharType="separate"/>
            </w:r>
            <w:r w:rsidR="00BA2451">
              <w:rPr>
                <w:noProof/>
                <w:webHidden/>
              </w:rPr>
              <w:t>13</w:t>
            </w:r>
            <w:r w:rsidR="00BA2451">
              <w:rPr>
                <w:noProof/>
                <w:webHidden/>
              </w:rPr>
              <w:fldChar w:fldCharType="end"/>
            </w:r>
          </w:hyperlink>
        </w:p>
        <w:p w:rsidR="00BA2451" w:rsidRDefault="004E1CEA">
          <w:pPr>
            <w:pStyle w:val="TOC2"/>
            <w:tabs>
              <w:tab w:val="right" w:pos="9270"/>
            </w:tabs>
            <w:rPr>
              <w:rFonts w:eastAsiaTheme="minorEastAsia" w:cstheme="minorBidi"/>
              <w:b w:val="0"/>
              <w:bCs w:val="0"/>
              <w:smallCaps w:val="0"/>
              <w:noProof/>
            </w:rPr>
          </w:pPr>
          <w:hyperlink w:anchor="_Toc419972530" w:history="1">
            <w:r w:rsidR="00BA2451" w:rsidRPr="00287E98">
              <w:rPr>
                <w:rStyle w:val="Hyperlink"/>
                <w:noProof/>
              </w:rPr>
              <w:t>- Strategic goals -</w:t>
            </w:r>
            <w:r w:rsidR="00BA2451">
              <w:rPr>
                <w:noProof/>
                <w:webHidden/>
              </w:rPr>
              <w:tab/>
            </w:r>
            <w:r w:rsidR="00BA2451">
              <w:rPr>
                <w:noProof/>
                <w:webHidden/>
              </w:rPr>
              <w:fldChar w:fldCharType="begin"/>
            </w:r>
            <w:r w:rsidR="00BA2451">
              <w:rPr>
                <w:noProof/>
                <w:webHidden/>
              </w:rPr>
              <w:instrText xml:space="preserve"> PAGEREF _Toc419972530 \h </w:instrText>
            </w:r>
            <w:r w:rsidR="00BA2451">
              <w:rPr>
                <w:noProof/>
                <w:webHidden/>
              </w:rPr>
            </w:r>
            <w:r w:rsidR="00BA2451">
              <w:rPr>
                <w:noProof/>
                <w:webHidden/>
              </w:rPr>
              <w:fldChar w:fldCharType="separate"/>
            </w:r>
            <w:r w:rsidR="00BA2451">
              <w:rPr>
                <w:noProof/>
                <w:webHidden/>
              </w:rPr>
              <w:t>13</w:t>
            </w:r>
            <w:r w:rsidR="00BA2451">
              <w:rPr>
                <w:noProof/>
                <w:webHidden/>
              </w:rPr>
              <w:fldChar w:fldCharType="end"/>
            </w:r>
          </w:hyperlink>
        </w:p>
        <w:p w:rsidR="00BA2451" w:rsidRDefault="004E1CEA">
          <w:pPr>
            <w:pStyle w:val="TOC2"/>
            <w:tabs>
              <w:tab w:val="right" w:pos="9270"/>
            </w:tabs>
            <w:rPr>
              <w:rFonts w:eastAsiaTheme="minorEastAsia" w:cstheme="minorBidi"/>
              <w:b w:val="0"/>
              <w:bCs w:val="0"/>
              <w:smallCaps w:val="0"/>
              <w:noProof/>
            </w:rPr>
          </w:pPr>
          <w:hyperlink w:anchor="_Toc419972531" w:history="1">
            <w:r w:rsidR="00BA2451" w:rsidRPr="00287E98">
              <w:rPr>
                <w:rStyle w:val="Hyperlink"/>
                <w:noProof/>
              </w:rPr>
              <w:t>- Business case -</w:t>
            </w:r>
            <w:r w:rsidR="00BA2451">
              <w:rPr>
                <w:noProof/>
                <w:webHidden/>
              </w:rPr>
              <w:tab/>
            </w:r>
            <w:r w:rsidR="00BA2451">
              <w:rPr>
                <w:noProof/>
                <w:webHidden/>
              </w:rPr>
              <w:fldChar w:fldCharType="begin"/>
            </w:r>
            <w:r w:rsidR="00BA2451">
              <w:rPr>
                <w:noProof/>
                <w:webHidden/>
              </w:rPr>
              <w:instrText xml:space="preserve"> PAGEREF _Toc419972531 \h </w:instrText>
            </w:r>
            <w:r w:rsidR="00BA2451">
              <w:rPr>
                <w:noProof/>
                <w:webHidden/>
              </w:rPr>
            </w:r>
            <w:r w:rsidR="00BA2451">
              <w:rPr>
                <w:noProof/>
                <w:webHidden/>
              </w:rPr>
              <w:fldChar w:fldCharType="separate"/>
            </w:r>
            <w:r w:rsidR="00BA2451">
              <w:rPr>
                <w:noProof/>
                <w:webHidden/>
              </w:rPr>
              <w:t>14</w:t>
            </w:r>
            <w:r w:rsidR="00BA2451">
              <w:rPr>
                <w:noProof/>
                <w:webHidden/>
              </w:rPr>
              <w:fldChar w:fldCharType="end"/>
            </w:r>
          </w:hyperlink>
        </w:p>
        <w:p w:rsidR="00BA2451" w:rsidRPr="00BA2451" w:rsidRDefault="004E1CEA" w:rsidP="00BA2451">
          <w:pPr>
            <w:pStyle w:val="TOC3"/>
            <w:rPr>
              <w:rFonts w:eastAsiaTheme="minorEastAsia" w:cstheme="minorBidi"/>
              <w:i/>
              <w:noProof/>
            </w:rPr>
          </w:pPr>
          <w:hyperlink w:anchor="_Toc419972532" w:history="1">
            <w:r w:rsidR="00BA2451" w:rsidRPr="00BA2451">
              <w:rPr>
                <w:rStyle w:val="Hyperlink"/>
                <w:i/>
                <w:noProof/>
              </w:rPr>
              <w:t>Introduction</w:t>
            </w:r>
            <w:r w:rsidR="00BA2451" w:rsidRPr="00BA2451">
              <w:rPr>
                <w:i/>
                <w:noProof/>
                <w:webHidden/>
              </w:rPr>
              <w:tab/>
            </w:r>
            <w:r w:rsidR="00BA2451" w:rsidRPr="00BA2451">
              <w:rPr>
                <w:i/>
                <w:noProof/>
                <w:webHidden/>
              </w:rPr>
              <w:fldChar w:fldCharType="begin"/>
            </w:r>
            <w:r w:rsidR="00BA2451" w:rsidRPr="00BA2451">
              <w:rPr>
                <w:i/>
                <w:noProof/>
                <w:webHidden/>
              </w:rPr>
              <w:instrText xml:space="preserve"> PAGEREF _Toc419972532 \h </w:instrText>
            </w:r>
            <w:r w:rsidR="00BA2451" w:rsidRPr="00BA2451">
              <w:rPr>
                <w:i/>
                <w:noProof/>
                <w:webHidden/>
              </w:rPr>
            </w:r>
            <w:r w:rsidR="00BA2451" w:rsidRPr="00BA2451">
              <w:rPr>
                <w:i/>
                <w:noProof/>
                <w:webHidden/>
              </w:rPr>
              <w:fldChar w:fldCharType="separate"/>
            </w:r>
            <w:r w:rsidR="00BA2451" w:rsidRPr="00BA2451">
              <w:rPr>
                <w:i/>
                <w:noProof/>
                <w:webHidden/>
              </w:rPr>
              <w:t>14</w:t>
            </w:r>
            <w:r w:rsidR="00BA2451" w:rsidRPr="00BA2451">
              <w:rPr>
                <w:i/>
                <w:noProof/>
                <w:webHidden/>
              </w:rPr>
              <w:fldChar w:fldCharType="end"/>
            </w:r>
          </w:hyperlink>
        </w:p>
        <w:p w:rsidR="00BA2451" w:rsidRPr="00BA2451" w:rsidRDefault="004E1CEA" w:rsidP="00BA2451">
          <w:pPr>
            <w:pStyle w:val="TOC3"/>
            <w:rPr>
              <w:rFonts w:eastAsiaTheme="minorEastAsia" w:cstheme="minorBidi"/>
              <w:i/>
              <w:noProof/>
            </w:rPr>
          </w:pPr>
          <w:hyperlink w:anchor="_Toc419972533" w:history="1">
            <w:r w:rsidR="00BA2451" w:rsidRPr="00BA2451">
              <w:rPr>
                <w:rStyle w:val="Hyperlink"/>
                <w:i/>
                <w:noProof/>
              </w:rPr>
              <w:t>Management summary</w:t>
            </w:r>
            <w:r w:rsidR="00BA2451" w:rsidRPr="00BA2451">
              <w:rPr>
                <w:i/>
                <w:noProof/>
                <w:webHidden/>
              </w:rPr>
              <w:tab/>
            </w:r>
            <w:r w:rsidR="00BA2451" w:rsidRPr="00BA2451">
              <w:rPr>
                <w:i/>
                <w:noProof/>
                <w:webHidden/>
              </w:rPr>
              <w:fldChar w:fldCharType="begin"/>
            </w:r>
            <w:r w:rsidR="00BA2451" w:rsidRPr="00BA2451">
              <w:rPr>
                <w:i/>
                <w:noProof/>
                <w:webHidden/>
              </w:rPr>
              <w:instrText xml:space="preserve"> PAGEREF _Toc419972533 \h </w:instrText>
            </w:r>
            <w:r w:rsidR="00BA2451" w:rsidRPr="00BA2451">
              <w:rPr>
                <w:i/>
                <w:noProof/>
                <w:webHidden/>
              </w:rPr>
            </w:r>
            <w:r w:rsidR="00BA2451" w:rsidRPr="00BA2451">
              <w:rPr>
                <w:i/>
                <w:noProof/>
                <w:webHidden/>
              </w:rPr>
              <w:fldChar w:fldCharType="separate"/>
            </w:r>
            <w:r w:rsidR="00BA2451" w:rsidRPr="00BA2451">
              <w:rPr>
                <w:i/>
                <w:noProof/>
                <w:webHidden/>
              </w:rPr>
              <w:t>14</w:t>
            </w:r>
            <w:r w:rsidR="00BA2451" w:rsidRPr="00BA2451">
              <w:rPr>
                <w:i/>
                <w:noProof/>
                <w:webHidden/>
              </w:rPr>
              <w:fldChar w:fldCharType="end"/>
            </w:r>
          </w:hyperlink>
        </w:p>
        <w:p w:rsidR="00BA2451" w:rsidRPr="00BA2451" w:rsidRDefault="004E1CEA" w:rsidP="00BA2451">
          <w:pPr>
            <w:pStyle w:val="TOC3"/>
            <w:rPr>
              <w:rFonts w:eastAsiaTheme="minorEastAsia" w:cstheme="minorBidi"/>
              <w:i/>
              <w:noProof/>
            </w:rPr>
          </w:pPr>
          <w:hyperlink w:anchor="_Toc419972534" w:history="1">
            <w:r w:rsidR="00BA2451" w:rsidRPr="00BA2451">
              <w:rPr>
                <w:rStyle w:val="Hyperlink"/>
                <w:i/>
                <w:noProof/>
              </w:rPr>
              <w:t>Benefits and costs</w:t>
            </w:r>
            <w:r w:rsidR="00BA2451" w:rsidRPr="00BA2451">
              <w:rPr>
                <w:i/>
                <w:noProof/>
                <w:webHidden/>
              </w:rPr>
              <w:tab/>
            </w:r>
            <w:r w:rsidR="00BA2451" w:rsidRPr="00BA2451">
              <w:rPr>
                <w:i/>
                <w:noProof/>
                <w:webHidden/>
              </w:rPr>
              <w:fldChar w:fldCharType="begin"/>
            </w:r>
            <w:r w:rsidR="00BA2451" w:rsidRPr="00BA2451">
              <w:rPr>
                <w:i/>
                <w:noProof/>
                <w:webHidden/>
              </w:rPr>
              <w:instrText xml:space="preserve"> PAGEREF _Toc419972534 \h </w:instrText>
            </w:r>
            <w:r w:rsidR="00BA2451" w:rsidRPr="00BA2451">
              <w:rPr>
                <w:i/>
                <w:noProof/>
                <w:webHidden/>
              </w:rPr>
            </w:r>
            <w:r w:rsidR="00BA2451" w:rsidRPr="00BA2451">
              <w:rPr>
                <w:i/>
                <w:noProof/>
                <w:webHidden/>
              </w:rPr>
              <w:fldChar w:fldCharType="separate"/>
            </w:r>
            <w:r w:rsidR="00BA2451" w:rsidRPr="00BA2451">
              <w:rPr>
                <w:i/>
                <w:noProof/>
                <w:webHidden/>
              </w:rPr>
              <w:t>14</w:t>
            </w:r>
            <w:r w:rsidR="00BA2451" w:rsidRPr="00BA2451">
              <w:rPr>
                <w:i/>
                <w:noProof/>
                <w:webHidden/>
              </w:rPr>
              <w:fldChar w:fldCharType="end"/>
            </w:r>
          </w:hyperlink>
        </w:p>
        <w:p w:rsidR="00BA2451" w:rsidRPr="00BA2451" w:rsidRDefault="004E1CEA" w:rsidP="00BA2451">
          <w:pPr>
            <w:pStyle w:val="TOC3"/>
            <w:rPr>
              <w:rFonts w:eastAsiaTheme="minorEastAsia" w:cstheme="minorBidi"/>
              <w:i/>
              <w:noProof/>
            </w:rPr>
          </w:pPr>
          <w:hyperlink w:anchor="_Toc419972535" w:history="1">
            <w:r w:rsidR="00BA2451" w:rsidRPr="00BA2451">
              <w:rPr>
                <w:rStyle w:val="Hyperlink"/>
                <w:i/>
                <w:noProof/>
              </w:rPr>
              <w:t>Impacts and risks</w:t>
            </w:r>
            <w:r w:rsidR="00BA2451" w:rsidRPr="00BA2451">
              <w:rPr>
                <w:i/>
                <w:noProof/>
                <w:webHidden/>
              </w:rPr>
              <w:tab/>
            </w:r>
            <w:r w:rsidR="00BA2451" w:rsidRPr="00BA2451">
              <w:rPr>
                <w:i/>
                <w:noProof/>
                <w:webHidden/>
              </w:rPr>
              <w:fldChar w:fldCharType="begin"/>
            </w:r>
            <w:r w:rsidR="00BA2451" w:rsidRPr="00BA2451">
              <w:rPr>
                <w:i/>
                <w:noProof/>
                <w:webHidden/>
              </w:rPr>
              <w:instrText xml:space="preserve"> PAGEREF _Toc419972535 \h </w:instrText>
            </w:r>
            <w:r w:rsidR="00BA2451" w:rsidRPr="00BA2451">
              <w:rPr>
                <w:i/>
                <w:noProof/>
                <w:webHidden/>
              </w:rPr>
            </w:r>
            <w:r w:rsidR="00BA2451" w:rsidRPr="00BA2451">
              <w:rPr>
                <w:i/>
                <w:noProof/>
                <w:webHidden/>
              </w:rPr>
              <w:fldChar w:fldCharType="separate"/>
            </w:r>
            <w:r w:rsidR="00BA2451" w:rsidRPr="00BA2451">
              <w:rPr>
                <w:i/>
                <w:noProof/>
                <w:webHidden/>
              </w:rPr>
              <w:t>15</w:t>
            </w:r>
            <w:r w:rsidR="00BA2451" w:rsidRPr="00BA2451">
              <w:rPr>
                <w:i/>
                <w:noProof/>
                <w:webHidden/>
              </w:rPr>
              <w:fldChar w:fldCharType="end"/>
            </w:r>
          </w:hyperlink>
        </w:p>
        <w:p w:rsidR="00BA2451" w:rsidRPr="00BA2451" w:rsidRDefault="004E1CEA" w:rsidP="00BA2451">
          <w:pPr>
            <w:pStyle w:val="TOC3"/>
            <w:rPr>
              <w:rFonts w:eastAsiaTheme="minorEastAsia" w:cstheme="minorBidi"/>
              <w:i/>
              <w:noProof/>
            </w:rPr>
          </w:pPr>
          <w:hyperlink w:anchor="_Toc419972536" w:history="1">
            <w:r w:rsidR="00BA2451" w:rsidRPr="00BA2451">
              <w:rPr>
                <w:rStyle w:val="Hyperlink"/>
                <w:i/>
                <w:noProof/>
              </w:rPr>
              <w:t>Conclusion</w:t>
            </w:r>
            <w:r w:rsidR="00BA2451" w:rsidRPr="00BA2451">
              <w:rPr>
                <w:i/>
                <w:noProof/>
                <w:webHidden/>
              </w:rPr>
              <w:tab/>
            </w:r>
            <w:r w:rsidR="00BA2451" w:rsidRPr="00BA2451">
              <w:rPr>
                <w:i/>
                <w:noProof/>
                <w:webHidden/>
              </w:rPr>
              <w:fldChar w:fldCharType="begin"/>
            </w:r>
            <w:r w:rsidR="00BA2451" w:rsidRPr="00BA2451">
              <w:rPr>
                <w:i/>
                <w:noProof/>
                <w:webHidden/>
              </w:rPr>
              <w:instrText xml:space="preserve"> PAGEREF _Toc419972536 \h </w:instrText>
            </w:r>
            <w:r w:rsidR="00BA2451" w:rsidRPr="00BA2451">
              <w:rPr>
                <w:i/>
                <w:noProof/>
                <w:webHidden/>
              </w:rPr>
            </w:r>
            <w:r w:rsidR="00BA2451" w:rsidRPr="00BA2451">
              <w:rPr>
                <w:i/>
                <w:noProof/>
                <w:webHidden/>
              </w:rPr>
              <w:fldChar w:fldCharType="separate"/>
            </w:r>
            <w:r w:rsidR="00BA2451" w:rsidRPr="00BA2451">
              <w:rPr>
                <w:i/>
                <w:noProof/>
                <w:webHidden/>
              </w:rPr>
              <w:t>15</w:t>
            </w:r>
            <w:r w:rsidR="00BA2451" w:rsidRPr="00BA2451">
              <w:rPr>
                <w:i/>
                <w:noProof/>
                <w:webHidden/>
              </w:rPr>
              <w:fldChar w:fldCharType="end"/>
            </w:r>
          </w:hyperlink>
        </w:p>
        <w:p w:rsidR="00BA2451" w:rsidRDefault="00BA2451">
          <w:r>
            <w:rPr>
              <w:rFonts w:asciiTheme="minorHAnsi" w:eastAsiaTheme="minorEastAsia" w:hAnsiTheme="minorHAnsi" w:cstheme="minorBidi"/>
              <w:smallCaps/>
              <w:sz w:val="22"/>
              <w:szCs w:val="22"/>
              <w:lang w:eastAsia="ja-JP"/>
            </w:rPr>
            <w:fldChar w:fldCharType="end"/>
          </w:r>
        </w:p>
      </w:sdtContent>
    </w:sdt>
    <w:p w:rsidR="004A44F7" w:rsidRPr="004A44F7" w:rsidRDefault="004A44F7" w:rsidP="0094172A">
      <w:pPr>
        <w:rPr>
          <w:rFonts w:eastAsia="Calibri"/>
          <w:b/>
          <w:szCs w:val="22"/>
        </w:rPr>
        <w:sectPr w:rsidR="004A44F7" w:rsidRPr="004A44F7">
          <w:pgSz w:w="11920" w:h="16840"/>
          <w:pgMar w:top="1340" w:right="1340" w:bottom="280" w:left="1300" w:header="0" w:footer="1003" w:gutter="0"/>
          <w:cols w:space="720"/>
        </w:sectPr>
      </w:pPr>
    </w:p>
    <w:p w:rsidR="00C67508" w:rsidRDefault="00A2067A" w:rsidP="00BA2451">
      <w:pPr>
        <w:pStyle w:val="Heading2"/>
      </w:pPr>
      <w:bookmarkStart w:id="1" w:name="_Toc419972517"/>
      <w:r>
        <w:lastRenderedPageBreak/>
        <w:t xml:space="preserve">- </w:t>
      </w:r>
      <w:r w:rsidR="0054092C">
        <w:t>Project i</w:t>
      </w:r>
      <w:r w:rsidR="0094172A">
        <w:t>ntroduction</w:t>
      </w:r>
      <w:r>
        <w:t xml:space="preserve"> -</w:t>
      </w:r>
      <w:bookmarkEnd w:id="1"/>
    </w:p>
    <w:p w:rsidR="00A2165A" w:rsidRDefault="00A2165A" w:rsidP="0094172A">
      <w:pPr>
        <w:jc w:val="center"/>
        <w:rPr>
          <w:b/>
        </w:rPr>
      </w:pPr>
    </w:p>
    <w:p w:rsidR="00A2165A" w:rsidRDefault="00A2165A" w:rsidP="00A2165A">
      <w:r>
        <w:t>This is the documentation file for our 1</w:t>
      </w:r>
      <w:r w:rsidRPr="00A2165A">
        <w:rPr>
          <w:vertAlign w:val="superscript"/>
        </w:rPr>
        <w:t>st</w:t>
      </w:r>
      <w:r>
        <w:t xml:space="preserve"> year project. Its purpose is to explain all the details of the software we have produced along with the process of how it was made to give you the basic idea of our way of thinking during the period of time we were making it.</w:t>
      </w:r>
    </w:p>
    <w:p w:rsidR="00A2165A" w:rsidRDefault="00A2165A" w:rsidP="00A2165A"/>
    <w:p w:rsidR="00A2165A" w:rsidRPr="00A2165A" w:rsidRDefault="00A2165A" w:rsidP="00A2165A">
      <w:r>
        <w:t xml:space="preserve">We were working for a pharmaceuticals company </w:t>
      </w:r>
      <w:proofErr w:type="gramStart"/>
      <w:r>
        <w:t>named  “</w:t>
      </w:r>
      <w:proofErr w:type="spellStart"/>
      <w:proofErr w:type="gramEnd"/>
      <w:r>
        <w:t>Entafarma</w:t>
      </w:r>
      <w:proofErr w:type="spellEnd"/>
      <w:r>
        <w:t xml:space="preserve">” and were asked to design a software which would be more efficient than the one they had before. The software should be able to provide information about every single product available, show statistics, work faster than its </w:t>
      </w:r>
      <w:r w:rsidRPr="00A2165A">
        <w:t>ancestor</w:t>
      </w:r>
      <w:r>
        <w:t>, have a stable database and most importantly handle all the sales automatically instead of having workers to do it manually.</w:t>
      </w:r>
    </w:p>
    <w:p w:rsidR="0094172A" w:rsidRDefault="0094172A" w:rsidP="0094172A">
      <w:pPr>
        <w:jc w:val="center"/>
        <w:rPr>
          <w:b/>
        </w:rPr>
      </w:pPr>
    </w:p>
    <w:p w:rsidR="00A2165A" w:rsidRDefault="00A2165A" w:rsidP="00A2165A">
      <w:pPr>
        <w:rPr>
          <w:rFonts w:ascii="Calibri" w:eastAsia="Calibri" w:hAnsi="Calibri" w:cs="Calibri"/>
          <w:sz w:val="22"/>
          <w:szCs w:val="22"/>
        </w:rPr>
        <w:sectPr w:rsidR="00A2165A">
          <w:pgSz w:w="11920" w:h="16840"/>
          <w:pgMar w:top="1380" w:right="1660" w:bottom="280" w:left="1300" w:header="0" w:footer="1003" w:gutter="0"/>
          <w:cols w:space="720"/>
        </w:sectPr>
      </w:pPr>
    </w:p>
    <w:p w:rsidR="0094172A" w:rsidRPr="004A44F7" w:rsidRDefault="00A2165A" w:rsidP="00BA2451">
      <w:pPr>
        <w:pStyle w:val="Heading1"/>
        <w:rPr>
          <w:sz w:val="18"/>
        </w:rPr>
      </w:pPr>
      <w:bookmarkStart w:id="2" w:name="_Toc419972518"/>
      <w:r w:rsidRPr="004A44F7">
        <w:lastRenderedPageBreak/>
        <w:t>Segment 1</w:t>
      </w:r>
      <w:bookmarkEnd w:id="2"/>
    </w:p>
    <w:p w:rsidR="00A2165A" w:rsidRPr="004A44F7" w:rsidRDefault="00466FD8" w:rsidP="00BA2451">
      <w:pPr>
        <w:pStyle w:val="Heading1"/>
      </w:pPr>
      <w:bookmarkStart w:id="3" w:name="_Toc419972327"/>
      <w:bookmarkStart w:id="4" w:name="_Toc419972464"/>
      <w:bookmarkStart w:id="5" w:name="_Toc419972519"/>
      <w:r w:rsidRPr="004A44F7">
        <w:t>Business</w:t>
      </w:r>
      <w:bookmarkEnd w:id="3"/>
      <w:bookmarkEnd w:id="4"/>
      <w:bookmarkEnd w:id="5"/>
    </w:p>
    <w:p w:rsidR="00466FD8" w:rsidRDefault="00466FD8" w:rsidP="00A2165A">
      <w:pPr>
        <w:rPr>
          <w:b/>
        </w:rPr>
      </w:pPr>
    </w:p>
    <w:p w:rsidR="00466FD8" w:rsidRPr="00BA2451" w:rsidRDefault="0054092C" w:rsidP="00BA2451">
      <w:pPr>
        <w:pStyle w:val="Heading2"/>
      </w:pPr>
      <w:bookmarkStart w:id="6" w:name="_Toc419972048"/>
      <w:bookmarkStart w:id="7" w:name="_Toc419972520"/>
      <w:r w:rsidRPr="00BA2451">
        <w:t xml:space="preserve">- </w:t>
      </w:r>
      <w:r w:rsidR="00466FD8" w:rsidRPr="00BA2451">
        <w:t>Organizational Structure</w:t>
      </w:r>
      <w:r w:rsidRPr="00BA2451">
        <w:t xml:space="preserve"> -</w:t>
      </w:r>
      <w:bookmarkEnd w:id="6"/>
      <w:bookmarkEnd w:id="7"/>
    </w:p>
    <w:p w:rsidR="00466FD8" w:rsidRDefault="00466FD8" w:rsidP="00A2165A">
      <w:pPr>
        <w:rPr>
          <w:b/>
        </w:rPr>
      </w:pPr>
    </w:p>
    <w:p w:rsidR="00466FD8" w:rsidRPr="00466FD8" w:rsidRDefault="00466FD8" w:rsidP="00466FD8">
      <w:pPr>
        <w:rPr>
          <w:sz w:val="24"/>
          <w:szCs w:val="24"/>
        </w:rPr>
      </w:pPr>
    </w:p>
    <w:p w:rsidR="00466FD8" w:rsidRPr="00466FD8" w:rsidRDefault="00466FD8" w:rsidP="00466FD8">
      <w:pPr>
        <w:jc w:val="both"/>
        <w:rPr>
          <w:szCs w:val="24"/>
        </w:rPr>
      </w:pPr>
      <w:proofErr w:type="spellStart"/>
      <w:r w:rsidRPr="00466FD8">
        <w:rPr>
          <w:color w:val="000000"/>
          <w:szCs w:val="23"/>
        </w:rPr>
        <w:t>Entafarma</w:t>
      </w:r>
      <w:proofErr w:type="spellEnd"/>
      <w:r w:rsidRPr="00466FD8">
        <w:rPr>
          <w:color w:val="000000"/>
          <w:szCs w:val="23"/>
        </w:rPr>
        <w:t xml:space="preserve"> was founded in Lithuania by </w:t>
      </w:r>
      <w:proofErr w:type="spellStart"/>
      <w:r w:rsidRPr="00466FD8">
        <w:rPr>
          <w:color w:val="000000"/>
          <w:szCs w:val="23"/>
        </w:rPr>
        <w:t>Tauras</w:t>
      </w:r>
      <w:proofErr w:type="spellEnd"/>
      <w:r w:rsidRPr="00466FD8">
        <w:rPr>
          <w:color w:val="000000"/>
          <w:szCs w:val="23"/>
        </w:rPr>
        <w:t xml:space="preserve"> </w:t>
      </w:r>
      <w:proofErr w:type="spellStart"/>
      <w:r w:rsidRPr="00466FD8">
        <w:rPr>
          <w:color w:val="000000"/>
          <w:szCs w:val="23"/>
        </w:rPr>
        <w:t>Endriukaitis</w:t>
      </w:r>
      <w:proofErr w:type="spellEnd"/>
      <w:r w:rsidRPr="00466FD8">
        <w:rPr>
          <w:color w:val="000000"/>
          <w:szCs w:val="23"/>
        </w:rPr>
        <w:t xml:space="preserve"> and two other people in 1993. He has been the C.E.O of </w:t>
      </w:r>
      <w:proofErr w:type="spellStart"/>
      <w:r w:rsidRPr="00466FD8">
        <w:rPr>
          <w:color w:val="000000"/>
          <w:szCs w:val="23"/>
        </w:rPr>
        <w:t>Entafarma</w:t>
      </w:r>
      <w:proofErr w:type="spellEnd"/>
      <w:r w:rsidRPr="00466FD8">
        <w:rPr>
          <w:color w:val="000000"/>
          <w:szCs w:val="23"/>
        </w:rPr>
        <w:t xml:space="preserve"> for the past twenty-two years. Next in line in terms of decision making is the executive director, the head of development and the marketing manager. Decision making is centralized amongst the four of them but the C.E.O. has to be informed about proposed decisions and he has the final say.</w:t>
      </w:r>
    </w:p>
    <w:p w:rsidR="00466FD8" w:rsidRPr="00466FD8" w:rsidRDefault="00466FD8" w:rsidP="00466FD8">
      <w:pPr>
        <w:rPr>
          <w:szCs w:val="24"/>
        </w:rPr>
      </w:pPr>
    </w:p>
    <w:p w:rsidR="00466FD8" w:rsidRPr="00466FD8" w:rsidRDefault="00466FD8" w:rsidP="00466FD8">
      <w:pPr>
        <w:jc w:val="both"/>
        <w:rPr>
          <w:szCs w:val="24"/>
        </w:rPr>
      </w:pPr>
      <w:r w:rsidRPr="00466FD8">
        <w:rPr>
          <w:color w:val="000000"/>
          <w:szCs w:val="23"/>
        </w:rPr>
        <w:t>The company started out with three enthusiasts and currently has eighty two employees at its head office. The employees are grouped into four categories: logistics, pharmaceuticals marketing, wholesale pharmaceuticals and repackaging of medicinal products.</w:t>
      </w:r>
    </w:p>
    <w:p w:rsidR="00466FD8" w:rsidRPr="00466FD8" w:rsidRDefault="00466FD8" w:rsidP="00466FD8">
      <w:pPr>
        <w:rPr>
          <w:szCs w:val="24"/>
        </w:rPr>
      </w:pPr>
    </w:p>
    <w:p w:rsidR="00466FD8" w:rsidRPr="00466FD8" w:rsidRDefault="00466FD8" w:rsidP="00466FD8">
      <w:pPr>
        <w:jc w:val="both"/>
        <w:rPr>
          <w:szCs w:val="24"/>
        </w:rPr>
      </w:pPr>
      <w:r w:rsidRPr="00466FD8">
        <w:rPr>
          <w:color w:val="000000"/>
          <w:szCs w:val="23"/>
        </w:rPr>
        <w:t xml:space="preserve">The company’s structure resembles </w:t>
      </w:r>
      <w:proofErr w:type="spellStart"/>
      <w:r w:rsidRPr="00466FD8">
        <w:rPr>
          <w:color w:val="000000"/>
          <w:szCs w:val="23"/>
        </w:rPr>
        <w:t>Mintzberg’s</w:t>
      </w:r>
      <w:proofErr w:type="spellEnd"/>
      <w:r w:rsidRPr="00466FD8">
        <w:rPr>
          <w:color w:val="000000"/>
          <w:szCs w:val="23"/>
        </w:rPr>
        <w:t xml:space="preserve"> The Machine </w:t>
      </w:r>
      <w:proofErr w:type="spellStart"/>
      <w:r w:rsidRPr="00466FD8">
        <w:rPr>
          <w:color w:val="000000"/>
          <w:szCs w:val="23"/>
        </w:rPr>
        <w:t>Organisation</w:t>
      </w:r>
      <w:proofErr w:type="spellEnd"/>
      <w:r w:rsidRPr="00466FD8">
        <w:rPr>
          <w:color w:val="000000"/>
          <w:szCs w:val="23"/>
        </w:rPr>
        <w:t xml:space="preserve"> (Bureaucracy). This is because machine organization is defined by its </w:t>
      </w:r>
      <w:proofErr w:type="spellStart"/>
      <w:r w:rsidRPr="00466FD8">
        <w:rPr>
          <w:color w:val="000000"/>
          <w:szCs w:val="23"/>
        </w:rPr>
        <w:t>standardisation</w:t>
      </w:r>
      <w:proofErr w:type="spellEnd"/>
      <w:r w:rsidRPr="00466FD8">
        <w:rPr>
          <w:color w:val="000000"/>
          <w:szCs w:val="23"/>
        </w:rPr>
        <w:t xml:space="preserve">. The work at </w:t>
      </w:r>
      <w:proofErr w:type="spellStart"/>
      <w:r w:rsidRPr="00466FD8">
        <w:rPr>
          <w:color w:val="000000"/>
          <w:szCs w:val="23"/>
        </w:rPr>
        <w:t>Entafarma</w:t>
      </w:r>
      <w:proofErr w:type="spellEnd"/>
      <w:r w:rsidRPr="00466FD8">
        <w:rPr>
          <w:color w:val="000000"/>
          <w:szCs w:val="23"/>
        </w:rPr>
        <w:t xml:space="preserve"> is </w:t>
      </w:r>
      <w:proofErr w:type="gramStart"/>
      <w:r w:rsidRPr="00466FD8">
        <w:rPr>
          <w:color w:val="000000"/>
          <w:szCs w:val="23"/>
        </w:rPr>
        <w:t>very</w:t>
      </w:r>
      <w:proofErr w:type="gramEnd"/>
      <w:r w:rsidRPr="00466FD8">
        <w:rPr>
          <w:color w:val="000000"/>
          <w:szCs w:val="23"/>
        </w:rPr>
        <w:t xml:space="preserve"> formalized and there are many routines and procedures to be followed e.g. process of selling wholesale and retail to public and private pharmacies. [Ian Brooks, “</w:t>
      </w:r>
      <w:proofErr w:type="spellStart"/>
      <w:r w:rsidRPr="00466FD8">
        <w:rPr>
          <w:color w:val="000000"/>
          <w:szCs w:val="23"/>
        </w:rPr>
        <w:t>Organisational</w:t>
      </w:r>
      <w:proofErr w:type="spellEnd"/>
      <w:r w:rsidRPr="00466FD8">
        <w:rPr>
          <w:color w:val="000000"/>
          <w:szCs w:val="23"/>
        </w:rPr>
        <w:t xml:space="preserve"> </w:t>
      </w:r>
      <w:proofErr w:type="spellStart"/>
      <w:r w:rsidRPr="00466FD8">
        <w:rPr>
          <w:color w:val="000000"/>
          <w:szCs w:val="23"/>
        </w:rPr>
        <w:t>Behaviour</w:t>
      </w:r>
      <w:proofErr w:type="spellEnd"/>
      <w:r w:rsidRPr="00466FD8">
        <w:rPr>
          <w:color w:val="000000"/>
          <w:szCs w:val="23"/>
        </w:rPr>
        <w:t>, 4th Edition”, p. 212-213]</w:t>
      </w:r>
    </w:p>
    <w:p w:rsidR="00466FD8" w:rsidRDefault="00466FD8" w:rsidP="00A2165A">
      <w:pPr>
        <w:rPr>
          <w:b/>
        </w:rPr>
      </w:pPr>
    </w:p>
    <w:p w:rsidR="00A2165A" w:rsidRDefault="00A2165A" w:rsidP="00A2165A">
      <w:pPr>
        <w:rPr>
          <w:b/>
        </w:rPr>
      </w:pPr>
    </w:p>
    <w:p w:rsidR="00A2165A" w:rsidRDefault="00466FD8" w:rsidP="00466FD8">
      <w:pPr>
        <w:jc w:val="center"/>
        <w:rPr>
          <w:b/>
        </w:rPr>
      </w:pPr>
      <w:r>
        <w:rPr>
          <w:rFonts w:ascii="Arial" w:hAnsi="Arial" w:cs="Arial"/>
          <w:noProof/>
          <w:color w:val="000000"/>
          <w:sz w:val="23"/>
          <w:szCs w:val="23"/>
        </w:rPr>
        <w:drawing>
          <wp:inline distT="0" distB="0" distL="0" distR="0" wp14:anchorId="0298B52A" wp14:editId="376ACB46">
            <wp:extent cx="4632129" cy="4772025"/>
            <wp:effectExtent l="0" t="0" r="0" b="0"/>
            <wp:docPr id="2" name="Picture 2" descr="Mintzbert_MachineBureaucrac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ntzbert_MachineBureaucraci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2129" cy="4772025"/>
                    </a:xfrm>
                    <a:prstGeom prst="rect">
                      <a:avLst/>
                    </a:prstGeom>
                    <a:noFill/>
                    <a:ln>
                      <a:noFill/>
                    </a:ln>
                  </pic:spPr>
                </pic:pic>
              </a:graphicData>
            </a:graphic>
          </wp:inline>
        </w:drawing>
      </w:r>
    </w:p>
    <w:p w:rsidR="00466FD8" w:rsidRDefault="00466FD8" w:rsidP="00466FD8">
      <w:pPr>
        <w:jc w:val="center"/>
        <w:rPr>
          <w:b/>
        </w:rPr>
      </w:pPr>
    </w:p>
    <w:p w:rsidR="00466FD8" w:rsidRDefault="00466FD8" w:rsidP="00466FD8">
      <w:pPr>
        <w:jc w:val="center"/>
        <w:rPr>
          <w:b/>
        </w:rPr>
      </w:pPr>
    </w:p>
    <w:p w:rsidR="00466FD8" w:rsidRPr="00466FD8" w:rsidRDefault="00466FD8" w:rsidP="00466FD8">
      <w:r w:rsidRPr="00466FD8">
        <w:lastRenderedPageBreak/>
        <w:t>The tasks are grouped by functional departments. Each department and its head have a specific task that is assigned to them. For example, the head of the department of development is responsible of acquiring products from the supplier; the marketing manager is responsible for sales and there are I.T. employees who update the business data into the current system.</w:t>
      </w:r>
    </w:p>
    <w:p w:rsidR="00466FD8" w:rsidRPr="00466FD8" w:rsidRDefault="00466FD8" w:rsidP="00466FD8"/>
    <w:p w:rsidR="00466FD8" w:rsidRPr="00466FD8" w:rsidRDefault="00466FD8" w:rsidP="00466FD8">
      <w:r w:rsidRPr="00466FD8">
        <w:t xml:space="preserve">The company is an established </w:t>
      </w:r>
      <w:proofErr w:type="spellStart"/>
      <w:r w:rsidRPr="00466FD8">
        <w:t>organisation</w:t>
      </w:r>
      <w:proofErr w:type="spellEnd"/>
      <w:r w:rsidRPr="00466FD8">
        <w:t xml:space="preserve"> since it was established in 1993 and has expanded its markets in Lithuania, Latvia and Estonia. They sell their products all over Baltic countries.</w:t>
      </w:r>
    </w:p>
    <w:p w:rsidR="00466FD8" w:rsidRPr="00466FD8" w:rsidRDefault="00466FD8" w:rsidP="00466FD8"/>
    <w:p w:rsidR="00466FD8" w:rsidRPr="00466FD8" w:rsidRDefault="00466FD8" w:rsidP="00466FD8">
      <w:r w:rsidRPr="00466FD8">
        <w:t xml:space="preserve">Machine bureaucracy is based on performance </w:t>
      </w:r>
      <w:proofErr w:type="spellStart"/>
      <w:r w:rsidRPr="00466FD8">
        <w:t>organisations</w:t>
      </w:r>
      <w:proofErr w:type="spellEnd"/>
      <w:r w:rsidRPr="00466FD8">
        <w:t xml:space="preserve"> and not problem solving ones – they know what they have to do and their main concern is to get the best products and sell them. This is clearly evident in </w:t>
      </w:r>
      <w:proofErr w:type="spellStart"/>
      <w:r w:rsidRPr="00466FD8">
        <w:t>Entafarma</w:t>
      </w:r>
      <w:proofErr w:type="spellEnd"/>
      <w:r w:rsidRPr="00466FD8">
        <w:t>.</w:t>
      </w:r>
    </w:p>
    <w:p w:rsidR="00466FD8" w:rsidRPr="00466FD8" w:rsidRDefault="00466FD8" w:rsidP="00466FD8"/>
    <w:p w:rsidR="00466FD8" w:rsidRDefault="00466FD8" w:rsidP="00466FD8">
      <w:r w:rsidRPr="00466FD8">
        <w:t xml:space="preserve">One may reason that </w:t>
      </w:r>
      <w:proofErr w:type="spellStart"/>
      <w:r w:rsidRPr="00466FD8">
        <w:t>Entafarma’s</w:t>
      </w:r>
      <w:proofErr w:type="spellEnd"/>
      <w:r w:rsidRPr="00466FD8">
        <w:t xml:space="preserve"> </w:t>
      </w:r>
      <w:proofErr w:type="spellStart"/>
      <w:r w:rsidRPr="00466FD8">
        <w:t>organisational</w:t>
      </w:r>
      <w:proofErr w:type="spellEnd"/>
      <w:r w:rsidRPr="00466FD8">
        <w:t xml:space="preserve"> structure can also fall under the Professional Bureaucracy category. This is not the case. </w:t>
      </w:r>
      <w:proofErr w:type="spellStart"/>
      <w:r w:rsidRPr="00466FD8">
        <w:t>Entafarma’s</w:t>
      </w:r>
      <w:proofErr w:type="spellEnd"/>
      <w:r w:rsidRPr="00466FD8">
        <w:t xml:space="preserve"> decision making is centralized while in a Professional Bureaucracy structure the decision making is decentralized due to the presence of highly trained employees in a business – the manager or director can overlook everything. [Ian Brooks, “</w:t>
      </w:r>
      <w:proofErr w:type="spellStart"/>
      <w:r w:rsidRPr="00466FD8">
        <w:t>Organisational</w:t>
      </w:r>
      <w:proofErr w:type="spellEnd"/>
      <w:r w:rsidRPr="00466FD8">
        <w:t xml:space="preserve"> </w:t>
      </w:r>
      <w:proofErr w:type="spellStart"/>
      <w:r w:rsidRPr="00466FD8">
        <w:t>Behaviour</w:t>
      </w:r>
      <w:proofErr w:type="spellEnd"/>
      <w:r w:rsidRPr="00466FD8">
        <w:t>, 4th Edition”, p. 213]</w:t>
      </w:r>
    </w:p>
    <w:p w:rsidR="00466FD8" w:rsidRDefault="00466FD8">
      <w:pPr>
        <w:spacing w:after="200" w:line="276" w:lineRule="auto"/>
      </w:pPr>
      <w:r>
        <w:br w:type="page"/>
      </w:r>
    </w:p>
    <w:p w:rsidR="00466FD8" w:rsidRPr="004A44F7" w:rsidRDefault="0054092C" w:rsidP="00BA2451">
      <w:pPr>
        <w:pStyle w:val="Heading2"/>
      </w:pPr>
      <w:bookmarkStart w:id="8" w:name="_Toc419972049"/>
      <w:bookmarkStart w:id="9" w:name="_Toc419972521"/>
      <w:r w:rsidRPr="004A44F7">
        <w:lastRenderedPageBreak/>
        <w:t xml:space="preserve">- </w:t>
      </w:r>
      <w:r w:rsidR="00466FD8" w:rsidRPr="004A44F7">
        <w:t>Evaluation of Organizational Structure and Problems</w:t>
      </w:r>
      <w:r w:rsidRPr="004A44F7">
        <w:t xml:space="preserve"> -</w:t>
      </w:r>
      <w:bookmarkEnd w:id="8"/>
      <w:bookmarkEnd w:id="9"/>
    </w:p>
    <w:p w:rsidR="00466FD8" w:rsidRDefault="00466FD8" w:rsidP="00466FD8">
      <w:pPr>
        <w:rPr>
          <w:b/>
        </w:rPr>
      </w:pPr>
    </w:p>
    <w:p w:rsidR="00466FD8" w:rsidRDefault="00466FD8" w:rsidP="00466FD8">
      <w:pPr>
        <w:rPr>
          <w:b/>
        </w:rPr>
      </w:pPr>
    </w:p>
    <w:p w:rsidR="00466FD8" w:rsidRPr="00466FD8" w:rsidRDefault="00466FD8" w:rsidP="00466FD8">
      <w:r w:rsidRPr="00466FD8">
        <w:t>While analyzing the Machine bureaucracy of this company, advantages and disadvantages have been discovered.</w:t>
      </w:r>
    </w:p>
    <w:p w:rsidR="00466FD8" w:rsidRPr="00466FD8" w:rsidRDefault="00466FD8" w:rsidP="00466FD8"/>
    <w:p w:rsidR="00466FD8" w:rsidRPr="00466FD8" w:rsidRDefault="00466FD8" w:rsidP="00466FD8">
      <w:r w:rsidRPr="00466FD8">
        <w:t>The first advantage of this structure is that there is no need for highly trained employees because of the repetitive tasks and work. The managers know exactly what they have to do and what they expect from all the employees. The workers are not given “problem solving” tasks, so they don’t have to manage big problems. For example, the IT people are responsible for updating the system with the data of the sales.</w:t>
      </w:r>
    </w:p>
    <w:p w:rsidR="00466FD8" w:rsidRPr="00466FD8" w:rsidRDefault="00466FD8" w:rsidP="00466FD8"/>
    <w:p w:rsidR="00466FD8" w:rsidRPr="00466FD8" w:rsidRDefault="00466FD8" w:rsidP="00466FD8">
      <w:r w:rsidRPr="00466FD8">
        <w:t>Another advantage is that the C.E.O. and the managers can overview everything in their company, allowing them to increase the overall quality of their services. Also, if an employee is not doing his work properly, the managers can check up on him to see what the problem is.</w:t>
      </w:r>
    </w:p>
    <w:p w:rsidR="00466FD8" w:rsidRPr="00466FD8" w:rsidRDefault="00466FD8" w:rsidP="00466FD8"/>
    <w:p w:rsidR="00466FD8" w:rsidRPr="00466FD8" w:rsidRDefault="00466FD8" w:rsidP="00466FD8">
      <w:r w:rsidRPr="00466FD8">
        <w:t xml:space="preserve">However, the disadvantage is that if a problem comes up, the employees can’t solve it themselves. They have to bring it to the managers first. The managers then might have to pass it even higher in the chain of management, resulting into a slow workflow until the problem is resolved by the management. </w:t>
      </w:r>
    </w:p>
    <w:p w:rsidR="00466FD8" w:rsidRPr="00466FD8" w:rsidRDefault="00466FD8" w:rsidP="00466FD8"/>
    <w:p w:rsidR="00466FD8" w:rsidRPr="00466FD8" w:rsidRDefault="00466FD8" w:rsidP="00466FD8">
      <w:r w:rsidRPr="00466FD8">
        <w:t xml:space="preserve">In addition to disadvantages, in this type of structure there are high chances of micromanaging employees due to tight schedules and deadlines. The employees may feel pushed around to do repetitive tasks without being fully in charge of those tasks. This de-motivates the employees causing poor performance, dissatisfaction and decrease in revenue. </w:t>
      </w:r>
    </w:p>
    <w:p w:rsidR="00466FD8" w:rsidRPr="00466FD8" w:rsidRDefault="00466FD8" w:rsidP="00466FD8"/>
    <w:p w:rsidR="00466FD8" w:rsidRPr="00466FD8" w:rsidRDefault="00466FD8" w:rsidP="00466FD8">
      <w:r w:rsidRPr="00466FD8">
        <w:t>Also, they will confront big changes in society. Because this kind of bureaucracy is perfect for companies that are “static”, every change will cause difficulties because of their standardized schedule. [</w:t>
      </w:r>
      <w:hyperlink r:id="rId12" w:history="1">
        <w:r w:rsidRPr="00466FD8">
          <w:rPr>
            <w:rStyle w:val="Hyperlink"/>
          </w:rPr>
          <w:t>http://www.lindsay-sherwin.co.uk/guide_managing_change/html_change_strategy/07_mintzberg.htm</w:t>
        </w:r>
      </w:hyperlink>
      <w:r w:rsidRPr="00466FD8">
        <w:t>].</w:t>
      </w:r>
    </w:p>
    <w:p w:rsidR="00466FD8" w:rsidRPr="00466FD8" w:rsidRDefault="00466FD8" w:rsidP="00466FD8"/>
    <w:p w:rsidR="00466FD8" w:rsidRDefault="00466FD8" w:rsidP="00466FD8">
      <w:r w:rsidRPr="00466FD8">
        <w:t>Overall, the Machine bureaucracy structure fits the company’s needs thanks to its standardization and methodical work. It is important that all the decisions must go to the superiors because people are working with medicines.  As a result, the Machine bureaucracy’s weaknesses are used as strengths here.</w:t>
      </w:r>
    </w:p>
    <w:p w:rsidR="00466FD8" w:rsidRDefault="00466FD8">
      <w:pPr>
        <w:spacing w:after="200" w:line="276" w:lineRule="auto"/>
      </w:pPr>
      <w:r>
        <w:br w:type="page"/>
      </w:r>
    </w:p>
    <w:p w:rsidR="00466FD8" w:rsidRDefault="0054092C" w:rsidP="00BA2451">
      <w:pPr>
        <w:pStyle w:val="Heading2"/>
      </w:pPr>
      <w:bookmarkStart w:id="10" w:name="_Toc419972050"/>
      <w:bookmarkStart w:id="11" w:name="_Toc419972522"/>
      <w:r>
        <w:lastRenderedPageBreak/>
        <w:t xml:space="preserve">- </w:t>
      </w:r>
      <w:r w:rsidR="00466FD8">
        <w:t>Organizational culture</w:t>
      </w:r>
      <w:r>
        <w:t xml:space="preserve"> -</w:t>
      </w:r>
      <w:bookmarkEnd w:id="10"/>
      <w:bookmarkEnd w:id="11"/>
    </w:p>
    <w:p w:rsidR="00466FD8" w:rsidRDefault="00466FD8" w:rsidP="00466FD8">
      <w:pPr>
        <w:rPr>
          <w:b/>
        </w:rPr>
      </w:pPr>
    </w:p>
    <w:p w:rsidR="00466FD8" w:rsidRDefault="00466FD8" w:rsidP="00466FD8">
      <w:pPr>
        <w:rPr>
          <w:b/>
        </w:rPr>
      </w:pPr>
    </w:p>
    <w:p w:rsidR="00466FD8" w:rsidRPr="00466FD8" w:rsidRDefault="00466FD8" w:rsidP="00466FD8">
      <w:proofErr w:type="spellStart"/>
      <w:r w:rsidRPr="00466FD8">
        <w:t>Entafarma’s</w:t>
      </w:r>
      <w:proofErr w:type="spellEnd"/>
      <w:r w:rsidRPr="00466FD8">
        <w:t xml:space="preserve"> </w:t>
      </w:r>
      <w:proofErr w:type="spellStart"/>
      <w:r w:rsidRPr="00466FD8">
        <w:t>organisational</w:t>
      </w:r>
      <w:proofErr w:type="spellEnd"/>
      <w:r w:rsidRPr="00466FD8">
        <w:t xml:space="preserve"> structure resembles Role Culture. There is a high level of bureaucracy and formality within the </w:t>
      </w:r>
      <w:proofErr w:type="spellStart"/>
      <w:r w:rsidRPr="00466FD8">
        <w:t>organisation</w:t>
      </w:r>
      <w:proofErr w:type="spellEnd"/>
      <w:r w:rsidRPr="00466FD8">
        <w:t>. [Ian Brooks, “</w:t>
      </w:r>
      <w:proofErr w:type="spellStart"/>
      <w:r w:rsidRPr="00466FD8">
        <w:t>Organisational</w:t>
      </w:r>
      <w:proofErr w:type="spellEnd"/>
      <w:r w:rsidRPr="00466FD8">
        <w:t xml:space="preserve"> </w:t>
      </w:r>
      <w:proofErr w:type="spellStart"/>
      <w:r w:rsidRPr="00466FD8">
        <w:t>Behaviour</w:t>
      </w:r>
      <w:proofErr w:type="spellEnd"/>
      <w:r w:rsidRPr="00466FD8">
        <w:t>, 4th Edition”, p. 267] The company has three senior managers: an executive director, a head of development and a marketing manager. They control and coordinate their own departments, but most of the decisions have to be approved by the C.E.O. Rules, procedures and job descriptions are clearly defined and closely followed by everybody in the company. Work is rationally allocated to employees according to their departments, job descriptions and skills.</w:t>
      </w:r>
    </w:p>
    <w:p w:rsidR="00466FD8" w:rsidRPr="00466FD8" w:rsidRDefault="00466FD8" w:rsidP="00466FD8"/>
    <w:p w:rsidR="00466FD8" w:rsidRDefault="00466FD8" w:rsidP="00466FD8">
      <w:r w:rsidRPr="00466FD8">
        <w:t xml:space="preserve">The company has been active in the field since 1993. Over the 22 years of its existence, it has continuously expanded and improved. As a result, the business is well established and has created a stable environment for its employees. Thus the Role </w:t>
      </w:r>
      <w:proofErr w:type="spellStart"/>
      <w:r w:rsidRPr="00466FD8">
        <w:t>Organisational</w:t>
      </w:r>
      <w:proofErr w:type="spellEnd"/>
      <w:r w:rsidRPr="00466FD8">
        <w:t xml:space="preserve"> Culture embraced by the company is providing security and predictability for the staff, being the most suited for </w:t>
      </w:r>
      <w:proofErr w:type="spellStart"/>
      <w:r w:rsidRPr="00466FD8">
        <w:t>Entafarma</w:t>
      </w:r>
      <w:proofErr w:type="spellEnd"/>
      <w:r w:rsidRPr="00466FD8">
        <w:t>.</w:t>
      </w:r>
    </w:p>
    <w:p w:rsidR="00466FD8" w:rsidRDefault="00466FD8" w:rsidP="00466FD8"/>
    <w:p w:rsidR="00466FD8" w:rsidRPr="00466FD8" w:rsidRDefault="00466FD8" w:rsidP="00466FD8">
      <w:pPr>
        <w:jc w:val="center"/>
      </w:pPr>
      <w:r>
        <w:br/>
      </w:r>
      <w:r>
        <w:rPr>
          <w:noProof/>
        </w:rPr>
        <w:drawing>
          <wp:inline distT="0" distB="0" distL="0" distR="0" wp14:anchorId="17050D0F" wp14:editId="37D2ADA6">
            <wp:extent cx="4733925" cy="5581650"/>
            <wp:effectExtent l="0" t="0" r="9525" b="0"/>
            <wp:docPr id="3" name="Picture 3" descr="organizational_cultur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ganizational_culture_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3925" cy="5581650"/>
                    </a:xfrm>
                    <a:prstGeom prst="rect">
                      <a:avLst/>
                    </a:prstGeom>
                    <a:noFill/>
                    <a:ln>
                      <a:noFill/>
                    </a:ln>
                  </pic:spPr>
                </pic:pic>
              </a:graphicData>
            </a:graphic>
          </wp:inline>
        </w:drawing>
      </w:r>
    </w:p>
    <w:p w:rsidR="00466FD8" w:rsidRPr="00466FD8" w:rsidRDefault="00466FD8" w:rsidP="00466FD8">
      <w:pPr>
        <w:rPr>
          <w:b/>
        </w:rPr>
      </w:pPr>
    </w:p>
    <w:p w:rsidR="00466FD8" w:rsidRPr="00466FD8" w:rsidRDefault="00466FD8" w:rsidP="00466FD8">
      <w:pPr>
        <w:rPr>
          <w:b/>
        </w:rPr>
      </w:pPr>
    </w:p>
    <w:p w:rsidR="00466FD8" w:rsidRDefault="0054092C" w:rsidP="00BA2451">
      <w:pPr>
        <w:pStyle w:val="Heading2"/>
      </w:pPr>
      <w:bookmarkStart w:id="12" w:name="_Toc419972051"/>
      <w:bookmarkStart w:id="13" w:name="_Toc419972523"/>
      <w:r>
        <w:lastRenderedPageBreak/>
        <w:t xml:space="preserve">- </w:t>
      </w:r>
      <w:r w:rsidR="00345F67">
        <w:t>Stakeholder analysis</w:t>
      </w:r>
      <w:r>
        <w:t xml:space="preserve"> -</w:t>
      </w:r>
      <w:bookmarkEnd w:id="12"/>
      <w:bookmarkEnd w:id="13"/>
    </w:p>
    <w:p w:rsidR="00345F67" w:rsidRDefault="00345F67" w:rsidP="00466FD8">
      <w:pPr>
        <w:rPr>
          <w:b/>
        </w:rPr>
      </w:pPr>
    </w:p>
    <w:p w:rsidR="00345F67" w:rsidRPr="00345F67" w:rsidRDefault="00345F67" w:rsidP="00345F67">
      <w:r w:rsidRPr="00345F67">
        <w:t xml:space="preserve">Below is a stakeholder analysis grid for </w:t>
      </w:r>
      <w:proofErr w:type="spellStart"/>
      <w:r w:rsidRPr="00345F67">
        <w:t>Entafarma</w:t>
      </w:r>
      <w:proofErr w:type="spellEnd"/>
      <w:r w:rsidRPr="00345F67">
        <w:t xml:space="preserve">. It indicates the goals, likely </w:t>
      </w:r>
      <w:proofErr w:type="spellStart"/>
      <w:r w:rsidRPr="00345F67">
        <w:t>behaviours</w:t>
      </w:r>
      <w:proofErr w:type="spellEnd"/>
      <w:r w:rsidRPr="00345F67">
        <w:t xml:space="preserve">, reactions and future actions of the company’s stakeholders in regards to the new system. </w:t>
      </w:r>
      <w:proofErr w:type="gramStart"/>
      <w:r w:rsidRPr="00345F67">
        <w:t xml:space="preserve">[Wendy </w:t>
      </w:r>
      <w:proofErr w:type="spellStart"/>
      <w:r w:rsidRPr="00345F67">
        <w:t>Bloisi</w:t>
      </w:r>
      <w:proofErr w:type="spellEnd"/>
      <w:r w:rsidRPr="00345F67">
        <w:t xml:space="preserve">, “Management and </w:t>
      </w:r>
      <w:proofErr w:type="spellStart"/>
      <w:r w:rsidRPr="00345F67">
        <w:t>Organisational</w:t>
      </w:r>
      <w:proofErr w:type="spellEnd"/>
      <w:r w:rsidRPr="00345F67">
        <w:t xml:space="preserve"> </w:t>
      </w:r>
      <w:proofErr w:type="spellStart"/>
      <w:r w:rsidRPr="00345F67">
        <w:t>Behaviour</w:t>
      </w:r>
      <w:proofErr w:type="spellEnd"/>
      <w:r w:rsidRPr="00345F67">
        <w:t>”, p. 98].</w:t>
      </w:r>
      <w:proofErr w:type="gramEnd"/>
    </w:p>
    <w:p w:rsidR="00345F67" w:rsidRPr="00345F67" w:rsidRDefault="00345F67" w:rsidP="00345F67"/>
    <w:p w:rsidR="00345F67" w:rsidRDefault="00345F67" w:rsidP="00345F67">
      <w:r w:rsidRPr="00345F67">
        <w:t xml:space="preserve">This analysis is used to depict ideas of how the stakeholders will react to the new system and how to implement and </w:t>
      </w:r>
      <w:proofErr w:type="spellStart"/>
      <w:r w:rsidRPr="00345F67">
        <w:t>optimise</w:t>
      </w:r>
      <w:proofErr w:type="spellEnd"/>
      <w:r w:rsidRPr="00345F67">
        <w:t xml:space="preserve"> the system to a suitable standard for all the stakeholders. </w:t>
      </w:r>
    </w:p>
    <w:p w:rsidR="00345F67" w:rsidRDefault="00345F67" w:rsidP="00345F67"/>
    <w:p w:rsidR="00345F67" w:rsidRPr="00345F67" w:rsidRDefault="00345F67" w:rsidP="00345F67">
      <w:pPr>
        <w:jc w:val="center"/>
      </w:pPr>
      <w:r>
        <w:rPr>
          <w:rFonts w:ascii="Arial" w:hAnsi="Arial" w:cs="Arial"/>
          <w:noProof/>
          <w:color w:val="000000"/>
          <w:sz w:val="23"/>
          <w:szCs w:val="23"/>
        </w:rPr>
        <w:drawing>
          <wp:inline distT="0" distB="0" distL="0" distR="0" wp14:anchorId="285C91CC" wp14:editId="02520672">
            <wp:extent cx="6562829" cy="3771900"/>
            <wp:effectExtent l="0" t="0" r="9525" b="0"/>
            <wp:docPr id="4" name="Picture 4" descr="stakehol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keholder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2829" cy="3771900"/>
                    </a:xfrm>
                    <a:prstGeom prst="rect">
                      <a:avLst/>
                    </a:prstGeom>
                    <a:noFill/>
                    <a:ln>
                      <a:noFill/>
                    </a:ln>
                  </pic:spPr>
                </pic:pic>
              </a:graphicData>
            </a:graphic>
          </wp:inline>
        </w:drawing>
      </w:r>
    </w:p>
    <w:p w:rsidR="00345F67" w:rsidRDefault="00345F67">
      <w:pPr>
        <w:spacing w:after="200" w:line="276" w:lineRule="auto"/>
        <w:rPr>
          <w:b/>
        </w:rPr>
      </w:pPr>
      <w:r>
        <w:rPr>
          <w:b/>
        </w:rPr>
        <w:br w:type="page"/>
      </w:r>
    </w:p>
    <w:p w:rsidR="00345F67" w:rsidRDefault="0054092C" w:rsidP="00BA2451">
      <w:pPr>
        <w:pStyle w:val="Heading2"/>
      </w:pPr>
      <w:bookmarkStart w:id="14" w:name="_Toc419972052"/>
      <w:bookmarkStart w:id="15" w:name="_Toc419972524"/>
      <w:r>
        <w:lastRenderedPageBreak/>
        <w:t xml:space="preserve">- </w:t>
      </w:r>
      <w:r w:rsidR="00345F67">
        <w:t>Financial position</w:t>
      </w:r>
      <w:r>
        <w:t xml:space="preserve"> -</w:t>
      </w:r>
      <w:bookmarkEnd w:id="14"/>
      <w:bookmarkEnd w:id="15"/>
    </w:p>
    <w:p w:rsidR="00345F67" w:rsidRDefault="00345F67" w:rsidP="00466FD8">
      <w:pPr>
        <w:rPr>
          <w:b/>
        </w:rPr>
      </w:pPr>
    </w:p>
    <w:p w:rsidR="00345F67" w:rsidRDefault="00345F67" w:rsidP="00466FD8">
      <w:pPr>
        <w:rPr>
          <w:b/>
        </w:rPr>
      </w:pPr>
    </w:p>
    <w:p w:rsidR="00345F67" w:rsidRPr="00345F67" w:rsidRDefault="00345F67" w:rsidP="00345F67">
      <w:r w:rsidRPr="00345F67">
        <w:t xml:space="preserve">Due to the company’s policy, access to </w:t>
      </w:r>
      <w:proofErr w:type="spellStart"/>
      <w:r w:rsidRPr="00345F67">
        <w:t>Entafarma’s</w:t>
      </w:r>
      <w:proofErr w:type="spellEnd"/>
      <w:r w:rsidRPr="00345F67">
        <w:t xml:space="preserve"> private balance sheet was not granted. The only financial statement available contains data in regards to sales made between the 52</w:t>
      </w:r>
      <w:r w:rsidRPr="00345F67">
        <w:rPr>
          <w:vertAlign w:val="superscript"/>
        </w:rPr>
        <w:t>nd</w:t>
      </w:r>
      <w:r w:rsidRPr="00345F67">
        <w:t xml:space="preserve"> week of 2014 and 8</w:t>
      </w:r>
      <w:r w:rsidRPr="00345F67">
        <w:rPr>
          <w:vertAlign w:val="superscript"/>
        </w:rPr>
        <w:t>th</w:t>
      </w:r>
      <w:r w:rsidRPr="00345F67">
        <w:t xml:space="preserve"> week of 2015 (10 weeks).</w:t>
      </w:r>
    </w:p>
    <w:p w:rsidR="00345F67" w:rsidRPr="00345F67" w:rsidRDefault="00345F67" w:rsidP="00345F67"/>
    <w:p w:rsidR="00345F67" w:rsidRDefault="00345F67" w:rsidP="00345F67">
      <w:r w:rsidRPr="00345F67">
        <w:t>The data from the financial statement is visually represented in diagram below (number needed).</w:t>
      </w:r>
    </w:p>
    <w:p w:rsidR="00345F67" w:rsidRDefault="00345F67" w:rsidP="00345F67"/>
    <w:p w:rsidR="00345F67" w:rsidRDefault="00345F67" w:rsidP="00345F67">
      <w:r>
        <w:rPr>
          <w:rFonts w:ascii="Arial" w:hAnsi="Arial" w:cs="Arial"/>
          <w:noProof/>
          <w:color w:val="000000"/>
          <w:sz w:val="23"/>
          <w:szCs w:val="23"/>
        </w:rPr>
        <w:drawing>
          <wp:inline distT="0" distB="0" distL="0" distR="0" wp14:anchorId="1FCDF3E5" wp14:editId="3B125FAD">
            <wp:extent cx="5943600" cy="3468768"/>
            <wp:effectExtent l="0" t="0" r="0" b="0"/>
            <wp:docPr id="5" name="Picture 5" descr="Sale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les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68768"/>
                    </a:xfrm>
                    <a:prstGeom prst="rect">
                      <a:avLst/>
                    </a:prstGeom>
                    <a:noFill/>
                    <a:ln>
                      <a:noFill/>
                    </a:ln>
                  </pic:spPr>
                </pic:pic>
              </a:graphicData>
            </a:graphic>
          </wp:inline>
        </w:drawing>
      </w:r>
    </w:p>
    <w:p w:rsidR="00345F67" w:rsidRDefault="00345F67" w:rsidP="00345F67"/>
    <w:p w:rsidR="00345F67" w:rsidRPr="00345F67" w:rsidRDefault="00345F67" w:rsidP="00345F67">
      <w:pPr>
        <w:jc w:val="both"/>
        <w:rPr>
          <w:szCs w:val="24"/>
        </w:rPr>
      </w:pPr>
      <w:r w:rsidRPr="00345F67">
        <w:rPr>
          <w:color w:val="000000"/>
          <w:szCs w:val="23"/>
        </w:rPr>
        <w:t xml:space="preserve">As seen in the above graph, the sales for the last 2 weeks of year 2014 are below the sales of every other week of the year 2015. The first week of 2015 is an exception. This indicates a bullish trend in </w:t>
      </w:r>
      <w:proofErr w:type="spellStart"/>
      <w:r w:rsidRPr="00345F67">
        <w:rPr>
          <w:color w:val="000000"/>
          <w:szCs w:val="23"/>
        </w:rPr>
        <w:t>Entafarma’s</w:t>
      </w:r>
      <w:proofErr w:type="spellEnd"/>
      <w:r w:rsidRPr="00345F67">
        <w:rPr>
          <w:color w:val="000000"/>
          <w:szCs w:val="23"/>
        </w:rPr>
        <w:t xml:space="preserve"> sales. Due to public holidays and people’s general preoccupation with the festivities, the sales were almost nonexistent. However, the week after, the sales hit a historical high in the history of the company as confirmed by the company’s CEO. [Erik </w:t>
      </w:r>
      <w:proofErr w:type="spellStart"/>
      <w:r w:rsidRPr="00345F67">
        <w:rPr>
          <w:color w:val="000000"/>
          <w:szCs w:val="23"/>
        </w:rPr>
        <w:t>Krogager</w:t>
      </w:r>
      <w:proofErr w:type="spellEnd"/>
      <w:r w:rsidRPr="00345F67">
        <w:rPr>
          <w:color w:val="000000"/>
          <w:szCs w:val="23"/>
        </w:rPr>
        <w:t xml:space="preserve">, </w:t>
      </w:r>
      <w:proofErr w:type="spellStart"/>
      <w:r w:rsidRPr="00345F67">
        <w:rPr>
          <w:color w:val="000000"/>
          <w:szCs w:val="23"/>
        </w:rPr>
        <w:t>Jette</w:t>
      </w:r>
      <w:proofErr w:type="spellEnd"/>
      <w:r w:rsidRPr="00345F67">
        <w:rPr>
          <w:color w:val="000000"/>
          <w:szCs w:val="23"/>
        </w:rPr>
        <w:t xml:space="preserve"> </w:t>
      </w:r>
      <w:proofErr w:type="spellStart"/>
      <w:r w:rsidRPr="00345F67">
        <w:rPr>
          <w:color w:val="000000"/>
          <w:szCs w:val="23"/>
        </w:rPr>
        <w:t>Lauritzen</w:t>
      </w:r>
      <w:proofErr w:type="spellEnd"/>
      <w:r w:rsidRPr="00345F67">
        <w:rPr>
          <w:color w:val="000000"/>
          <w:szCs w:val="23"/>
        </w:rPr>
        <w:t>, “Management accounting, financial measurement and planning”, p. 98-99]</w:t>
      </w:r>
    </w:p>
    <w:p w:rsidR="00345F67" w:rsidRPr="00345F67" w:rsidRDefault="00345F67" w:rsidP="00345F67">
      <w:pPr>
        <w:rPr>
          <w:szCs w:val="24"/>
        </w:rPr>
      </w:pPr>
    </w:p>
    <w:p w:rsidR="00345F67" w:rsidRDefault="00345F67" w:rsidP="00345F67">
      <w:pPr>
        <w:jc w:val="both"/>
        <w:rPr>
          <w:color w:val="000000"/>
          <w:szCs w:val="23"/>
        </w:rPr>
      </w:pPr>
      <w:r w:rsidRPr="00345F67">
        <w:rPr>
          <w:color w:val="000000"/>
          <w:szCs w:val="23"/>
        </w:rPr>
        <w:t xml:space="preserve">This indicates that </w:t>
      </w:r>
      <w:proofErr w:type="spellStart"/>
      <w:r w:rsidRPr="00345F67">
        <w:rPr>
          <w:color w:val="000000"/>
          <w:szCs w:val="23"/>
        </w:rPr>
        <w:t>Entafarma’s</w:t>
      </w:r>
      <w:proofErr w:type="spellEnd"/>
      <w:r w:rsidRPr="00345F67">
        <w:rPr>
          <w:color w:val="000000"/>
          <w:szCs w:val="23"/>
        </w:rPr>
        <w:t xml:space="preserve"> financial situation is stable at the moment </w:t>
      </w:r>
      <w:proofErr w:type="gramStart"/>
      <w:r w:rsidRPr="00345F67">
        <w:rPr>
          <w:color w:val="000000"/>
          <w:szCs w:val="23"/>
        </w:rPr>
        <w:t>and  possibly</w:t>
      </w:r>
      <w:proofErr w:type="gramEnd"/>
      <w:r w:rsidRPr="00345F67">
        <w:rPr>
          <w:color w:val="000000"/>
          <w:szCs w:val="23"/>
        </w:rPr>
        <w:t xml:space="preserve"> in the near future presenting the company with opportunities like expansion into Baltic countries and diversification of services and products, as stated in the SWOT Analysis. </w:t>
      </w:r>
    </w:p>
    <w:p w:rsidR="00345F67" w:rsidRDefault="00345F67">
      <w:pPr>
        <w:spacing w:after="200" w:line="276" w:lineRule="auto"/>
        <w:rPr>
          <w:color w:val="000000"/>
          <w:szCs w:val="23"/>
        </w:rPr>
      </w:pPr>
      <w:r>
        <w:rPr>
          <w:color w:val="000000"/>
          <w:szCs w:val="23"/>
        </w:rPr>
        <w:br w:type="page"/>
      </w:r>
    </w:p>
    <w:p w:rsidR="00345F67" w:rsidRDefault="0054092C" w:rsidP="00BA2451">
      <w:pPr>
        <w:pStyle w:val="Heading2"/>
      </w:pPr>
      <w:bookmarkStart w:id="16" w:name="_Toc419972053"/>
      <w:bookmarkStart w:id="17" w:name="_Toc419972525"/>
      <w:r>
        <w:lastRenderedPageBreak/>
        <w:t xml:space="preserve">- </w:t>
      </w:r>
      <w:r w:rsidR="00345F67">
        <w:t>SWOT Analysis</w:t>
      </w:r>
      <w:r>
        <w:t xml:space="preserve"> -</w:t>
      </w:r>
      <w:bookmarkEnd w:id="16"/>
      <w:bookmarkEnd w:id="17"/>
    </w:p>
    <w:p w:rsidR="00345F67" w:rsidRDefault="00345F67" w:rsidP="00345F67">
      <w:pPr>
        <w:jc w:val="both"/>
        <w:rPr>
          <w:b/>
          <w:szCs w:val="24"/>
        </w:rPr>
      </w:pPr>
    </w:p>
    <w:p w:rsidR="00345F67" w:rsidRDefault="00345F67" w:rsidP="00345F67">
      <w:pPr>
        <w:jc w:val="both"/>
        <w:rPr>
          <w:b/>
          <w:szCs w:val="24"/>
        </w:rPr>
      </w:pPr>
    </w:p>
    <w:p w:rsidR="00345F67" w:rsidRDefault="00345F67" w:rsidP="00345F67">
      <w:pPr>
        <w:jc w:val="both"/>
        <w:rPr>
          <w:szCs w:val="24"/>
        </w:rPr>
      </w:pPr>
      <w:r w:rsidRPr="00345F67">
        <w:rPr>
          <w:szCs w:val="24"/>
        </w:rPr>
        <w:t xml:space="preserve">This diagram shows the strength and desirable future for the business. On the left side there are internal strengths, external opportunities and on the right are the internal weaknesses and external threats. [Wendy </w:t>
      </w:r>
      <w:proofErr w:type="spellStart"/>
      <w:r w:rsidRPr="00345F67">
        <w:rPr>
          <w:szCs w:val="24"/>
        </w:rPr>
        <w:t>Bloisi</w:t>
      </w:r>
      <w:proofErr w:type="spellEnd"/>
      <w:r w:rsidRPr="00345F67">
        <w:rPr>
          <w:szCs w:val="24"/>
        </w:rPr>
        <w:t xml:space="preserve">, “Management and </w:t>
      </w:r>
      <w:proofErr w:type="spellStart"/>
      <w:r w:rsidRPr="00345F67">
        <w:rPr>
          <w:szCs w:val="24"/>
        </w:rPr>
        <w:t>Organisational</w:t>
      </w:r>
      <w:proofErr w:type="spellEnd"/>
      <w:r w:rsidRPr="00345F67">
        <w:rPr>
          <w:szCs w:val="24"/>
        </w:rPr>
        <w:t xml:space="preserve"> </w:t>
      </w:r>
      <w:proofErr w:type="spellStart"/>
      <w:r w:rsidRPr="00345F67">
        <w:rPr>
          <w:szCs w:val="24"/>
        </w:rPr>
        <w:t>Behaviour</w:t>
      </w:r>
      <w:proofErr w:type="spellEnd"/>
      <w:r w:rsidRPr="00345F67">
        <w:rPr>
          <w:szCs w:val="24"/>
        </w:rPr>
        <w:t xml:space="preserve">”, p. 87, 111] [Erik </w:t>
      </w:r>
      <w:proofErr w:type="spellStart"/>
      <w:r w:rsidRPr="00345F67">
        <w:rPr>
          <w:szCs w:val="24"/>
        </w:rPr>
        <w:t>Krogager</w:t>
      </w:r>
      <w:proofErr w:type="spellEnd"/>
      <w:r w:rsidRPr="00345F67">
        <w:rPr>
          <w:szCs w:val="24"/>
        </w:rPr>
        <w:t xml:space="preserve">, </w:t>
      </w:r>
      <w:proofErr w:type="spellStart"/>
      <w:r w:rsidRPr="00345F67">
        <w:rPr>
          <w:szCs w:val="24"/>
        </w:rPr>
        <w:t>Jette</w:t>
      </w:r>
      <w:proofErr w:type="spellEnd"/>
      <w:r w:rsidRPr="00345F67">
        <w:rPr>
          <w:szCs w:val="24"/>
        </w:rPr>
        <w:t xml:space="preserve"> </w:t>
      </w:r>
      <w:proofErr w:type="spellStart"/>
      <w:r w:rsidRPr="00345F67">
        <w:rPr>
          <w:szCs w:val="24"/>
        </w:rPr>
        <w:t>Lauritzen</w:t>
      </w:r>
      <w:proofErr w:type="spellEnd"/>
      <w:r w:rsidRPr="00345F67">
        <w:rPr>
          <w:szCs w:val="24"/>
        </w:rPr>
        <w:t>, “Management accounting, financial measurement and planning”, p. 35-36]</w:t>
      </w:r>
    </w:p>
    <w:p w:rsidR="00345F67" w:rsidRDefault="00345F67" w:rsidP="00345F67">
      <w:pPr>
        <w:jc w:val="both"/>
        <w:rPr>
          <w:szCs w:val="24"/>
        </w:rPr>
      </w:pPr>
    </w:p>
    <w:p w:rsidR="00345F67" w:rsidRDefault="00345F67" w:rsidP="00345F67">
      <w:pPr>
        <w:jc w:val="both"/>
        <w:rPr>
          <w:szCs w:val="24"/>
        </w:rPr>
      </w:pPr>
      <w:r>
        <w:rPr>
          <w:rFonts w:ascii="Arial" w:hAnsi="Arial" w:cs="Arial"/>
          <w:noProof/>
          <w:color w:val="000000"/>
          <w:sz w:val="23"/>
          <w:szCs w:val="23"/>
        </w:rPr>
        <w:drawing>
          <wp:inline distT="0" distB="0" distL="0" distR="0" wp14:anchorId="4AED4544" wp14:editId="0B871E3E">
            <wp:extent cx="5943600" cy="3196519"/>
            <wp:effectExtent l="0" t="0" r="0" b="4445"/>
            <wp:docPr id="6" name="Picture 6" descr="sw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w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96519"/>
                    </a:xfrm>
                    <a:prstGeom prst="rect">
                      <a:avLst/>
                    </a:prstGeom>
                    <a:noFill/>
                    <a:ln>
                      <a:noFill/>
                    </a:ln>
                  </pic:spPr>
                </pic:pic>
              </a:graphicData>
            </a:graphic>
          </wp:inline>
        </w:drawing>
      </w:r>
    </w:p>
    <w:p w:rsidR="00345F67" w:rsidRDefault="00345F67" w:rsidP="00345F67">
      <w:pPr>
        <w:jc w:val="both"/>
        <w:rPr>
          <w:szCs w:val="24"/>
        </w:rPr>
      </w:pPr>
    </w:p>
    <w:p w:rsidR="00345F67" w:rsidRDefault="00345F67" w:rsidP="00345F67">
      <w:pPr>
        <w:jc w:val="both"/>
        <w:rPr>
          <w:szCs w:val="24"/>
        </w:rPr>
      </w:pPr>
      <w:r w:rsidRPr="00345F67">
        <w:rPr>
          <w:szCs w:val="24"/>
        </w:rPr>
        <w:t>This SWOT Analysis is related to the company’s current financial position and strategic goals as it is evident that the company has funds to implement things like expansion into Baltic countries and enter new market sectors.</w:t>
      </w:r>
    </w:p>
    <w:p w:rsidR="00345F67" w:rsidRDefault="00345F67">
      <w:pPr>
        <w:spacing w:after="200" w:line="276" w:lineRule="auto"/>
        <w:rPr>
          <w:szCs w:val="24"/>
        </w:rPr>
      </w:pPr>
      <w:r>
        <w:rPr>
          <w:szCs w:val="24"/>
        </w:rPr>
        <w:br w:type="page"/>
      </w:r>
    </w:p>
    <w:p w:rsidR="00345F67" w:rsidRDefault="0054092C" w:rsidP="00BA2451">
      <w:pPr>
        <w:pStyle w:val="Heading2"/>
      </w:pPr>
      <w:bookmarkStart w:id="18" w:name="_Toc419972054"/>
      <w:bookmarkStart w:id="19" w:name="_Toc419972526"/>
      <w:r>
        <w:lastRenderedPageBreak/>
        <w:t xml:space="preserve">- </w:t>
      </w:r>
      <w:r w:rsidR="00345F67">
        <w:t>Competitive situation</w:t>
      </w:r>
      <w:r>
        <w:t xml:space="preserve"> -</w:t>
      </w:r>
      <w:bookmarkEnd w:id="18"/>
      <w:bookmarkEnd w:id="19"/>
    </w:p>
    <w:p w:rsidR="00345F67" w:rsidRDefault="00345F67" w:rsidP="00345F67">
      <w:pPr>
        <w:jc w:val="both"/>
        <w:rPr>
          <w:b/>
          <w:szCs w:val="24"/>
        </w:rPr>
      </w:pPr>
    </w:p>
    <w:p w:rsidR="00345F67" w:rsidRDefault="00345F67" w:rsidP="00345F67">
      <w:pPr>
        <w:jc w:val="both"/>
        <w:rPr>
          <w:b/>
          <w:szCs w:val="24"/>
        </w:rPr>
      </w:pPr>
    </w:p>
    <w:p w:rsidR="00345F67" w:rsidRPr="00345F67" w:rsidRDefault="00345F67" w:rsidP="00345F67">
      <w:pPr>
        <w:jc w:val="both"/>
        <w:rPr>
          <w:szCs w:val="24"/>
        </w:rPr>
      </w:pPr>
      <w:r w:rsidRPr="00345F67">
        <w:rPr>
          <w:szCs w:val="24"/>
        </w:rPr>
        <w:t xml:space="preserve">Porter considers the business world as a competitive environment where the position of a company in the market is determined by five forces. Having a good understanding of where the power lies enables </w:t>
      </w:r>
      <w:proofErr w:type="spellStart"/>
      <w:r w:rsidRPr="00345F67">
        <w:rPr>
          <w:szCs w:val="24"/>
        </w:rPr>
        <w:t>Entafarma</w:t>
      </w:r>
      <w:proofErr w:type="spellEnd"/>
      <w:r w:rsidRPr="00345F67">
        <w:rPr>
          <w:szCs w:val="24"/>
        </w:rPr>
        <w:t xml:space="preserve"> to take advantage of its strengths and improve on its weaknesses.</w:t>
      </w:r>
    </w:p>
    <w:p w:rsidR="00345F67" w:rsidRPr="00345F67" w:rsidRDefault="00345F67" w:rsidP="00345F67">
      <w:pPr>
        <w:jc w:val="both"/>
        <w:rPr>
          <w:szCs w:val="24"/>
        </w:rPr>
      </w:pPr>
      <w:r w:rsidRPr="00345F67">
        <w:rPr>
          <w:szCs w:val="24"/>
        </w:rPr>
        <w:t xml:space="preserve">[Erik </w:t>
      </w:r>
      <w:proofErr w:type="spellStart"/>
      <w:r w:rsidRPr="00345F67">
        <w:rPr>
          <w:szCs w:val="24"/>
        </w:rPr>
        <w:t>Krogager</w:t>
      </w:r>
      <w:proofErr w:type="spellEnd"/>
      <w:r w:rsidRPr="00345F67">
        <w:rPr>
          <w:szCs w:val="24"/>
        </w:rPr>
        <w:t xml:space="preserve">, </w:t>
      </w:r>
      <w:proofErr w:type="spellStart"/>
      <w:r w:rsidRPr="00345F67">
        <w:rPr>
          <w:szCs w:val="24"/>
        </w:rPr>
        <w:t>Jette</w:t>
      </w:r>
      <w:proofErr w:type="spellEnd"/>
      <w:r w:rsidRPr="00345F67">
        <w:rPr>
          <w:szCs w:val="24"/>
        </w:rPr>
        <w:t xml:space="preserve"> </w:t>
      </w:r>
      <w:proofErr w:type="spellStart"/>
      <w:r w:rsidRPr="00345F67">
        <w:rPr>
          <w:szCs w:val="24"/>
        </w:rPr>
        <w:t>Lauritzen</w:t>
      </w:r>
      <w:proofErr w:type="spellEnd"/>
      <w:r w:rsidRPr="00345F67">
        <w:rPr>
          <w:szCs w:val="24"/>
        </w:rPr>
        <w:t>, “Management accounting, financial measurement and planning”, p. 33-35] [Michael E. Porter, “Competitive Strategy: Techniques for Analyzing Industries and Competitors”, p. 4]</w:t>
      </w:r>
    </w:p>
    <w:p w:rsidR="00345F67" w:rsidRPr="00345F67" w:rsidRDefault="00345F67" w:rsidP="00345F67">
      <w:pPr>
        <w:jc w:val="both"/>
        <w:rPr>
          <w:szCs w:val="24"/>
        </w:rPr>
      </w:pPr>
    </w:p>
    <w:p w:rsidR="00345F67" w:rsidRPr="00345F67" w:rsidRDefault="00345F67" w:rsidP="00345F67">
      <w:pPr>
        <w:numPr>
          <w:ilvl w:val="0"/>
          <w:numId w:val="1"/>
        </w:numPr>
        <w:jc w:val="both"/>
        <w:rPr>
          <w:bCs/>
          <w:szCs w:val="24"/>
        </w:rPr>
      </w:pPr>
      <w:r w:rsidRPr="00345F67">
        <w:rPr>
          <w:bCs/>
          <w:szCs w:val="24"/>
        </w:rPr>
        <w:t>New entrants</w:t>
      </w:r>
      <w:r w:rsidRPr="00345F67">
        <w:rPr>
          <w:szCs w:val="24"/>
        </w:rPr>
        <w:t xml:space="preserve"> - the barriers of entry into </w:t>
      </w:r>
      <w:proofErr w:type="spellStart"/>
      <w:r w:rsidRPr="00345F67">
        <w:rPr>
          <w:szCs w:val="24"/>
        </w:rPr>
        <w:t>Entafarma’s</w:t>
      </w:r>
      <w:proofErr w:type="spellEnd"/>
      <w:r w:rsidRPr="00345F67">
        <w:rPr>
          <w:szCs w:val="24"/>
        </w:rPr>
        <w:t xml:space="preserve"> market are extremely high. The huge costs associated with setting up a company in the pharmaceutical industry  together with the strict laws imposed by the government in this field, renders the threat of new entrants almost inexistent. Also, for a new company to get all the necessary paperwork, combined with the knowledge required to do so, raises another barrier of entry. Thus giving </w:t>
      </w:r>
      <w:proofErr w:type="spellStart"/>
      <w:r w:rsidRPr="00345F67">
        <w:rPr>
          <w:szCs w:val="24"/>
        </w:rPr>
        <w:t>Entafarma</w:t>
      </w:r>
      <w:proofErr w:type="spellEnd"/>
      <w:r w:rsidRPr="00345F67">
        <w:rPr>
          <w:szCs w:val="24"/>
        </w:rPr>
        <w:t xml:space="preserve"> a </w:t>
      </w:r>
      <w:proofErr w:type="spellStart"/>
      <w:r w:rsidRPr="00345F67">
        <w:rPr>
          <w:szCs w:val="24"/>
        </w:rPr>
        <w:t>favourable</w:t>
      </w:r>
      <w:proofErr w:type="spellEnd"/>
      <w:r w:rsidRPr="00345F67">
        <w:rPr>
          <w:szCs w:val="24"/>
        </w:rPr>
        <w:t xml:space="preserve"> position.</w:t>
      </w:r>
    </w:p>
    <w:p w:rsidR="00345F67" w:rsidRPr="00345F67" w:rsidRDefault="00345F67" w:rsidP="00345F67">
      <w:pPr>
        <w:numPr>
          <w:ilvl w:val="0"/>
          <w:numId w:val="1"/>
        </w:numPr>
        <w:jc w:val="both"/>
        <w:rPr>
          <w:bCs/>
          <w:szCs w:val="24"/>
        </w:rPr>
      </w:pPr>
      <w:r w:rsidRPr="00345F67">
        <w:rPr>
          <w:bCs/>
          <w:szCs w:val="24"/>
        </w:rPr>
        <w:t>Substitute products or services</w:t>
      </w:r>
      <w:r w:rsidRPr="00345F67">
        <w:rPr>
          <w:szCs w:val="24"/>
        </w:rPr>
        <w:t xml:space="preserve"> - DNA sequencing cost has continuously decreased, outpacing Moore’s Law beginning in January 2008. The cost per genome has gone down from $100M in 2001 to ~$5K in 2014 [</w:t>
      </w:r>
      <w:hyperlink r:id="rId17" w:history="1">
        <w:r w:rsidRPr="00345F67">
          <w:rPr>
            <w:rStyle w:val="Hyperlink"/>
            <w:szCs w:val="24"/>
          </w:rPr>
          <w:t>https://www.genome.gov/sequencingcosts/</w:t>
        </w:r>
      </w:hyperlink>
      <w:r w:rsidRPr="00345F67">
        <w:rPr>
          <w:szCs w:val="24"/>
        </w:rPr>
        <w:t xml:space="preserve">]. In the following years it is expected that backward-looking medicine will be replaced by forward-looking medicine. Today, a person gets sick and goes to a doctor for treatment. Tomorrow, people’s DNA will be analyzed and any genetic </w:t>
      </w:r>
      <w:proofErr w:type="gramStart"/>
      <w:r w:rsidRPr="00345F67">
        <w:rPr>
          <w:szCs w:val="24"/>
        </w:rPr>
        <w:t>vulnerabilities</w:t>
      </w:r>
      <w:proofErr w:type="gramEnd"/>
      <w:r w:rsidRPr="00345F67">
        <w:rPr>
          <w:szCs w:val="24"/>
        </w:rPr>
        <w:t xml:space="preserve"> will be flagged, allowing doctors to give patients personalized medications based on that person’s DNA, not to treat them, but to prevent the appearance of a disease anticipated by the DNA test [</w:t>
      </w:r>
      <w:hyperlink r:id="rId18" w:history="1">
        <w:r w:rsidRPr="00345F67">
          <w:rPr>
            <w:rStyle w:val="Hyperlink"/>
            <w:szCs w:val="24"/>
          </w:rPr>
          <w:t>http://www.businessinsider.com/super-cheap-genome-sequencing-by-2020-2014-10</w:t>
        </w:r>
      </w:hyperlink>
      <w:r w:rsidRPr="00345F67">
        <w:rPr>
          <w:szCs w:val="24"/>
        </w:rPr>
        <w:t xml:space="preserve">]. This will completely change the pharmaceutical market. The companies basing their businesses on selling traditional drugs, including </w:t>
      </w:r>
      <w:proofErr w:type="spellStart"/>
      <w:r w:rsidRPr="00345F67">
        <w:rPr>
          <w:szCs w:val="24"/>
        </w:rPr>
        <w:t>Entafarma</w:t>
      </w:r>
      <w:proofErr w:type="spellEnd"/>
      <w:r w:rsidRPr="00345F67">
        <w:rPr>
          <w:szCs w:val="24"/>
        </w:rPr>
        <w:t>, will find themselves out of business.</w:t>
      </w:r>
    </w:p>
    <w:p w:rsidR="00345F67" w:rsidRPr="00345F67" w:rsidRDefault="00345F67" w:rsidP="00345F67">
      <w:pPr>
        <w:numPr>
          <w:ilvl w:val="0"/>
          <w:numId w:val="1"/>
        </w:numPr>
        <w:jc w:val="both"/>
        <w:rPr>
          <w:bCs/>
          <w:szCs w:val="24"/>
        </w:rPr>
      </w:pPr>
      <w:r w:rsidRPr="00345F67">
        <w:rPr>
          <w:bCs/>
          <w:szCs w:val="24"/>
        </w:rPr>
        <w:t xml:space="preserve">Suppliers </w:t>
      </w:r>
      <w:r w:rsidRPr="00345F67">
        <w:rPr>
          <w:szCs w:val="24"/>
        </w:rPr>
        <w:t xml:space="preserve">- </w:t>
      </w:r>
      <w:proofErr w:type="spellStart"/>
      <w:r w:rsidRPr="00345F67">
        <w:rPr>
          <w:szCs w:val="24"/>
        </w:rPr>
        <w:t>Entafarma</w:t>
      </w:r>
      <w:proofErr w:type="spellEnd"/>
      <w:r w:rsidRPr="00345F67">
        <w:rPr>
          <w:szCs w:val="24"/>
        </w:rPr>
        <w:t xml:space="preserve"> has 5 main suppliers based in separate countries, continents and operating under different laws. With such a range of suppliers, the company has a number </w:t>
      </w:r>
      <w:proofErr w:type="gramStart"/>
      <w:r w:rsidRPr="00345F67">
        <w:rPr>
          <w:szCs w:val="24"/>
        </w:rPr>
        <w:t>of  choices</w:t>
      </w:r>
      <w:proofErr w:type="gramEnd"/>
      <w:r w:rsidRPr="00345F67">
        <w:rPr>
          <w:szCs w:val="24"/>
        </w:rPr>
        <w:t xml:space="preserve"> when buying a product. The suppliers are fighting for doing business with </w:t>
      </w:r>
      <w:proofErr w:type="spellStart"/>
      <w:r w:rsidRPr="00345F67">
        <w:rPr>
          <w:szCs w:val="24"/>
        </w:rPr>
        <w:t>Entafarma</w:t>
      </w:r>
      <w:proofErr w:type="spellEnd"/>
      <w:r w:rsidRPr="00345F67">
        <w:rPr>
          <w:szCs w:val="24"/>
        </w:rPr>
        <w:t xml:space="preserve">, allowing it to buy at low prices and within good conditions. Because of this, suppliers do not have much power and control over </w:t>
      </w:r>
      <w:proofErr w:type="spellStart"/>
      <w:r w:rsidRPr="00345F67">
        <w:rPr>
          <w:szCs w:val="24"/>
        </w:rPr>
        <w:t>Entafarma</w:t>
      </w:r>
      <w:proofErr w:type="spellEnd"/>
      <w:r w:rsidRPr="00345F67">
        <w:rPr>
          <w:szCs w:val="24"/>
        </w:rPr>
        <w:t>.</w:t>
      </w:r>
    </w:p>
    <w:p w:rsidR="00345F67" w:rsidRPr="00345F67" w:rsidRDefault="00345F67" w:rsidP="00345F67">
      <w:pPr>
        <w:numPr>
          <w:ilvl w:val="0"/>
          <w:numId w:val="1"/>
        </w:numPr>
        <w:jc w:val="both"/>
        <w:rPr>
          <w:bCs/>
          <w:szCs w:val="24"/>
        </w:rPr>
      </w:pPr>
      <w:r w:rsidRPr="00345F67">
        <w:rPr>
          <w:bCs/>
          <w:szCs w:val="24"/>
        </w:rPr>
        <w:t xml:space="preserve">Buyers </w:t>
      </w:r>
      <w:r w:rsidRPr="00345F67">
        <w:rPr>
          <w:szCs w:val="24"/>
        </w:rPr>
        <w:t xml:space="preserve">-. </w:t>
      </w:r>
      <w:proofErr w:type="spellStart"/>
      <w:r w:rsidRPr="00345F67">
        <w:rPr>
          <w:szCs w:val="24"/>
        </w:rPr>
        <w:t>Entafarma</w:t>
      </w:r>
      <w:proofErr w:type="spellEnd"/>
      <w:r w:rsidRPr="00345F67">
        <w:rPr>
          <w:szCs w:val="24"/>
        </w:rPr>
        <w:t xml:space="preserve"> has contracts with approximately 1400 pharmacies from Lithuania, 6 wholesalers and approximately 900 doctors. The contracts are usually made for an entire year, making it hard for customers to switch from </w:t>
      </w:r>
      <w:proofErr w:type="spellStart"/>
      <w:r w:rsidRPr="00345F67">
        <w:rPr>
          <w:szCs w:val="24"/>
        </w:rPr>
        <w:t>Entafarma</w:t>
      </w:r>
      <w:proofErr w:type="spellEnd"/>
      <w:r w:rsidRPr="00345F67">
        <w:rPr>
          <w:szCs w:val="24"/>
        </w:rPr>
        <w:t xml:space="preserve"> to another supplier. On top of that, customers get discounts based on the total amount of money spent on the company’s products and services. This creates a huge advantage to keep doing business with </w:t>
      </w:r>
      <w:proofErr w:type="spellStart"/>
      <w:r w:rsidRPr="00345F67">
        <w:rPr>
          <w:szCs w:val="24"/>
        </w:rPr>
        <w:t>Entafarma</w:t>
      </w:r>
      <w:proofErr w:type="spellEnd"/>
      <w:r w:rsidRPr="00345F67">
        <w:rPr>
          <w:szCs w:val="24"/>
        </w:rPr>
        <w:t xml:space="preserve"> rather than switching over to another competitor.</w:t>
      </w:r>
    </w:p>
    <w:p w:rsidR="00345F67" w:rsidRPr="00345F67" w:rsidRDefault="00345F67" w:rsidP="00345F67">
      <w:pPr>
        <w:numPr>
          <w:ilvl w:val="0"/>
          <w:numId w:val="1"/>
        </w:numPr>
        <w:jc w:val="both"/>
        <w:rPr>
          <w:bCs/>
          <w:szCs w:val="24"/>
        </w:rPr>
      </w:pPr>
      <w:r w:rsidRPr="00345F67">
        <w:rPr>
          <w:bCs/>
          <w:szCs w:val="24"/>
        </w:rPr>
        <w:t xml:space="preserve">Competitive background </w:t>
      </w:r>
      <w:r w:rsidRPr="00345F67">
        <w:rPr>
          <w:szCs w:val="24"/>
        </w:rPr>
        <w:t xml:space="preserve">- </w:t>
      </w:r>
      <w:proofErr w:type="spellStart"/>
      <w:r w:rsidRPr="00345F67">
        <w:rPr>
          <w:szCs w:val="24"/>
        </w:rPr>
        <w:t>Entafarma</w:t>
      </w:r>
      <w:proofErr w:type="spellEnd"/>
      <w:r w:rsidRPr="00345F67">
        <w:rPr>
          <w:szCs w:val="24"/>
        </w:rPr>
        <w:t xml:space="preserve"> is the top 2 pharmaceutical company in Lithuania. Their main competitors are </w:t>
      </w:r>
      <w:proofErr w:type="spellStart"/>
      <w:r w:rsidRPr="00345F67">
        <w:rPr>
          <w:szCs w:val="24"/>
        </w:rPr>
        <w:t>Sirowa</w:t>
      </w:r>
      <w:proofErr w:type="spellEnd"/>
      <w:r w:rsidRPr="00345F67">
        <w:rPr>
          <w:szCs w:val="24"/>
        </w:rPr>
        <w:t xml:space="preserve">, </w:t>
      </w:r>
      <w:proofErr w:type="spellStart"/>
      <w:r w:rsidRPr="00345F67">
        <w:rPr>
          <w:szCs w:val="24"/>
        </w:rPr>
        <w:t>Orkla</w:t>
      </w:r>
      <w:proofErr w:type="spellEnd"/>
      <w:r w:rsidRPr="00345F67">
        <w:rPr>
          <w:szCs w:val="24"/>
        </w:rPr>
        <w:t xml:space="preserve">, </w:t>
      </w:r>
      <w:proofErr w:type="spellStart"/>
      <w:r w:rsidRPr="00345F67">
        <w:rPr>
          <w:szCs w:val="24"/>
        </w:rPr>
        <w:t>Valentis</w:t>
      </w:r>
      <w:proofErr w:type="spellEnd"/>
      <w:r w:rsidRPr="00345F67">
        <w:rPr>
          <w:szCs w:val="24"/>
        </w:rPr>
        <w:t xml:space="preserve"> and </w:t>
      </w:r>
      <w:proofErr w:type="spellStart"/>
      <w:r w:rsidRPr="00345F67">
        <w:rPr>
          <w:szCs w:val="24"/>
        </w:rPr>
        <w:t>Walmark</w:t>
      </w:r>
      <w:proofErr w:type="spellEnd"/>
      <w:r w:rsidRPr="00345F67">
        <w:rPr>
          <w:szCs w:val="24"/>
        </w:rPr>
        <w:t xml:space="preserve">. </w:t>
      </w:r>
      <w:proofErr w:type="spellStart"/>
      <w:r w:rsidRPr="00345F67">
        <w:rPr>
          <w:szCs w:val="24"/>
        </w:rPr>
        <w:t>Orkla</w:t>
      </w:r>
      <w:proofErr w:type="spellEnd"/>
      <w:r w:rsidRPr="00345F67">
        <w:rPr>
          <w:szCs w:val="24"/>
        </w:rPr>
        <w:t xml:space="preserve"> is currently the only company surpassing </w:t>
      </w:r>
      <w:proofErr w:type="spellStart"/>
      <w:r w:rsidRPr="00345F67">
        <w:rPr>
          <w:szCs w:val="24"/>
        </w:rPr>
        <w:t>Entafarma</w:t>
      </w:r>
      <w:proofErr w:type="spellEnd"/>
      <w:r w:rsidRPr="00345F67">
        <w:rPr>
          <w:szCs w:val="24"/>
        </w:rPr>
        <w:t xml:space="preserve"> in terms of business. Even though </w:t>
      </w:r>
      <w:proofErr w:type="spellStart"/>
      <w:r w:rsidRPr="00345F67">
        <w:rPr>
          <w:szCs w:val="24"/>
        </w:rPr>
        <w:t>Entafarma</w:t>
      </w:r>
      <w:proofErr w:type="spellEnd"/>
      <w:r w:rsidRPr="00345F67">
        <w:rPr>
          <w:szCs w:val="24"/>
        </w:rPr>
        <w:t xml:space="preserve"> and </w:t>
      </w:r>
      <w:proofErr w:type="spellStart"/>
      <w:r w:rsidRPr="00345F67">
        <w:rPr>
          <w:szCs w:val="24"/>
        </w:rPr>
        <w:t>Orkla</w:t>
      </w:r>
      <w:proofErr w:type="spellEnd"/>
      <w:r w:rsidRPr="00345F67">
        <w:rPr>
          <w:szCs w:val="24"/>
        </w:rPr>
        <w:t xml:space="preserve"> are very similar in their offerings, </w:t>
      </w:r>
      <w:proofErr w:type="spellStart"/>
      <w:r w:rsidRPr="00345F67">
        <w:rPr>
          <w:szCs w:val="24"/>
        </w:rPr>
        <w:t>Orkla</w:t>
      </w:r>
      <w:proofErr w:type="spellEnd"/>
      <w:r w:rsidRPr="00345F67">
        <w:rPr>
          <w:szCs w:val="24"/>
        </w:rPr>
        <w:t xml:space="preserve"> is considered to be the leader in the market. This is due to their focus on advertising. Most of </w:t>
      </w:r>
      <w:proofErr w:type="spellStart"/>
      <w:r w:rsidRPr="00345F67">
        <w:rPr>
          <w:szCs w:val="24"/>
        </w:rPr>
        <w:t>Entafarma’s</w:t>
      </w:r>
      <w:proofErr w:type="spellEnd"/>
      <w:r w:rsidRPr="00345F67">
        <w:rPr>
          <w:szCs w:val="24"/>
        </w:rPr>
        <w:t xml:space="preserve"> customers have been with the company for a number of years, making them loyal and valuable. The company is basing its business on already existing customers, giving them discounts and helping them grow, thus allowing </w:t>
      </w:r>
      <w:proofErr w:type="spellStart"/>
      <w:r w:rsidRPr="00345F67">
        <w:rPr>
          <w:szCs w:val="24"/>
        </w:rPr>
        <w:t>entafarma</w:t>
      </w:r>
      <w:proofErr w:type="spellEnd"/>
      <w:r w:rsidRPr="00345F67">
        <w:rPr>
          <w:szCs w:val="24"/>
        </w:rPr>
        <w:t xml:space="preserve"> to grow along.</w:t>
      </w:r>
    </w:p>
    <w:p w:rsidR="00345F67" w:rsidRPr="00345F67" w:rsidRDefault="00345F67" w:rsidP="00345F67">
      <w:pPr>
        <w:ind w:left="720"/>
        <w:jc w:val="center"/>
        <w:rPr>
          <w:bCs/>
          <w:szCs w:val="24"/>
        </w:rPr>
      </w:pPr>
      <w:r>
        <w:rPr>
          <w:rFonts w:ascii="Arial" w:hAnsi="Arial" w:cs="Arial"/>
          <w:noProof/>
          <w:color w:val="000000"/>
          <w:sz w:val="23"/>
          <w:szCs w:val="23"/>
        </w:rPr>
        <w:drawing>
          <wp:inline distT="0" distB="0" distL="0" distR="0" wp14:anchorId="599FF083" wp14:editId="67DAB013">
            <wp:extent cx="2904898" cy="2344647"/>
            <wp:effectExtent l="0" t="0" r="0" b="0"/>
            <wp:docPr id="7" name="Picture 7" descr="fiveforcesmichaelpo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veforcesmichaelporter.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18722" cy="2355804"/>
                    </a:xfrm>
                    <a:prstGeom prst="rect">
                      <a:avLst/>
                    </a:prstGeom>
                    <a:noFill/>
                    <a:ln>
                      <a:noFill/>
                    </a:ln>
                  </pic:spPr>
                </pic:pic>
              </a:graphicData>
            </a:graphic>
          </wp:inline>
        </w:drawing>
      </w:r>
    </w:p>
    <w:p w:rsidR="00345F67" w:rsidRDefault="0054092C" w:rsidP="00BA2451">
      <w:pPr>
        <w:pStyle w:val="Heading2"/>
      </w:pPr>
      <w:bookmarkStart w:id="20" w:name="_Toc419972055"/>
      <w:bookmarkStart w:id="21" w:name="_Toc419972527"/>
      <w:r>
        <w:lastRenderedPageBreak/>
        <w:t xml:space="preserve">- </w:t>
      </w:r>
      <w:r w:rsidR="00345F67" w:rsidRPr="00345F67">
        <w:t>Logistics, supply chain and value chain</w:t>
      </w:r>
      <w:r>
        <w:t xml:space="preserve"> -</w:t>
      </w:r>
      <w:bookmarkEnd w:id="20"/>
      <w:bookmarkEnd w:id="21"/>
    </w:p>
    <w:p w:rsidR="00345F67" w:rsidRDefault="00345F67" w:rsidP="00345F67">
      <w:pPr>
        <w:jc w:val="both"/>
        <w:rPr>
          <w:b/>
          <w:bCs/>
          <w:color w:val="000000"/>
          <w:szCs w:val="23"/>
        </w:rPr>
      </w:pPr>
    </w:p>
    <w:p w:rsidR="00345F67" w:rsidRDefault="00345F67" w:rsidP="00345F67">
      <w:pPr>
        <w:jc w:val="both"/>
        <w:rPr>
          <w:b/>
          <w:bCs/>
          <w:color w:val="000000"/>
          <w:szCs w:val="23"/>
        </w:rPr>
      </w:pPr>
    </w:p>
    <w:p w:rsidR="00345F67" w:rsidRPr="00345F67" w:rsidRDefault="00345F67" w:rsidP="00345F67">
      <w:pPr>
        <w:jc w:val="both"/>
        <w:rPr>
          <w:szCs w:val="24"/>
        </w:rPr>
      </w:pPr>
      <w:proofErr w:type="spellStart"/>
      <w:r w:rsidRPr="00345F67">
        <w:rPr>
          <w:szCs w:val="24"/>
        </w:rPr>
        <w:t>Entafarma</w:t>
      </w:r>
      <w:proofErr w:type="spellEnd"/>
      <w:r w:rsidRPr="00345F67">
        <w:rPr>
          <w:szCs w:val="24"/>
        </w:rPr>
        <w:t xml:space="preserve"> has 5 main providers: Pinewood, </w:t>
      </w:r>
      <w:proofErr w:type="spellStart"/>
      <w:r w:rsidRPr="00345F67">
        <w:rPr>
          <w:szCs w:val="24"/>
        </w:rPr>
        <w:t>Lepicol</w:t>
      </w:r>
      <w:proofErr w:type="spellEnd"/>
      <w:r w:rsidRPr="00345F67">
        <w:rPr>
          <w:szCs w:val="24"/>
        </w:rPr>
        <w:t xml:space="preserve">, </w:t>
      </w:r>
      <w:proofErr w:type="spellStart"/>
      <w:r w:rsidRPr="00345F67">
        <w:rPr>
          <w:szCs w:val="24"/>
        </w:rPr>
        <w:t>Vitabiotics</w:t>
      </w:r>
      <w:proofErr w:type="spellEnd"/>
      <w:r w:rsidRPr="00345F67">
        <w:rPr>
          <w:szCs w:val="24"/>
        </w:rPr>
        <w:t xml:space="preserve">, </w:t>
      </w:r>
      <w:proofErr w:type="spellStart"/>
      <w:r w:rsidRPr="00345F67">
        <w:rPr>
          <w:szCs w:val="24"/>
        </w:rPr>
        <w:t>Zentiva</w:t>
      </w:r>
      <w:proofErr w:type="spellEnd"/>
      <w:r w:rsidRPr="00345F67">
        <w:rPr>
          <w:szCs w:val="24"/>
        </w:rPr>
        <w:t xml:space="preserve"> Aloe and </w:t>
      </w:r>
      <w:proofErr w:type="spellStart"/>
      <w:r w:rsidRPr="00345F67">
        <w:rPr>
          <w:szCs w:val="24"/>
        </w:rPr>
        <w:t>Beres</w:t>
      </w:r>
      <w:proofErr w:type="spellEnd"/>
      <w:r w:rsidRPr="00345F67">
        <w:rPr>
          <w:szCs w:val="24"/>
        </w:rPr>
        <w:t>.</w:t>
      </w:r>
    </w:p>
    <w:p w:rsidR="00345F67" w:rsidRPr="00345F67" w:rsidRDefault="00345F67" w:rsidP="00345F67">
      <w:pPr>
        <w:jc w:val="both"/>
        <w:rPr>
          <w:szCs w:val="24"/>
        </w:rPr>
      </w:pPr>
    </w:p>
    <w:p w:rsidR="00345F67" w:rsidRDefault="00345F67" w:rsidP="00345F67">
      <w:pPr>
        <w:jc w:val="both"/>
        <w:rPr>
          <w:szCs w:val="24"/>
        </w:rPr>
      </w:pPr>
      <w:r w:rsidRPr="00345F67">
        <w:rPr>
          <w:szCs w:val="24"/>
        </w:rPr>
        <w:t xml:space="preserve">The company places a huge order to its suppliers, thus guaranteeing them a discounted price. The order is then shipped to </w:t>
      </w:r>
      <w:proofErr w:type="spellStart"/>
      <w:r w:rsidRPr="00345F67">
        <w:rPr>
          <w:szCs w:val="24"/>
        </w:rPr>
        <w:t>Entafarma</w:t>
      </w:r>
      <w:proofErr w:type="spellEnd"/>
      <w:r w:rsidRPr="00345F67">
        <w:rPr>
          <w:szCs w:val="24"/>
        </w:rPr>
        <w:t xml:space="preserve"> warehouse (number needed). At the warehouse the products are transferred to their respective shelves and stored under the right conditions of temperature and humidity. [Dave Chaffey, “E-Business and E-Commerce Management: Strategy, Implementation and Practice”, p. 335-348]</w:t>
      </w:r>
    </w:p>
    <w:p w:rsidR="00345F67" w:rsidRDefault="00345F67" w:rsidP="00345F67">
      <w:pPr>
        <w:jc w:val="both"/>
        <w:rPr>
          <w:szCs w:val="24"/>
        </w:rPr>
      </w:pPr>
    </w:p>
    <w:p w:rsidR="00345F67" w:rsidRDefault="00345F67" w:rsidP="00345F67">
      <w:pPr>
        <w:jc w:val="both"/>
        <w:rPr>
          <w:szCs w:val="24"/>
        </w:rPr>
      </w:pPr>
      <w:r>
        <w:rPr>
          <w:rFonts w:ascii="Arial" w:hAnsi="Arial" w:cs="Arial"/>
          <w:noProof/>
          <w:color w:val="000000"/>
          <w:sz w:val="23"/>
          <w:szCs w:val="23"/>
        </w:rPr>
        <w:drawing>
          <wp:inline distT="0" distB="0" distL="0" distR="0" wp14:anchorId="4BA1A49D" wp14:editId="13350177">
            <wp:extent cx="5943600" cy="2693194"/>
            <wp:effectExtent l="0" t="0" r="0" b="0"/>
            <wp:docPr id="8" name="Picture 8" descr="warehouhe_measur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arehouhe_measurement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693194"/>
                    </a:xfrm>
                    <a:prstGeom prst="rect">
                      <a:avLst/>
                    </a:prstGeom>
                    <a:noFill/>
                    <a:ln>
                      <a:noFill/>
                    </a:ln>
                  </pic:spPr>
                </pic:pic>
              </a:graphicData>
            </a:graphic>
          </wp:inline>
        </w:drawing>
      </w:r>
    </w:p>
    <w:p w:rsidR="00345F67" w:rsidRDefault="00345F67" w:rsidP="00345F67">
      <w:pPr>
        <w:jc w:val="both"/>
        <w:rPr>
          <w:szCs w:val="24"/>
        </w:rPr>
      </w:pPr>
    </w:p>
    <w:p w:rsidR="00345F67" w:rsidRPr="00345F67" w:rsidRDefault="00345F67" w:rsidP="00345F67">
      <w:pPr>
        <w:jc w:val="both"/>
        <w:rPr>
          <w:szCs w:val="24"/>
        </w:rPr>
      </w:pPr>
      <w:r w:rsidRPr="00345F67">
        <w:rPr>
          <w:szCs w:val="24"/>
        </w:rPr>
        <w:t>Some of the products go through an extra step of repackaging. Old labels are removed and equivalent translations are added, according to the language of the countries they are going to ship the products to. [Dave Chaffey, “E-Business and E-Commerce Management: Strategy, Implementation and Practice”, p. 348-353]</w:t>
      </w:r>
    </w:p>
    <w:p w:rsidR="00345F67" w:rsidRPr="00345F67" w:rsidRDefault="00345F67" w:rsidP="00345F67">
      <w:pPr>
        <w:jc w:val="both"/>
        <w:rPr>
          <w:szCs w:val="24"/>
        </w:rPr>
      </w:pPr>
    </w:p>
    <w:p w:rsidR="00345F67" w:rsidRPr="00345F67" w:rsidRDefault="00345F67" w:rsidP="00345F67">
      <w:pPr>
        <w:jc w:val="both"/>
        <w:rPr>
          <w:szCs w:val="24"/>
        </w:rPr>
      </w:pPr>
      <w:r w:rsidRPr="00345F67">
        <w:rPr>
          <w:szCs w:val="24"/>
        </w:rPr>
        <w:t>When the product is ready for delivery, it is assigned a price.</w:t>
      </w:r>
    </w:p>
    <w:p w:rsidR="00345F67" w:rsidRPr="00345F67" w:rsidRDefault="00345F67" w:rsidP="00345F67">
      <w:pPr>
        <w:jc w:val="both"/>
        <w:rPr>
          <w:szCs w:val="24"/>
        </w:rPr>
      </w:pPr>
    </w:p>
    <w:p w:rsidR="00345F67" w:rsidRPr="00345F67" w:rsidRDefault="00345F67" w:rsidP="00345F67">
      <w:pPr>
        <w:jc w:val="both"/>
        <w:rPr>
          <w:szCs w:val="24"/>
        </w:rPr>
      </w:pPr>
      <w:r w:rsidRPr="00345F67">
        <w:rPr>
          <w:szCs w:val="24"/>
        </w:rPr>
        <w:t xml:space="preserve">In the last step the products go from the warehouse to the customers. </w:t>
      </w:r>
      <w:proofErr w:type="spellStart"/>
      <w:r w:rsidRPr="00345F67">
        <w:rPr>
          <w:szCs w:val="24"/>
        </w:rPr>
        <w:t>Entafarma</w:t>
      </w:r>
      <w:proofErr w:type="spellEnd"/>
      <w:r w:rsidRPr="00345F67">
        <w:rPr>
          <w:szCs w:val="24"/>
        </w:rPr>
        <w:t xml:space="preserve"> has contracts with a range of shipping companies. When an order is made, the products are packaged and prepared for delivery. The shipping company ensures that the drugs are transported in proper condition and that they reach the customer undamaged.</w:t>
      </w:r>
    </w:p>
    <w:p w:rsidR="00345F67" w:rsidRPr="00345F67" w:rsidRDefault="00345F67" w:rsidP="00345F67">
      <w:pPr>
        <w:jc w:val="both"/>
        <w:rPr>
          <w:szCs w:val="24"/>
        </w:rPr>
      </w:pPr>
    </w:p>
    <w:p w:rsidR="00345F67" w:rsidRPr="00345F67" w:rsidRDefault="00345F67" w:rsidP="00345F67">
      <w:pPr>
        <w:jc w:val="both"/>
        <w:rPr>
          <w:szCs w:val="24"/>
        </w:rPr>
      </w:pPr>
      <w:r w:rsidRPr="00345F67">
        <w:rPr>
          <w:szCs w:val="24"/>
        </w:rPr>
        <w:t>The payment is received according to the contract in place. Usually, customers pay on a 30-day basis, while some of them pay for each order before or after its delivery.</w:t>
      </w:r>
    </w:p>
    <w:p w:rsidR="00345F67" w:rsidRDefault="00345F67" w:rsidP="00345F67">
      <w:pPr>
        <w:jc w:val="both"/>
        <w:rPr>
          <w:szCs w:val="24"/>
        </w:rPr>
      </w:pPr>
    </w:p>
    <w:p w:rsidR="0054092C" w:rsidRDefault="0054092C" w:rsidP="00345F67">
      <w:pPr>
        <w:jc w:val="both"/>
        <w:rPr>
          <w:szCs w:val="24"/>
        </w:rPr>
      </w:pPr>
    </w:p>
    <w:p w:rsidR="00345F67" w:rsidRDefault="0054092C" w:rsidP="00BA2451">
      <w:pPr>
        <w:pStyle w:val="Heading2"/>
      </w:pPr>
      <w:bookmarkStart w:id="22" w:name="_Toc419972056"/>
      <w:bookmarkStart w:id="23" w:name="_Toc419972528"/>
      <w:r>
        <w:t xml:space="preserve">- </w:t>
      </w:r>
      <w:r w:rsidR="00345F67">
        <w:t>Vision and Mission</w:t>
      </w:r>
      <w:r>
        <w:t xml:space="preserve"> -</w:t>
      </w:r>
      <w:bookmarkEnd w:id="22"/>
      <w:bookmarkEnd w:id="23"/>
    </w:p>
    <w:p w:rsidR="00345F67" w:rsidRDefault="00345F67" w:rsidP="00345F67">
      <w:pPr>
        <w:jc w:val="both"/>
        <w:rPr>
          <w:b/>
          <w:szCs w:val="24"/>
        </w:rPr>
      </w:pPr>
    </w:p>
    <w:p w:rsidR="00345F67" w:rsidRDefault="00345F67" w:rsidP="00345F67">
      <w:pPr>
        <w:jc w:val="both"/>
        <w:rPr>
          <w:b/>
          <w:szCs w:val="24"/>
        </w:rPr>
      </w:pPr>
    </w:p>
    <w:p w:rsidR="00345F67" w:rsidRPr="00345F67" w:rsidRDefault="00345F67" w:rsidP="00345F67">
      <w:pPr>
        <w:jc w:val="both"/>
        <w:rPr>
          <w:szCs w:val="24"/>
        </w:rPr>
      </w:pPr>
      <w:r w:rsidRPr="00345F67">
        <w:rPr>
          <w:b/>
          <w:bCs/>
          <w:szCs w:val="24"/>
        </w:rPr>
        <w:t>Vision</w:t>
      </w:r>
      <w:r w:rsidRPr="00345F67">
        <w:rPr>
          <w:bCs/>
          <w:szCs w:val="24"/>
        </w:rPr>
        <w:t xml:space="preserve"> </w:t>
      </w:r>
      <w:r w:rsidRPr="00345F67">
        <w:rPr>
          <w:szCs w:val="24"/>
        </w:rPr>
        <w:t xml:space="preserve">[Wendy </w:t>
      </w:r>
      <w:proofErr w:type="spellStart"/>
      <w:r w:rsidRPr="00345F67">
        <w:rPr>
          <w:szCs w:val="24"/>
        </w:rPr>
        <w:t>Bloisi</w:t>
      </w:r>
      <w:proofErr w:type="spellEnd"/>
      <w:r w:rsidRPr="00345F67">
        <w:rPr>
          <w:szCs w:val="24"/>
        </w:rPr>
        <w:t xml:space="preserve">, “Management and </w:t>
      </w:r>
      <w:proofErr w:type="spellStart"/>
      <w:r w:rsidRPr="00345F67">
        <w:rPr>
          <w:szCs w:val="24"/>
        </w:rPr>
        <w:t>Organisational</w:t>
      </w:r>
      <w:proofErr w:type="spellEnd"/>
      <w:r w:rsidRPr="00345F67">
        <w:rPr>
          <w:szCs w:val="24"/>
        </w:rPr>
        <w:t xml:space="preserve"> </w:t>
      </w:r>
      <w:proofErr w:type="spellStart"/>
      <w:r w:rsidRPr="00345F67">
        <w:rPr>
          <w:szCs w:val="24"/>
        </w:rPr>
        <w:t>Behaviour</w:t>
      </w:r>
      <w:proofErr w:type="spellEnd"/>
      <w:r w:rsidRPr="00345F67">
        <w:rPr>
          <w:szCs w:val="24"/>
        </w:rPr>
        <w:t>”, p. 76-77] [http://entafarma.lt/en/about-us]</w:t>
      </w:r>
    </w:p>
    <w:p w:rsidR="00345F67" w:rsidRPr="00345F67" w:rsidRDefault="00345F67" w:rsidP="00345F67">
      <w:pPr>
        <w:jc w:val="both"/>
        <w:rPr>
          <w:szCs w:val="24"/>
        </w:rPr>
      </w:pPr>
    </w:p>
    <w:p w:rsidR="00345F67" w:rsidRPr="00345F67" w:rsidRDefault="00345F67" w:rsidP="00345F67">
      <w:pPr>
        <w:jc w:val="both"/>
        <w:rPr>
          <w:szCs w:val="24"/>
        </w:rPr>
      </w:pPr>
      <w:proofErr w:type="gramStart"/>
      <w:r w:rsidRPr="00345F67">
        <w:rPr>
          <w:szCs w:val="24"/>
        </w:rPr>
        <w:t>“</w:t>
      </w:r>
      <w:r w:rsidRPr="00345F67">
        <w:rPr>
          <w:i/>
          <w:iCs/>
          <w:szCs w:val="24"/>
        </w:rPr>
        <w:t>Basics of Justice: To harm no one and benefit the society.</w:t>
      </w:r>
      <w:r w:rsidRPr="00345F67">
        <w:rPr>
          <w:szCs w:val="24"/>
        </w:rPr>
        <w:t>”</w:t>
      </w:r>
      <w:proofErr w:type="gramEnd"/>
      <w:r w:rsidRPr="00345F67">
        <w:rPr>
          <w:szCs w:val="24"/>
        </w:rPr>
        <w:t xml:space="preserve"> - Cicero</w:t>
      </w:r>
    </w:p>
    <w:p w:rsidR="00345F67" w:rsidRPr="00345F67" w:rsidRDefault="00345F67" w:rsidP="00345F67">
      <w:pPr>
        <w:jc w:val="both"/>
        <w:rPr>
          <w:szCs w:val="24"/>
        </w:rPr>
      </w:pPr>
    </w:p>
    <w:p w:rsidR="00345F67" w:rsidRPr="00345F67" w:rsidRDefault="00345F67" w:rsidP="00345F67">
      <w:pPr>
        <w:jc w:val="both"/>
        <w:rPr>
          <w:szCs w:val="24"/>
        </w:rPr>
      </w:pPr>
      <w:r w:rsidRPr="00345F67">
        <w:rPr>
          <w:b/>
          <w:bCs/>
          <w:szCs w:val="24"/>
        </w:rPr>
        <w:t>Mission</w:t>
      </w:r>
      <w:r w:rsidRPr="00345F67">
        <w:rPr>
          <w:bCs/>
          <w:szCs w:val="24"/>
        </w:rPr>
        <w:t xml:space="preserve"> </w:t>
      </w:r>
      <w:r w:rsidRPr="00345F67">
        <w:rPr>
          <w:szCs w:val="24"/>
        </w:rPr>
        <w:t xml:space="preserve">[Wendy </w:t>
      </w:r>
      <w:proofErr w:type="spellStart"/>
      <w:r w:rsidRPr="00345F67">
        <w:rPr>
          <w:szCs w:val="24"/>
        </w:rPr>
        <w:t>Bloisi</w:t>
      </w:r>
      <w:proofErr w:type="spellEnd"/>
      <w:r w:rsidRPr="00345F67">
        <w:rPr>
          <w:szCs w:val="24"/>
        </w:rPr>
        <w:t xml:space="preserve">, “Management and </w:t>
      </w:r>
      <w:proofErr w:type="spellStart"/>
      <w:r w:rsidRPr="00345F67">
        <w:rPr>
          <w:szCs w:val="24"/>
        </w:rPr>
        <w:t>Organisational</w:t>
      </w:r>
      <w:proofErr w:type="spellEnd"/>
      <w:r w:rsidRPr="00345F67">
        <w:rPr>
          <w:szCs w:val="24"/>
        </w:rPr>
        <w:t xml:space="preserve"> </w:t>
      </w:r>
      <w:proofErr w:type="spellStart"/>
      <w:r w:rsidRPr="00345F67">
        <w:rPr>
          <w:szCs w:val="24"/>
        </w:rPr>
        <w:t>Behaviour</w:t>
      </w:r>
      <w:proofErr w:type="spellEnd"/>
      <w:r w:rsidRPr="00345F67">
        <w:rPr>
          <w:szCs w:val="24"/>
        </w:rPr>
        <w:t>”, p. 76] [http://entafarma.lt/en/about-us]</w:t>
      </w:r>
    </w:p>
    <w:p w:rsidR="00345F67" w:rsidRPr="00345F67" w:rsidRDefault="00345F67" w:rsidP="00345F67">
      <w:pPr>
        <w:jc w:val="both"/>
        <w:rPr>
          <w:szCs w:val="24"/>
        </w:rPr>
      </w:pPr>
      <w:r w:rsidRPr="00345F67">
        <w:rPr>
          <w:szCs w:val="24"/>
        </w:rPr>
        <w:br/>
      </w:r>
      <w:proofErr w:type="gramStart"/>
      <w:r>
        <w:rPr>
          <w:i/>
          <w:iCs/>
          <w:szCs w:val="24"/>
        </w:rPr>
        <w:t>“</w:t>
      </w:r>
      <w:r w:rsidRPr="00345F67">
        <w:rPr>
          <w:i/>
          <w:iCs/>
          <w:szCs w:val="24"/>
        </w:rPr>
        <w:t>To develop services according to the tendencies and needs of the market, to build-up complex services, reliable partners, qualified and loyal collective.</w:t>
      </w:r>
      <w:r>
        <w:rPr>
          <w:i/>
          <w:iCs/>
          <w:szCs w:val="24"/>
        </w:rPr>
        <w:t>”</w:t>
      </w:r>
      <w:proofErr w:type="gramEnd"/>
    </w:p>
    <w:p w:rsidR="00345F67" w:rsidRPr="00345F67" w:rsidRDefault="00345F67" w:rsidP="00345F67">
      <w:pPr>
        <w:jc w:val="both"/>
        <w:rPr>
          <w:szCs w:val="24"/>
        </w:rPr>
      </w:pPr>
    </w:p>
    <w:p w:rsidR="00345F67" w:rsidRPr="0054092C" w:rsidRDefault="0054092C" w:rsidP="00BA2451">
      <w:pPr>
        <w:pStyle w:val="Heading2"/>
      </w:pPr>
      <w:bookmarkStart w:id="24" w:name="_Toc419972057"/>
      <w:bookmarkStart w:id="25" w:name="_Toc419972529"/>
      <w:r w:rsidRPr="0054092C">
        <w:lastRenderedPageBreak/>
        <w:t>-</w:t>
      </w:r>
      <w:r>
        <w:t xml:space="preserve"> </w:t>
      </w:r>
      <w:r w:rsidR="00345F67" w:rsidRPr="0054092C">
        <w:t>E-business and E-business Strategy</w:t>
      </w:r>
      <w:r>
        <w:t xml:space="preserve"> -</w:t>
      </w:r>
      <w:bookmarkEnd w:id="24"/>
      <w:bookmarkEnd w:id="25"/>
    </w:p>
    <w:p w:rsidR="0054092C" w:rsidRDefault="0054092C" w:rsidP="0054092C">
      <w:pPr>
        <w:pStyle w:val="NoSpacing"/>
        <w:rPr>
          <w:b/>
          <w:bCs/>
          <w:szCs w:val="24"/>
        </w:rPr>
      </w:pPr>
    </w:p>
    <w:p w:rsidR="00345F67" w:rsidRPr="00345F67" w:rsidRDefault="00345F67" w:rsidP="0054092C">
      <w:pPr>
        <w:pStyle w:val="NoSpacing"/>
      </w:pPr>
      <w:r>
        <w:rPr>
          <w:b/>
          <w:bCs/>
          <w:szCs w:val="24"/>
        </w:rPr>
        <w:br/>
      </w:r>
      <w:r w:rsidRPr="00345F67">
        <w:t>E-business is the conduct of business processes on the Internet. Most companies take advantage of the continuously growing online environment to increase their business. By establishing an online presence through social media, online advertising, online shops, enterprises seek to increase brand awareness, attract more customers and expand into new areas. [Dave Chaffey, “E-Business and E-Commerce Management: Strategy, Implementation and Practice”]</w:t>
      </w:r>
    </w:p>
    <w:p w:rsidR="00345F67" w:rsidRPr="00345F67" w:rsidRDefault="00345F67" w:rsidP="00345F67">
      <w:pPr>
        <w:spacing w:after="200" w:line="276" w:lineRule="auto"/>
        <w:rPr>
          <w:szCs w:val="24"/>
        </w:rPr>
      </w:pPr>
      <w:proofErr w:type="spellStart"/>
      <w:r w:rsidRPr="00345F67">
        <w:rPr>
          <w:szCs w:val="24"/>
        </w:rPr>
        <w:t>Entafarma</w:t>
      </w:r>
      <w:proofErr w:type="spellEnd"/>
      <w:r w:rsidRPr="00345F67">
        <w:rPr>
          <w:szCs w:val="24"/>
        </w:rPr>
        <w:t xml:space="preserve"> has established an online presence through their </w:t>
      </w:r>
      <w:proofErr w:type="gramStart"/>
      <w:r w:rsidRPr="00345F67">
        <w:rPr>
          <w:szCs w:val="24"/>
        </w:rPr>
        <w:t>website  (</w:t>
      </w:r>
      <w:proofErr w:type="gramEnd"/>
      <w:r w:rsidRPr="00345F67">
        <w:rPr>
          <w:szCs w:val="24"/>
        </w:rPr>
        <w:fldChar w:fldCharType="begin"/>
      </w:r>
      <w:r w:rsidRPr="00345F67">
        <w:rPr>
          <w:szCs w:val="24"/>
        </w:rPr>
        <w:instrText xml:space="preserve"> HYPERLINK "http://entafarma.lt/" </w:instrText>
      </w:r>
      <w:r w:rsidRPr="00345F67">
        <w:rPr>
          <w:szCs w:val="24"/>
        </w:rPr>
        <w:fldChar w:fldCharType="separate"/>
      </w:r>
      <w:r w:rsidRPr="00345F67">
        <w:rPr>
          <w:rStyle w:val="Hyperlink"/>
          <w:szCs w:val="24"/>
        </w:rPr>
        <w:t>http://entafarma.lt/</w:t>
      </w:r>
      <w:r w:rsidRPr="00345F67">
        <w:rPr>
          <w:szCs w:val="24"/>
        </w:rPr>
        <w:fldChar w:fldCharType="end"/>
      </w:r>
      <w:r w:rsidRPr="00345F67">
        <w:rPr>
          <w:szCs w:val="24"/>
        </w:rPr>
        <w:t>). In 1998 the company acquired the domain with the same name. The website has been online ever since. [Dave Chaffey, “E-Business and E-Commerce Management: Strategy, Implementation and Practice”, p. 78-79]</w:t>
      </w:r>
    </w:p>
    <w:p w:rsidR="00345F67" w:rsidRPr="00345F67" w:rsidRDefault="00345F67" w:rsidP="00345F67">
      <w:pPr>
        <w:spacing w:after="200" w:line="276" w:lineRule="auto"/>
        <w:rPr>
          <w:szCs w:val="24"/>
        </w:rPr>
      </w:pPr>
      <w:r w:rsidRPr="00345F67">
        <w:rPr>
          <w:szCs w:val="24"/>
        </w:rPr>
        <w:t xml:space="preserve">Even though </w:t>
      </w:r>
      <w:proofErr w:type="spellStart"/>
      <w:r w:rsidRPr="00345F67">
        <w:rPr>
          <w:szCs w:val="24"/>
        </w:rPr>
        <w:t>Entafarma</w:t>
      </w:r>
      <w:proofErr w:type="spellEnd"/>
      <w:r w:rsidRPr="00345F67">
        <w:rPr>
          <w:szCs w:val="24"/>
        </w:rPr>
        <w:t xml:space="preserve"> is mostly taking orders over the phone, the website is an important part of their business. The website features general information and contact information about the company and helps increases trust among prospective customers.</w:t>
      </w:r>
    </w:p>
    <w:p w:rsidR="00345F67" w:rsidRPr="00345F67" w:rsidRDefault="00345F67" w:rsidP="00345F67">
      <w:pPr>
        <w:spacing w:after="200" w:line="276" w:lineRule="auto"/>
        <w:rPr>
          <w:szCs w:val="24"/>
        </w:rPr>
      </w:pPr>
      <w:r w:rsidRPr="00345F67">
        <w:rPr>
          <w:szCs w:val="24"/>
        </w:rPr>
        <w:t>Available both in English and Lithuanian, the content on the website is easily understood by the majority of the targeted customers.</w:t>
      </w:r>
    </w:p>
    <w:p w:rsidR="00345F67" w:rsidRPr="00345F67" w:rsidRDefault="00345F67" w:rsidP="00345F67">
      <w:pPr>
        <w:spacing w:after="200" w:line="276" w:lineRule="auto"/>
        <w:rPr>
          <w:szCs w:val="24"/>
        </w:rPr>
      </w:pPr>
      <w:r w:rsidRPr="00345F67">
        <w:rPr>
          <w:szCs w:val="24"/>
        </w:rPr>
        <w:t xml:space="preserve">Email is another part of </w:t>
      </w:r>
      <w:proofErr w:type="spellStart"/>
      <w:r w:rsidRPr="00345F67">
        <w:rPr>
          <w:szCs w:val="24"/>
        </w:rPr>
        <w:t>Entafarma’s</w:t>
      </w:r>
      <w:proofErr w:type="spellEnd"/>
      <w:r w:rsidRPr="00345F67">
        <w:rPr>
          <w:szCs w:val="24"/>
        </w:rPr>
        <w:t xml:space="preserve"> online strategy. Customers can order products, as well as receive support or request more information through email. [Dave Chaffey, “E-Business and E-Commerce Management: Strategy, Implementation and Practice”, p. 131-132]</w:t>
      </w:r>
    </w:p>
    <w:p w:rsidR="00345F67" w:rsidRPr="00345F67" w:rsidRDefault="00345F67" w:rsidP="00345F67">
      <w:pPr>
        <w:spacing w:after="200" w:line="276" w:lineRule="auto"/>
        <w:rPr>
          <w:szCs w:val="24"/>
        </w:rPr>
      </w:pPr>
      <w:r w:rsidRPr="00345F67">
        <w:rPr>
          <w:szCs w:val="24"/>
        </w:rPr>
        <w:t>Due to the “Machine Bureaucracy” strategy, a complete e-business innovation, would bring with it big changes in the company. This can lead to slow progress in the beginning due to the strict protocols and rules.</w:t>
      </w:r>
    </w:p>
    <w:p w:rsidR="0054092C" w:rsidRDefault="00345F67" w:rsidP="0054092C">
      <w:pPr>
        <w:pStyle w:val="NoSpacing"/>
      </w:pPr>
      <w:r w:rsidRPr="00345F67">
        <w:t xml:space="preserve">For the near future, the company has no plans for developing an online shop. Because of </w:t>
      </w:r>
      <w:proofErr w:type="spellStart"/>
      <w:proofErr w:type="gramStart"/>
      <w:r w:rsidRPr="00345F67">
        <w:t>it’s</w:t>
      </w:r>
      <w:proofErr w:type="spellEnd"/>
      <w:proofErr w:type="gramEnd"/>
      <w:r w:rsidRPr="00345F67">
        <w:t xml:space="preserve"> B2B model, customers acquisition is done directly and contracts with other businesses are signed years in advance. This makes the existence of an online shop not useful at the moment.</w:t>
      </w:r>
    </w:p>
    <w:p w:rsidR="0054092C" w:rsidRDefault="0054092C" w:rsidP="0054092C">
      <w:pPr>
        <w:pStyle w:val="NoSpacing"/>
      </w:pPr>
    </w:p>
    <w:p w:rsidR="0054092C" w:rsidRDefault="0054092C" w:rsidP="0054092C">
      <w:pPr>
        <w:pStyle w:val="NoSpacing"/>
      </w:pPr>
    </w:p>
    <w:p w:rsidR="0054092C" w:rsidRPr="0054092C" w:rsidRDefault="0054092C" w:rsidP="00BA2451">
      <w:pPr>
        <w:pStyle w:val="Heading2"/>
      </w:pPr>
      <w:bookmarkStart w:id="26" w:name="_Toc419972058"/>
      <w:bookmarkStart w:id="27" w:name="_Toc419972530"/>
      <w:r>
        <w:t xml:space="preserve">- </w:t>
      </w:r>
      <w:r w:rsidRPr="0054092C">
        <w:t>Strategic goals</w:t>
      </w:r>
      <w:r>
        <w:t xml:space="preserve"> -</w:t>
      </w:r>
      <w:bookmarkEnd w:id="26"/>
      <w:bookmarkEnd w:id="27"/>
    </w:p>
    <w:p w:rsidR="0054092C" w:rsidRDefault="0054092C" w:rsidP="0054092C">
      <w:pPr>
        <w:pStyle w:val="NoSpacing"/>
      </w:pPr>
    </w:p>
    <w:p w:rsidR="0054092C" w:rsidRDefault="0054092C" w:rsidP="0054092C">
      <w:pPr>
        <w:pStyle w:val="NoSpacing"/>
      </w:pPr>
    </w:p>
    <w:p w:rsidR="0054092C" w:rsidRPr="0054092C" w:rsidRDefault="0054092C" w:rsidP="0054092C">
      <w:pPr>
        <w:pStyle w:val="NoSpacing"/>
      </w:pPr>
      <w:r w:rsidRPr="0054092C">
        <w:t xml:space="preserve">The strategic goals outlined here are to be achieved by implementing this proposed software system. They are closely related to the company’s long-term mission. [Wendy </w:t>
      </w:r>
      <w:proofErr w:type="spellStart"/>
      <w:r w:rsidRPr="0054092C">
        <w:t>Bloisi</w:t>
      </w:r>
      <w:proofErr w:type="spellEnd"/>
      <w:r w:rsidRPr="0054092C">
        <w:t xml:space="preserve">, “Management and </w:t>
      </w:r>
      <w:proofErr w:type="spellStart"/>
      <w:r w:rsidRPr="0054092C">
        <w:t>Organisational</w:t>
      </w:r>
      <w:proofErr w:type="spellEnd"/>
      <w:r w:rsidRPr="0054092C">
        <w:t xml:space="preserve"> </w:t>
      </w:r>
      <w:proofErr w:type="spellStart"/>
      <w:r w:rsidRPr="0054092C">
        <w:t>Behaviour</w:t>
      </w:r>
      <w:proofErr w:type="spellEnd"/>
      <w:r w:rsidRPr="0054092C">
        <w:t>”, p. 74-75]</w:t>
      </w:r>
    </w:p>
    <w:p w:rsidR="0054092C" w:rsidRPr="0054092C" w:rsidRDefault="0054092C" w:rsidP="0054092C">
      <w:pPr>
        <w:pStyle w:val="NoSpacing"/>
      </w:pPr>
    </w:p>
    <w:p w:rsidR="0054092C" w:rsidRPr="0054092C" w:rsidRDefault="0054092C" w:rsidP="0054092C">
      <w:pPr>
        <w:pStyle w:val="NoSpacing"/>
        <w:numPr>
          <w:ilvl w:val="0"/>
          <w:numId w:val="2"/>
        </w:numPr>
      </w:pPr>
      <w:r w:rsidRPr="0054092C">
        <w:t>Reduce the time needed by warehouse operators to handle the orders.</w:t>
      </w:r>
    </w:p>
    <w:p w:rsidR="0054092C" w:rsidRPr="0054092C" w:rsidRDefault="0054092C" w:rsidP="0054092C">
      <w:pPr>
        <w:pStyle w:val="NoSpacing"/>
        <w:numPr>
          <w:ilvl w:val="0"/>
          <w:numId w:val="2"/>
        </w:numPr>
      </w:pPr>
      <w:r w:rsidRPr="0054092C">
        <w:t>Expansion into new countries.</w:t>
      </w:r>
    </w:p>
    <w:p w:rsidR="0054092C" w:rsidRPr="0054092C" w:rsidRDefault="0054092C" w:rsidP="0054092C">
      <w:pPr>
        <w:pStyle w:val="NoSpacing"/>
        <w:numPr>
          <w:ilvl w:val="0"/>
          <w:numId w:val="2"/>
        </w:numPr>
      </w:pPr>
      <w:r w:rsidRPr="0054092C">
        <w:t>Increase the number of orders that can be handled in a short timeframe.</w:t>
      </w:r>
    </w:p>
    <w:p w:rsidR="0054092C" w:rsidRPr="0054092C" w:rsidRDefault="0054092C" w:rsidP="0054092C">
      <w:pPr>
        <w:pStyle w:val="NoSpacing"/>
        <w:numPr>
          <w:ilvl w:val="0"/>
          <w:numId w:val="2"/>
        </w:numPr>
      </w:pPr>
      <w:r w:rsidRPr="0054092C">
        <w:t>Increase customer retention.</w:t>
      </w:r>
    </w:p>
    <w:p w:rsidR="0054092C" w:rsidRPr="0054092C" w:rsidRDefault="0054092C" w:rsidP="0054092C">
      <w:pPr>
        <w:pStyle w:val="NoSpacing"/>
        <w:numPr>
          <w:ilvl w:val="0"/>
          <w:numId w:val="2"/>
        </w:numPr>
      </w:pPr>
      <w:r w:rsidRPr="0054092C">
        <w:t>Increase the quality of services.</w:t>
      </w:r>
    </w:p>
    <w:p w:rsidR="0054092C" w:rsidRPr="0054092C" w:rsidRDefault="0054092C" w:rsidP="0054092C">
      <w:pPr>
        <w:pStyle w:val="NoSpacing"/>
        <w:numPr>
          <w:ilvl w:val="0"/>
          <w:numId w:val="2"/>
        </w:numPr>
      </w:pPr>
      <w:r w:rsidRPr="0054092C">
        <w:t>Generate meaningful statistics.</w:t>
      </w:r>
    </w:p>
    <w:p w:rsidR="0054092C" w:rsidRPr="0054092C" w:rsidRDefault="0054092C" w:rsidP="0054092C">
      <w:pPr>
        <w:pStyle w:val="NoSpacing"/>
        <w:numPr>
          <w:ilvl w:val="0"/>
          <w:numId w:val="2"/>
        </w:numPr>
      </w:pPr>
      <w:r w:rsidRPr="0054092C">
        <w:t>Develop and use a customer database.</w:t>
      </w:r>
    </w:p>
    <w:p w:rsidR="0054092C" w:rsidRDefault="0054092C">
      <w:pPr>
        <w:spacing w:after="200" w:line="276" w:lineRule="auto"/>
        <w:rPr>
          <w:szCs w:val="24"/>
        </w:rPr>
      </w:pPr>
      <w:r>
        <w:rPr>
          <w:szCs w:val="24"/>
        </w:rPr>
        <w:br w:type="page"/>
      </w:r>
    </w:p>
    <w:p w:rsidR="0054092C" w:rsidRPr="004A44F7" w:rsidRDefault="0054092C" w:rsidP="00BA2451">
      <w:pPr>
        <w:pStyle w:val="Heading2"/>
      </w:pPr>
      <w:bookmarkStart w:id="28" w:name="_Toc419972059"/>
      <w:bookmarkStart w:id="29" w:name="_Toc419972531"/>
      <w:r w:rsidRPr="004A44F7">
        <w:lastRenderedPageBreak/>
        <w:t>- Business case -</w:t>
      </w:r>
      <w:bookmarkEnd w:id="28"/>
      <w:bookmarkEnd w:id="29"/>
    </w:p>
    <w:p w:rsidR="0054092C" w:rsidRDefault="0054092C" w:rsidP="0054092C">
      <w:pPr>
        <w:pStyle w:val="NoSpacing"/>
        <w:rPr>
          <w:b/>
        </w:rPr>
      </w:pPr>
    </w:p>
    <w:p w:rsidR="0054092C" w:rsidRDefault="0054092C" w:rsidP="0054092C">
      <w:pPr>
        <w:pStyle w:val="NoSpacing"/>
      </w:pPr>
    </w:p>
    <w:p w:rsidR="0054092C" w:rsidRPr="00BA2451" w:rsidRDefault="0054092C" w:rsidP="00BA2451">
      <w:pPr>
        <w:pStyle w:val="Heading3"/>
      </w:pPr>
      <w:bookmarkStart w:id="30" w:name="_Toc419972532"/>
      <w:r w:rsidRPr="00BA2451">
        <w:t>Introduction</w:t>
      </w:r>
      <w:bookmarkEnd w:id="30"/>
    </w:p>
    <w:p w:rsidR="0054092C" w:rsidRPr="0054092C" w:rsidRDefault="0054092C" w:rsidP="0054092C">
      <w:pPr>
        <w:pStyle w:val="NoSpacing"/>
      </w:pPr>
    </w:p>
    <w:p w:rsidR="0054092C" w:rsidRPr="0054092C" w:rsidRDefault="0054092C" w:rsidP="0054092C">
      <w:pPr>
        <w:pStyle w:val="NoSpacing"/>
      </w:pPr>
      <w:r w:rsidRPr="0054092C">
        <w:t xml:space="preserve">In order to remain competitive in the pharmaceuticals market, </w:t>
      </w:r>
      <w:proofErr w:type="spellStart"/>
      <w:r w:rsidRPr="0054092C">
        <w:t>Entafarma</w:t>
      </w:r>
      <w:proofErr w:type="spellEnd"/>
      <w:r w:rsidRPr="0054092C">
        <w:t xml:space="preserve"> needs to stay ahead of competition. An improved IT system is required to optimize workflow across departments, reduce costs and offer a better overview of current operations. [Schmidt, Marty J, “The Business Case Guide, 2nd Edition”]</w:t>
      </w:r>
    </w:p>
    <w:p w:rsidR="0054092C" w:rsidRPr="0054092C" w:rsidRDefault="0054092C" w:rsidP="0054092C">
      <w:pPr>
        <w:pStyle w:val="NoSpacing"/>
      </w:pPr>
    </w:p>
    <w:p w:rsidR="0054092C" w:rsidRPr="0054092C" w:rsidRDefault="0054092C" w:rsidP="00BA2451">
      <w:pPr>
        <w:pStyle w:val="Heading3"/>
      </w:pPr>
      <w:bookmarkStart w:id="31" w:name="_Toc419972533"/>
      <w:r w:rsidRPr="0054092C">
        <w:t>Management summary</w:t>
      </w:r>
      <w:bookmarkEnd w:id="31"/>
    </w:p>
    <w:p w:rsidR="0054092C" w:rsidRPr="0054092C" w:rsidRDefault="0054092C" w:rsidP="0054092C">
      <w:pPr>
        <w:pStyle w:val="NoSpacing"/>
      </w:pPr>
    </w:p>
    <w:p w:rsidR="0054092C" w:rsidRPr="0054092C" w:rsidRDefault="0054092C" w:rsidP="0054092C">
      <w:pPr>
        <w:pStyle w:val="NoSpacing"/>
      </w:pPr>
      <w:r w:rsidRPr="0054092C">
        <w:t>Currently, everything is done manually. The only use of IT is once a month, when the IT department inputs the sales from the previous month into a spreadsheet. The process is slow and inefficient.</w:t>
      </w:r>
    </w:p>
    <w:p w:rsidR="0054092C" w:rsidRPr="0054092C" w:rsidRDefault="0054092C" w:rsidP="0054092C">
      <w:pPr>
        <w:pStyle w:val="NoSpacing"/>
      </w:pPr>
    </w:p>
    <w:p w:rsidR="0054092C" w:rsidRPr="0054092C" w:rsidRDefault="0054092C" w:rsidP="0054092C">
      <w:pPr>
        <w:pStyle w:val="NoSpacing"/>
      </w:pPr>
      <w:r w:rsidRPr="0054092C">
        <w:t>To solve this issue, the following options were considered but not chosen:</w:t>
      </w:r>
    </w:p>
    <w:p w:rsidR="0054092C" w:rsidRPr="0054092C" w:rsidRDefault="0054092C" w:rsidP="0054092C">
      <w:pPr>
        <w:pStyle w:val="NoSpacing"/>
        <w:numPr>
          <w:ilvl w:val="0"/>
          <w:numId w:val="5"/>
        </w:numPr>
      </w:pPr>
      <w:r w:rsidRPr="0054092C">
        <w:t>Hire more people to make the current bookkeeping process faster and to manually generate useful data for the executives. This option is not recommended because it involves high costs. On top of that, it is not scalable.</w:t>
      </w:r>
    </w:p>
    <w:p w:rsidR="0054092C" w:rsidRPr="0054092C" w:rsidRDefault="0054092C" w:rsidP="0054092C">
      <w:pPr>
        <w:pStyle w:val="NoSpacing"/>
        <w:numPr>
          <w:ilvl w:val="0"/>
          <w:numId w:val="5"/>
        </w:numPr>
      </w:pPr>
      <w:r w:rsidRPr="0054092C">
        <w:t>Give all employees access to current database. This is not recommended because it requires a computer for every employee and it raises security problems. Also, all the employees would be required to learn to use the system.</w:t>
      </w:r>
    </w:p>
    <w:p w:rsidR="0054092C" w:rsidRPr="0054092C" w:rsidRDefault="0054092C" w:rsidP="0054092C">
      <w:pPr>
        <w:pStyle w:val="NoSpacing"/>
        <w:numPr>
          <w:ilvl w:val="0"/>
          <w:numId w:val="5"/>
        </w:numPr>
      </w:pPr>
      <w:r w:rsidRPr="0054092C">
        <w:t>Buy an IT system. Not chosen because it would not be fully compatible with the company’s needs and structure.</w:t>
      </w:r>
    </w:p>
    <w:p w:rsidR="0054092C" w:rsidRPr="0054092C" w:rsidRDefault="0054092C" w:rsidP="0054092C">
      <w:pPr>
        <w:pStyle w:val="NoSpacing"/>
      </w:pPr>
    </w:p>
    <w:p w:rsidR="0054092C" w:rsidRPr="0054092C" w:rsidRDefault="0054092C" w:rsidP="0054092C">
      <w:pPr>
        <w:pStyle w:val="NoSpacing"/>
      </w:pPr>
      <w:r w:rsidRPr="0054092C">
        <w:t>It has been concluded that a new, custom-made IT system is the best option. It will improve workflow across all departments, reduce costs, provide live info of the current sales situation and allow for better scalability.</w:t>
      </w:r>
    </w:p>
    <w:p w:rsidR="0054092C" w:rsidRPr="0054092C" w:rsidRDefault="0054092C" w:rsidP="0054092C">
      <w:pPr>
        <w:pStyle w:val="NoSpacing"/>
      </w:pPr>
    </w:p>
    <w:p w:rsidR="0054092C" w:rsidRPr="0054092C" w:rsidRDefault="0054092C" w:rsidP="00BA2451">
      <w:pPr>
        <w:pStyle w:val="Heading3"/>
      </w:pPr>
      <w:bookmarkStart w:id="32" w:name="_Toc419972534"/>
      <w:r w:rsidRPr="0054092C">
        <w:t>Benefits and costs</w:t>
      </w:r>
      <w:bookmarkEnd w:id="32"/>
    </w:p>
    <w:p w:rsidR="0054092C" w:rsidRPr="0054092C" w:rsidRDefault="0054092C" w:rsidP="0054092C">
      <w:pPr>
        <w:pStyle w:val="NoSpacing"/>
      </w:pPr>
    </w:p>
    <w:p w:rsidR="0054092C" w:rsidRPr="0054092C" w:rsidRDefault="0054092C" w:rsidP="0054092C">
      <w:pPr>
        <w:pStyle w:val="NoSpacing"/>
      </w:pPr>
    </w:p>
    <w:p w:rsidR="00345F67" w:rsidRPr="00345F67" w:rsidRDefault="0054092C" w:rsidP="0054092C">
      <w:pPr>
        <w:spacing w:after="200" w:line="276" w:lineRule="auto"/>
        <w:jc w:val="center"/>
        <w:rPr>
          <w:szCs w:val="24"/>
        </w:rPr>
      </w:pPr>
      <w:r>
        <w:rPr>
          <w:rFonts w:ascii="Arial" w:hAnsi="Arial" w:cs="Arial"/>
          <w:noProof/>
          <w:color w:val="000000"/>
          <w:sz w:val="23"/>
          <w:szCs w:val="23"/>
        </w:rPr>
        <w:drawing>
          <wp:inline distT="0" distB="0" distL="0" distR="0" wp14:anchorId="7385F151" wp14:editId="7487AE61">
            <wp:extent cx="3878532" cy="3095625"/>
            <wp:effectExtent l="0" t="0" r="8255" b="0"/>
            <wp:docPr id="9" name="Picture 9" descr="costs_vs_benef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sts_vs_benefit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8028" cy="3111186"/>
                    </a:xfrm>
                    <a:prstGeom prst="rect">
                      <a:avLst/>
                    </a:prstGeom>
                    <a:noFill/>
                    <a:ln>
                      <a:noFill/>
                    </a:ln>
                  </pic:spPr>
                </pic:pic>
              </a:graphicData>
            </a:graphic>
          </wp:inline>
        </w:drawing>
      </w:r>
    </w:p>
    <w:p w:rsidR="0054092C" w:rsidRDefault="0054092C" w:rsidP="0054092C">
      <w:pPr>
        <w:spacing w:after="200" w:line="276" w:lineRule="auto"/>
        <w:rPr>
          <w:szCs w:val="24"/>
        </w:rPr>
      </w:pPr>
      <w:r w:rsidRPr="0054092C">
        <w:rPr>
          <w:szCs w:val="24"/>
        </w:rPr>
        <w:t>[Boardman, Anthony E, Greenberg, David H, Vining, Aidan R and Weimer, David L, “Cost–Benefit Analysis: Concepts and Practice, 2nd Edition”]</w:t>
      </w:r>
    </w:p>
    <w:p w:rsidR="0054092C" w:rsidRDefault="0054092C" w:rsidP="00BA2451">
      <w:pPr>
        <w:pStyle w:val="Heading3"/>
      </w:pPr>
      <w:bookmarkStart w:id="33" w:name="_Toc419972535"/>
      <w:r w:rsidRPr="0054092C">
        <w:lastRenderedPageBreak/>
        <w:t>Impacts and risks</w:t>
      </w:r>
      <w:bookmarkEnd w:id="33"/>
    </w:p>
    <w:p w:rsidR="00BA2451" w:rsidRPr="00BA2451" w:rsidRDefault="00BA2451" w:rsidP="00BA2451"/>
    <w:p w:rsidR="0054092C" w:rsidRPr="0054092C" w:rsidRDefault="0054092C" w:rsidP="0054092C">
      <w:pPr>
        <w:spacing w:after="200" w:line="276" w:lineRule="auto"/>
        <w:rPr>
          <w:szCs w:val="24"/>
        </w:rPr>
      </w:pPr>
      <w:r w:rsidRPr="0054092C">
        <w:rPr>
          <w:szCs w:val="24"/>
        </w:rPr>
        <w:t xml:space="preserve">The change to a new IT system poses a number of risks. The negative impact generated by the time needed for the staff to learn the system is only short-term. After the end of the adjustment period, the negative impact will no longer exist. This risk </w:t>
      </w:r>
      <w:proofErr w:type="spellStart"/>
      <w:r w:rsidRPr="0054092C">
        <w:rPr>
          <w:szCs w:val="24"/>
        </w:rPr>
        <w:t>can not</w:t>
      </w:r>
      <w:proofErr w:type="spellEnd"/>
      <w:r w:rsidRPr="0054092C">
        <w:rPr>
          <w:szCs w:val="24"/>
        </w:rPr>
        <w:t xml:space="preserve"> be avoided but its effects can be reduced. By offering training to the staff, the adoption time can be significantly reduced.</w:t>
      </w:r>
    </w:p>
    <w:p w:rsidR="0054092C" w:rsidRPr="0054092C" w:rsidRDefault="0054092C" w:rsidP="0054092C">
      <w:pPr>
        <w:spacing w:after="200" w:line="276" w:lineRule="auto"/>
        <w:rPr>
          <w:szCs w:val="24"/>
        </w:rPr>
      </w:pPr>
    </w:p>
    <w:p w:rsidR="0054092C" w:rsidRDefault="0054092C" w:rsidP="00BA2451">
      <w:pPr>
        <w:pStyle w:val="Heading3"/>
      </w:pPr>
      <w:bookmarkStart w:id="34" w:name="_Toc419972536"/>
      <w:r w:rsidRPr="0054092C">
        <w:t>Conclusion</w:t>
      </w:r>
      <w:bookmarkEnd w:id="34"/>
    </w:p>
    <w:p w:rsidR="00BA2451" w:rsidRPr="00BA2451" w:rsidRDefault="00BA2451" w:rsidP="00BA2451"/>
    <w:p w:rsidR="0054092C" w:rsidRPr="0054092C" w:rsidRDefault="0054092C" w:rsidP="0054092C">
      <w:pPr>
        <w:spacing w:after="200" w:line="276" w:lineRule="auto"/>
        <w:rPr>
          <w:szCs w:val="24"/>
        </w:rPr>
      </w:pPr>
      <w:r w:rsidRPr="0054092C">
        <w:rPr>
          <w:szCs w:val="24"/>
        </w:rPr>
        <w:t xml:space="preserve">Because of all the reasons enlisted above, it is highly recommended for </w:t>
      </w:r>
      <w:proofErr w:type="spellStart"/>
      <w:r w:rsidRPr="0054092C">
        <w:rPr>
          <w:szCs w:val="24"/>
        </w:rPr>
        <w:t>Entafarma</w:t>
      </w:r>
      <w:proofErr w:type="spellEnd"/>
      <w:r w:rsidRPr="0054092C">
        <w:rPr>
          <w:szCs w:val="24"/>
        </w:rPr>
        <w:t xml:space="preserve"> to invest into the proposed IT system. It will definitely benefit the company in the long-run, as well as offer significant advantages starting from its adoption.</w:t>
      </w:r>
    </w:p>
    <w:p w:rsidR="0054092C" w:rsidRPr="0054092C" w:rsidRDefault="0054092C" w:rsidP="0054092C">
      <w:pPr>
        <w:spacing w:after="200" w:line="276" w:lineRule="auto"/>
        <w:rPr>
          <w:szCs w:val="24"/>
        </w:rPr>
      </w:pPr>
    </w:p>
    <w:p w:rsidR="00345F67" w:rsidRDefault="00345F67">
      <w:pPr>
        <w:spacing w:after="200" w:line="276" w:lineRule="auto"/>
        <w:rPr>
          <w:szCs w:val="24"/>
        </w:rPr>
      </w:pPr>
    </w:p>
    <w:p w:rsidR="00345F67" w:rsidRDefault="00345F67">
      <w:pPr>
        <w:spacing w:after="200" w:line="276" w:lineRule="auto"/>
        <w:rPr>
          <w:szCs w:val="24"/>
        </w:rPr>
      </w:pPr>
      <w:r>
        <w:rPr>
          <w:szCs w:val="24"/>
        </w:rPr>
        <w:br w:type="page"/>
      </w:r>
    </w:p>
    <w:p w:rsidR="00345F67" w:rsidRPr="00345F67" w:rsidRDefault="00345F67" w:rsidP="00345F67">
      <w:pPr>
        <w:jc w:val="both"/>
        <w:rPr>
          <w:szCs w:val="24"/>
        </w:rPr>
      </w:pPr>
    </w:p>
    <w:p w:rsidR="00345F67" w:rsidRPr="00345F67" w:rsidRDefault="00345F67" w:rsidP="00345F67"/>
    <w:p w:rsidR="00345F67" w:rsidRPr="00A2165A" w:rsidRDefault="00345F67" w:rsidP="00466FD8">
      <w:pPr>
        <w:rPr>
          <w:b/>
        </w:rPr>
      </w:pPr>
    </w:p>
    <w:sectPr w:rsidR="00345F67" w:rsidRPr="00A216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1CEA" w:rsidRDefault="004E1CEA" w:rsidP="004A44F7">
      <w:r>
        <w:separator/>
      </w:r>
    </w:p>
  </w:endnote>
  <w:endnote w:type="continuationSeparator" w:id="0">
    <w:p w:rsidR="004E1CEA" w:rsidRDefault="004E1CEA" w:rsidP="004A4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6917711"/>
      <w:docPartObj>
        <w:docPartGallery w:val="Page Numbers (Bottom of Page)"/>
        <w:docPartUnique/>
      </w:docPartObj>
    </w:sdtPr>
    <w:sdtEndPr>
      <w:rPr>
        <w:color w:val="808080" w:themeColor="background1" w:themeShade="80"/>
        <w:spacing w:val="60"/>
      </w:rPr>
    </w:sdtEndPr>
    <w:sdtContent>
      <w:p w:rsidR="004A44F7" w:rsidRDefault="004A44F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15BBA" w:rsidRPr="00B15BBA">
          <w:rPr>
            <w:b/>
            <w:bCs/>
            <w:noProof/>
          </w:rPr>
          <w:t>2</w:t>
        </w:r>
        <w:r>
          <w:rPr>
            <w:b/>
            <w:bCs/>
            <w:noProof/>
          </w:rPr>
          <w:fldChar w:fldCharType="end"/>
        </w:r>
        <w:r>
          <w:rPr>
            <w:b/>
            <w:bCs/>
          </w:rPr>
          <w:t xml:space="preserve"> | </w:t>
        </w:r>
        <w:r>
          <w:rPr>
            <w:color w:val="808080" w:themeColor="background1" w:themeShade="80"/>
            <w:spacing w:val="60"/>
          </w:rPr>
          <w:t>Page</w:t>
        </w:r>
      </w:p>
    </w:sdtContent>
  </w:sdt>
  <w:p w:rsidR="004A44F7" w:rsidRDefault="004A44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1CEA" w:rsidRDefault="004E1CEA" w:rsidP="004A44F7">
      <w:r>
        <w:separator/>
      </w:r>
    </w:p>
  </w:footnote>
  <w:footnote w:type="continuationSeparator" w:id="0">
    <w:p w:rsidR="004E1CEA" w:rsidRDefault="004E1CEA" w:rsidP="004A44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46AFD"/>
    <w:multiLevelType w:val="hybridMultilevel"/>
    <w:tmpl w:val="78B4118C"/>
    <w:lvl w:ilvl="0" w:tplc="32D45A6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107F11"/>
    <w:multiLevelType w:val="multilevel"/>
    <w:tmpl w:val="EF9A8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691B56"/>
    <w:multiLevelType w:val="multilevel"/>
    <w:tmpl w:val="7B4EFBEE"/>
    <w:lvl w:ilvl="0">
      <w:start w:val="1"/>
      <w:numFmt w:val="decimal"/>
      <w:lvlText w:val="%1."/>
      <w:lvlJc w:val="left"/>
      <w:pPr>
        <w:tabs>
          <w:tab w:val="num" w:pos="720"/>
        </w:tabs>
        <w:ind w:left="720" w:hanging="360"/>
      </w:pPr>
    </w:lvl>
    <w:lvl w:ilvl="1">
      <w:start w:val="5"/>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721F70"/>
    <w:multiLevelType w:val="multilevel"/>
    <w:tmpl w:val="9CC2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D035F7"/>
    <w:multiLevelType w:val="hybridMultilevel"/>
    <w:tmpl w:val="4C00048A"/>
    <w:lvl w:ilvl="0" w:tplc="11B4971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4674CB"/>
    <w:multiLevelType w:val="hybridMultilevel"/>
    <w:tmpl w:val="7A4088E6"/>
    <w:lvl w:ilvl="0" w:tplc="901A9F8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15C"/>
    <w:rsid w:val="002C738D"/>
    <w:rsid w:val="00345F67"/>
    <w:rsid w:val="00466FD8"/>
    <w:rsid w:val="004A44F7"/>
    <w:rsid w:val="004E1CEA"/>
    <w:rsid w:val="0054092C"/>
    <w:rsid w:val="005E02F7"/>
    <w:rsid w:val="007C1813"/>
    <w:rsid w:val="0094172A"/>
    <w:rsid w:val="00A2067A"/>
    <w:rsid w:val="00A2165A"/>
    <w:rsid w:val="00B15BBA"/>
    <w:rsid w:val="00BA2451"/>
    <w:rsid w:val="00FC7448"/>
    <w:rsid w:val="00FF6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2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A44F7"/>
    <w:pPr>
      <w:outlineLvl w:val="0"/>
    </w:pPr>
    <w:rPr>
      <w:b/>
    </w:rPr>
  </w:style>
  <w:style w:type="paragraph" w:styleId="Heading2">
    <w:name w:val="heading 2"/>
    <w:basedOn w:val="Heading1"/>
    <w:next w:val="Normal"/>
    <w:link w:val="Heading2Char"/>
    <w:uiPriority w:val="9"/>
    <w:unhideWhenUsed/>
    <w:qFormat/>
    <w:rsid w:val="00BA2451"/>
    <w:pPr>
      <w:outlineLvl w:val="1"/>
    </w:pPr>
  </w:style>
  <w:style w:type="paragraph" w:styleId="Heading3">
    <w:name w:val="heading 3"/>
    <w:basedOn w:val="NoSpacing"/>
    <w:next w:val="Normal"/>
    <w:link w:val="Heading3Char"/>
    <w:uiPriority w:val="9"/>
    <w:unhideWhenUsed/>
    <w:qFormat/>
    <w:rsid w:val="00BA2451"/>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rsid w:val="0094172A"/>
    <w:rPr>
      <w:rFonts w:ascii="Tahoma" w:eastAsia="Times New Roman" w:hAnsi="Tahoma" w:cs="Tahoma"/>
      <w:sz w:val="16"/>
      <w:szCs w:val="16"/>
    </w:rPr>
  </w:style>
  <w:style w:type="paragraph" w:styleId="NormalWeb">
    <w:name w:val="Normal (Web)"/>
    <w:basedOn w:val="Normal"/>
    <w:uiPriority w:val="99"/>
    <w:semiHidden/>
    <w:unhideWhenUsed/>
    <w:rsid w:val="00466FD8"/>
    <w:pPr>
      <w:spacing w:before="100" w:beforeAutospacing="1" w:after="100" w:afterAutospacing="1"/>
    </w:pPr>
    <w:rPr>
      <w:sz w:val="24"/>
      <w:szCs w:val="24"/>
    </w:rPr>
  </w:style>
  <w:style w:type="character" w:styleId="Hyperlink">
    <w:name w:val="Hyperlink"/>
    <w:basedOn w:val="DefaultParagraphFont"/>
    <w:uiPriority w:val="99"/>
    <w:unhideWhenUsed/>
    <w:rsid w:val="00466FD8"/>
    <w:rPr>
      <w:color w:val="0000FF" w:themeColor="hyperlink"/>
      <w:u w:val="single"/>
    </w:rPr>
  </w:style>
  <w:style w:type="paragraph" w:styleId="NoSpacing">
    <w:name w:val="No Spacing"/>
    <w:uiPriority w:val="1"/>
    <w:qFormat/>
    <w:rsid w:val="0054092C"/>
    <w:pPr>
      <w:spacing w:after="0" w:line="240" w:lineRule="auto"/>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4A44F7"/>
    <w:rPr>
      <w:rFonts w:ascii="Times New Roman" w:eastAsia="Times New Roman" w:hAnsi="Times New Roman" w:cs="Times New Roman"/>
      <w:b/>
      <w:sz w:val="20"/>
      <w:szCs w:val="20"/>
    </w:rPr>
  </w:style>
  <w:style w:type="paragraph" w:styleId="TOCHeading">
    <w:name w:val="TOC Heading"/>
    <w:basedOn w:val="Heading1"/>
    <w:next w:val="Normal"/>
    <w:uiPriority w:val="39"/>
    <w:semiHidden/>
    <w:unhideWhenUsed/>
    <w:qFormat/>
    <w:rsid w:val="0054092C"/>
    <w:pPr>
      <w:spacing w:line="276" w:lineRule="auto"/>
      <w:outlineLvl w:val="9"/>
    </w:pPr>
    <w:rPr>
      <w:lang w:eastAsia="ja-JP"/>
    </w:rPr>
  </w:style>
  <w:style w:type="paragraph" w:styleId="Header">
    <w:name w:val="header"/>
    <w:basedOn w:val="Normal"/>
    <w:link w:val="HeaderChar"/>
    <w:uiPriority w:val="99"/>
    <w:unhideWhenUsed/>
    <w:rsid w:val="004A44F7"/>
    <w:pPr>
      <w:tabs>
        <w:tab w:val="center" w:pos="4680"/>
        <w:tab w:val="right" w:pos="9360"/>
      </w:tabs>
    </w:pPr>
  </w:style>
  <w:style w:type="character" w:customStyle="1" w:styleId="HeaderChar">
    <w:name w:val="Header Char"/>
    <w:basedOn w:val="DefaultParagraphFont"/>
    <w:link w:val="Header"/>
    <w:uiPriority w:val="99"/>
    <w:rsid w:val="004A44F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A44F7"/>
    <w:pPr>
      <w:tabs>
        <w:tab w:val="center" w:pos="4680"/>
        <w:tab w:val="right" w:pos="9360"/>
      </w:tabs>
    </w:pPr>
  </w:style>
  <w:style w:type="character" w:customStyle="1" w:styleId="FooterChar">
    <w:name w:val="Footer Char"/>
    <w:basedOn w:val="DefaultParagraphFont"/>
    <w:link w:val="Footer"/>
    <w:uiPriority w:val="99"/>
    <w:rsid w:val="004A44F7"/>
    <w:rPr>
      <w:rFonts w:ascii="Times New Roman" w:eastAsia="Times New Roman" w:hAnsi="Times New Roman" w:cs="Times New Roman"/>
      <w:sz w:val="20"/>
      <w:szCs w:val="20"/>
    </w:rPr>
  </w:style>
  <w:style w:type="paragraph" w:styleId="TOC1">
    <w:name w:val="toc 1"/>
    <w:basedOn w:val="Normal"/>
    <w:next w:val="Normal"/>
    <w:autoRedefine/>
    <w:uiPriority w:val="39"/>
    <w:unhideWhenUsed/>
    <w:qFormat/>
    <w:rsid w:val="004A44F7"/>
    <w:pPr>
      <w:spacing w:before="360" w:after="360"/>
    </w:pPr>
    <w:rPr>
      <w:rFonts w:asciiTheme="minorHAnsi" w:hAnsiTheme="minorHAnsi"/>
      <w:b/>
      <w:bCs/>
      <w:caps/>
      <w:sz w:val="22"/>
      <w:szCs w:val="22"/>
      <w:u w:val="single"/>
    </w:rPr>
  </w:style>
  <w:style w:type="paragraph" w:styleId="TOC2">
    <w:name w:val="toc 2"/>
    <w:basedOn w:val="Normal"/>
    <w:next w:val="Normal"/>
    <w:autoRedefine/>
    <w:uiPriority w:val="39"/>
    <w:unhideWhenUsed/>
    <w:qFormat/>
    <w:rsid w:val="004A44F7"/>
    <w:rPr>
      <w:rFonts w:asciiTheme="minorHAnsi" w:hAnsiTheme="minorHAnsi"/>
      <w:b/>
      <w:bCs/>
      <w:smallCaps/>
      <w:sz w:val="22"/>
      <w:szCs w:val="22"/>
    </w:rPr>
  </w:style>
  <w:style w:type="paragraph" w:styleId="TOC3">
    <w:name w:val="toc 3"/>
    <w:basedOn w:val="Normal"/>
    <w:next w:val="Normal"/>
    <w:autoRedefine/>
    <w:uiPriority w:val="39"/>
    <w:unhideWhenUsed/>
    <w:qFormat/>
    <w:rsid w:val="00BA2451"/>
    <w:pPr>
      <w:tabs>
        <w:tab w:val="right" w:pos="9270"/>
      </w:tabs>
      <w:ind w:left="720"/>
    </w:pPr>
    <w:rPr>
      <w:rFonts w:asciiTheme="minorHAnsi" w:hAnsiTheme="minorHAnsi"/>
      <w:smallCaps/>
      <w:sz w:val="22"/>
      <w:szCs w:val="22"/>
    </w:rPr>
  </w:style>
  <w:style w:type="character" w:customStyle="1" w:styleId="Heading2Char">
    <w:name w:val="Heading 2 Char"/>
    <w:basedOn w:val="DefaultParagraphFont"/>
    <w:link w:val="Heading2"/>
    <w:uiPriority w:val="9"/>
    <w:rsid w:val="00BA2451"/>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rsid w:val="00BA2451"/>
    <w:rPr>
      <w:rFonts w:ascii="Times New Roman" w:eastAsia="Times New Roman" w:hAnsi="Times New Roman" w:cs="Times New Roman"/>
      <w:b/>
      <w:bCs/>
      <w:sz w:val="20"/>
      <w:szCs w:val="20"/>
    </w:rPr>
  </w:style>
  <w:style w:type="paragraph" w:styleId="TOC4">
    <w:name w:val="toc 4"/>
    <w:basedOn w:val="Normal"/>
    <w:next w:val="Normal"/>
    <w:autoRedefine/>
    <w:uiPriority w:val="39"/>
    <w:unhideWhenUsed/>
    <w:rsid w:val="00BA2451"/>
    <w:rPr>
      <w:rFonts w:asciiTheme="minorHAnsi" w:hAnsiTheme="minorHAnsi"/>
      <w:sz w:val="22"/>
      <w:szCs w:val="22"/>
    </w:rPr>
  </w:style>
  <w:style w:type="paragraph" w:styleId="TOC5">
    <w:name w:val="toc 5"/>
    <w:basedOn w:val="Normal"/>
    <w:next w:val="Normal"/>
    <w:autoRedefine/>
    <w:uiPriority w:val="39"/>
    <w:unhideWhenUsed/>
    <w:rsid w:val="00BA2451"/>
    <w:rPr>
      <w:rFonts w:asciiTheme="minorHAnsi" w:hAnsiTheme="minorHAnsi"/>
      <w:sz w:val="22"/>
      <w:szCs w:val="22"/>
    </w:rPr>
  </w:style>
  <w:style w:type="paragraph" w:styleId="TOC6">
    <w:name w:val="toc 6"/>
    <w:basedOn w:val="Normal"/>
    <w:next w:val="Normal"/>
    <w:autoRedefine/>
    <w:uiPriority w:val="39"/>
    <w:unhideWhenUsed/>
    <w:rsid w:val="00BA2451"/>
    <w:rPr>
      <w:rFonts w:asciiTheme="minorHAnsi" w:hAnsiTheme="minorHAnsi"/>
      <w:sz w:val="22"/>
      <w:szCs w:val="22"/>
    </w:rPr>
  </w:style>
  <w:style w:type="paragraph" w:styleId="TOC7">
    <w:name w:val="toc 7"/>
    <w:basedOn w:val="Normal"/>
    <w:next w:val="Normal"/>
    <w:autoRedefine/>
    <w:uiPriority w:val="39"/>
    <w:unhideWhenUsed/>
    <w:rsid w:val="00BA2451"/>
    <w:rPr>
      <w:rFonts w:asciiTheme="minorHAnsi" w:hAnsiTheme="minorHAnsi"/>
      <w:sz w:val="22"/>
      <w:szCs w:val="22"/>
    </w:rPr>
  </w:style>
  <w:style w:type="paragraph" w:styleId="TOC8">
    <w:name w:val="toc 8"/>
    <w:basedOn w:val="Normal"/>
    <w:next w:val="Normal"/>
    <w:autoRedefine/>
    <w:uiPriority w:val="39"/>
    <w:unhideWhenUsed/>
    <w:rsid w:val="00BA2451"/>
    <w:rPr>
      <w:rFonts w:asciiTheme="minorHAnsi" w:hAnsiTheme="minorHAnsi"/>
      <w:sz w:val="22"/>
      <w:szCs w:val="22"/>
    </w:rPr>
  </w:style>
  <w:style w:type="paragraph" w:styleId="TOC9">
    <w:name w:val="toc 9"/>
    <w:basedOn w:val="Normal"/>
    <w:next w:val="Normal"/>
    <w:autoRedefine/>
    <w:uiPriority w:val="39"/>
    <w:unhideWhenUsed/>
    <w:rsid w:val="00BA2451"/>
    <w:rPr>
      <w:rFonts w:asciiTheme="minorHAnsi" w:hAnsiTheme="minorHAns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2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A44F7"/>
    <w:pPr>
      <w:outlineLvl w:val="0"/>
    </w:pPr>
    <w:rPr>
      <w:b/>
    </w:rPr>
  </w:style>
  <w:style w:type="paragraph" w:styleId="Heading2">
    <w:name w:val="heading 2"/>
    <w:basedOn w:val="Heading1"/>
    <w:next w:val="Normal"/>
    <w:link w:val="Heading2Char"/>
    <w:uiPriority w:val="9"/>
    <w:unhideWhenUsed/>
    <w:qFormat/>
    <w:rsid w:val="00BA2451"/>
    <w:pPr>
      <w:outlineLvl w:val="1"/>
    </w:pPr>
  </w:style>
  <w:style w:type="paragraph" w:styleId="Heading3">
    <w:name w:val="heading 3"/>
    <w:basedOn w:val="NoSpacing"/>
    <w:next w:val="Normal"/>
    <w:link w:val="Heading3Char"/>
    <w:uiPriority w:val="9"/>
    <w:unhideWhenUsed/>
    <w:qFormat/>
    <w:rsid w:val="00BA2451"/>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rsid w:val="0094172A"/>
    <w:rPr>
      <w:rFonts w:ascii="Tahoma" w:eastAsia="Times New Roman" w:hAnsi="Tahoma" w:cs="Tahoma"/>
      <w:sz w:val="16"/>
      <w:szCs w:val="16"/>
    </w:rPr>
  </w:style>
  <w:style w:type="paragraph" w:styleId="NormalWeb">
    <w:name w:val="Normal (Web)"/>
    <w:basedOn w:val="Normal"/>
    <w:uiPriority w:val="99"/>
    <w:semiHidden/>
    <w:unhideWhenUsed/>
    <w:rsid w:val="00466FD8"/>
    <w:pPr>
      <w:spacing w:before="100" w:beforeAutospacing="1" w:after="100" w:afterAutospacing="1"/>
    </w:pPr>
    <w:rPr>
      <w:sz w:val="24"/>
      <w:szCs w:val="24"/>
    </w:rPr>
  </w:style>
  <w:style w:type="character" w:styleId="Hyperlink">
    <w:name w:val="Hyperlink"/>
    <w:basedOn w:val="DefaultParagraphFont"/>
    <w:uiPriority w:val="99"/>
    <w:unhideWhenUsed/>
    <w:rsid w:val="00466FD8"/>
    <w:rPr>
      <w:color w:val="0000FF" w:themeColor="hyperlink"/>
      <w:u w:val="single"/>
    </w:rPr>
  </w:style>
  <w:style w:type="paragraph" w:styleId="NoSpacing">
    <w:name w:val="No Spacing"/>
    <w:uiPriority w:val="1"/>
    <w:qFormat/>
    <w:rsid w:val="0054092C"/>
    <w:pPr>
      <w:spacing w:after="0" w:line="240" w:lineRule="auto"/>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4A44F7"/>
    <w:rPr>
      <w:rFonts w:ascii="Times New Roman" w:eastAsia="Times New Roman" w:hAnsi="Times New Roman" w:cs="Times New Roman"/>
      <w:b/>
      <w:sz w:val="20"/>
      <w:szCs w:val="20"/>
    </w:rPr>
  </w:style>
  <w:style w:type="paragraph" w:styleId="TOCHeading">
    <w:name w:val="TOC Heading"/>
    <w:basedOn w:val="Heading1"/>
    <w:next w:val="Normal"/>
    <w:uiPriority w:val="39"/>
    <w:semiHidden/>
    <w:unhideWhenUsed/>
    <w:qFormat/>
    <w:rsid w:val="0054092C"/>
    <w:pPr>
      <w:spacing w:line="276" w:lineRule="auto"/>
      <w:outlineLvl w:val="9"/>
    </w:pPr>
    <w:rPr>
      <w:lang w:eastAsia="ja-JP"/>
    </w:rPr>
  </w:style>
  <w:style w:type="paragraph" w:styleId="Header">
    <w:name w:val="header"/>
    <w:basedOn w:val="Normal"/>
    <w:link w:val="HeaderChar"/>
    <w:uiPriority w:val="99"/>
    <w:unhideWhenUsed/>
    <w:rsid w:val="004A44F7"/>
    <w:pPr>
      <w:tabs>
        <w:tab w:val="center" w:pos="4680"/>
        <w:tab w:val="right" w:pos="9360"/>
      </w:tabs>
    </w:pPr>
  </w:style>
  <w:style w:type="character" w:customStyle="1" w:styleId="HeaderChar">
    <w:name w:val="Header Char"/>
    <w:basedOn w:val="DefaultParagraphFont"/>
    <w:link w:val="Header"/>
    <w:uiPriority w:val="99"/>
    <w:rsid w:val="004A44F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A44F7"/>
    <w:pPr>
      <w:tabs>
        <w:tab w:val="center" w:pos="4680"/>
        <w:tab w:val="right" w:pos="9360"/>
      </w:tabs>
    </w:pPr>
  </w:style>
  <w:style w:type="character" w:customStyle="1" w:styleId="FooterChar">
    <w:name w:val="Footer Char"/>
    <w:basedOn w:val="DefaultParagraphFont"/>
    <w:link w:val="Footer"/>
    <w:uiPriority w:val="99"/>
    <w:rsid w:val="004A44F7"/>
    <w:rPr>
      <w:rFonts w:ascii="Times New Roman" w:eastAsia="Times New Roman" w:hAnsi="Times New Roman" w:cs="Times New Roman"/>
      <w:sz w:val="20"/>
      <w:szCs w:val="20"/>
    </w:rPr>
  </w:style>
  <w:style w:type="paragraph" w:styleId="TOC1">
    <w:name w:val="toc 1"/>
    <w:basedOn w:val="Normal"/>
    <w:next w:val="Normal"/>
    <w:autoRedefine/>
    <w:uiPriority w:val="39"/>
    <w:unhideWhenUsed/>
    <w:qFormat/>
    <w:rsid w:val="004A44F7"/>
    <w:pPr>
      <w:spacing w:before="360" w:after="360"/>
    </w:pPr>
    <w:rPr>
      <w:rFonts w:asciiTheme="minorHAnsi" w:hAnsiTheme="minorHAnsi"/>
      <w:b/>
      <w:bCs/>
      <w:caps/>
      <w:sz w:val="22"/>
      <w:szCs w:val="22"/>
      <w:u w:val="single"/>
    </w:rPr>
  </w:style>
  <w:style w:type="paragraph" w:styleId="TOC2">
    <w:name w:val="toc 2"/>
    <w:basedOn w:val="Normal"/>
    <w:next w:val="Normal"/>
    <w:autoRedefine/>
    <w:uiPriority w:val="39"/>
    <w:unhideWhenUsed/>
    <w:qFormat/>
    <w:rsid w:val="004A44F7"/>
    <w:rPr>
      <w:rFonts w:asciiTheme="minorHAnsi" w:hAnsiTheme="minorHAnsi"/>
      <w:b/>
      <w:bCs/>
      <w:smallCaps/>
      <w:sz w:val="22"/>
      <w:szCs w:val="22"/>
    </w:rPr>
  </w:style>
  <w:style w:type="paragraph" w:styleId="TOC3">
    <w:name w:val="toc 3"/>
    <w:basedOn w:val="Normal"/>
    <w:next w:val="Normal"/>
    <w:autoRedefine/>
    <w:uiPriority w:val="39"/>
    <w:unhideWhenUsed/>
    <w:qFormat/>
    <w:rsid w:val="00BA2451"/>
    <w:pPr>
      <w:tabs>
        <w:tab w:val="right" w:pos="9270"/>
      </w:tabs>
      <w:ind w:left="720"/>
    </w:pPr>
    <w:rPr>
      <w:rFonts w:asciiTheme="minorHAnsi" w:hAnsiTheme="minorHAnsi"/>
      <w:smallCaps/>
      <w:sz w:val="22"/>
      <w:szCs w:val="22"/>
    </w:rPr>
  </w:style>
  <w:style w:type="character" w:customStyle="1" w:styleId="Heading2Char">
    <w:name w:val="Heading 2 Char"/>
    <w:basedOn w:val="DefaultParagraphFont"/>
    <w:link w:val="Heading2"/>
    <w:uiPriority w:val="9"/>
    <w:rsid w:val="00BA2451"/>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rsid w:val="00BA2451"/>
    <w:rPr>
      <w:rFonts w:ascii="Times New Roman" w:eastAsia="Times New Roman" w:hAnsi="Times New Roman" w:cs="Times New Roman"/>
      <w:b/>
      <w:bCs/>
      <w:sz w:val="20"/>
      <w:szCs w:val="20"/>
    </w:rPr>
  </w:style>
  <w:style w:type="paragraph" w:styleId="TOC4">
    <w:name w:val="toc 4"/>
    <w:basedOn w:val="Normal"/>
    <w:next w:val="Normal"/>
    <w:autoRedefine/>
    <w:uiPriority w:val="39"/>
    <w:unhideWhenUsed/>
    <w:rsid w:val="00BA2451"/>
    <w:rPr>
      <w:rFonts w:asciiTheme="minorHAnsi" w:hAnsiTheme="minorHAnsi"/>
      <w:sz w:val="22"/>
      <w:szCs w:val="22"/>
    </w:rPr>
  </w:style>
  <w:style w:type="paragraph" w:styleId="TOC5">
    <w:name w:val="toc 5"/>
    <w:basedOn w:val="Normal"/>
    <w:next w:val="Normal"/>
    <w:autoRedefine/>
    <w:uiPriority w:val="39"/>
    <w:unhideWhenUsed/>
    <w:rsid w:val="00BA2451"/>
    <w:rPr>
      <w:rFonts w:asciiTheme="minorHAnsi" w:hAnsiTheme="minorHAnsi"/>
      <w:sz w:val="22"/>
      <w:szCs w:val="22"/>
    </w:rPr>
  </w:style>
  <w:style w:type="paragraph" w:styleId="TOC6">
    <w:name w:val="toc 6"/>
    <w:basedOn w:val="Normal"/>
    <w:next w:val="Normal"/>
    <w:autoRedefine/>
    <w:uiPriority w:val="39"/>
    <w:unhideWhenUsed/>
    <w:rsid w:val="00BA2451"/>
    <w:rPr>
      <w:rFonts w:asciiTheme="minorHAnsi" w:hAnsiTheme="minorHAnsi"/>
      <w:sz w:val="22"/>
      <w:szCs w:val="22"/>
    </w:rPr>
  </w:style>
  <w:style w:type="paragraph" w:styleId="TOC7">
    <w:name w:val="toc 7"/>
    <w:basedOn w:val="Normal"/>
    <w:next w:val="Normal"/>
    <w:autoRedefine/>
    <w:uiPriority w:val="39"/>
    <w:unhideWhenUsed/>
    <w:rsid w:val="00BA2451"/>
    <w:rPr>
      <w:rFonts w:asciiTheme="minorHAnsi" w:hAnsiTheme="minorHAnsi"/>
      <w:sz w:val="22"/>
      <w:szCs w:val="22"/>
    </w:rPr>
  </w:style>
  <w:style w:type="paragraph" w:styleId="TOC8">
    <w:name w:val="toc 8"/>
    <w:basedOn w:val="Normal"/>
    <w:next w:val="Normal"/>
    <w:autoRedefine/>
    <w:uiPriority w:val="39"/>
    <w:unhideWhenUsed/>
    <w:rsid w:val="00BA2451"/>
    <w:rPr>
      <w:rFonts w:asciiTheme="minorHAnsi" w:hAnsiTheme="minorHAnsi"/>
      <w:sz w:val="22"/>
      <w:szCs w:val="22"/>
    </w:rPr>
  </w:style>
  <w:style w:type="paragraph" w:styleId="TOC9">
    <w:name w:val="toc 9"/>
    <w:basedOn w:val="Normal"/>
    <w:next w:val="Normal"/>
    <w:autoRedefine/>
    <w:uiPriority w:val="39"/>
    <w:unhideWhenUsed/>
    <w:rsid w:val="00BA2451"/>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04738">
      <w:bodyDiv w:val="1"/>
      <w:marLeft w:val="0"/>
      <w:marRight w:val="0"/>
      <w:marTop w:val="0"/>
      <w:marBottom w:val="0"/>
      <w:divBdr>
        <w:top w:val="none" w:sz="0" w:space="0" w:color="auto"/>
        <w:left w:val="none" w:sz="0" w:space="0" w:color="auto"/>
        <w:bottom w:val="none" w:sz="0" w:space="0" w:color="auto"/>
        <w:right w:val="none" w:sz="0" w:space="0" w:color="auto"/>
      </w:divBdr>
    </w:div>
    <w:div w:id="114062137">
      <w:bodyDiv w:val="1"/>
      <w:marLeft w:val="0"/>
      <w:marRight w:val="0"/>
      <w:marTop w:val="0"/>
      <w:marBottom w:val="0"/>
      <w:divBdr>
        <w:top w:val="none" w:sz="0" w:space="0" w:color="auto"/>
        <w:left w:val="none" w:sz="0" w:space="0" w:color="auto"/>
        <w:bottom w:val="none" w:sz="0" w:space="0" w:color="auto"/>
        <w:right w:val="none" w:sz="0" w:space="0" w:color="auto"/>
      </w:divBdr>
    </w:div>
    <w:div w:id="167642748">
      <w:bodyDiv w:val="1"/>
      <w:marLeft w:val="0"/>
      <w:marRight w:val="0"/>
      <w:marTop w:val="0"/>
      <w:marBottom w:val="0"/>
      <w:divBdr>
        <w:top w:val="none" w:sz="0" w:space="0" w:color="auto"/>
        <w:left w:val="none" w:sz="0" w:space="0" w:color="auto"/>
        <w:bottom w:val="none" w:sz="0" w:space="0" w:color="auto"/>
        <w:right w:val="none" w:sz="0" w:space="0" w:color="auto"/>
      </w:divBdr>
    </w:div>
    <w:div w:id="190723022">
      <w:bodyDiv w:val="1"/>
      <w:marLeft w:val="0"/>
      <w:marRight w:val="0"/>
      <w:marTop w:val="0"/>
      <w:marBottom w:val="0"/>
      <w:divBdr>
        <w:top w:val="none" w:sz="0" w:space="0" w:color="auto"/>
        <w:left w:val="none" w:sz="0" w:space="0" w:color="auto"/>
        <w:bottom w:val="none" w:sz="0" w:space="0" w:color="auto"/>
        <w:right w:val="none" w:sz="0" w:space="0" w:color="auto"/>
      </w:divBdr>
    </w:div>
    <w:div w:id="204219329">
      <w:bodyDiv w:val="1"/>
      <w:marLeft w:val="0"/>
      <w:marRight w:val="0"/>
      <w:marTop w:val="0"/>
      <w:marBottom w:val="0"/>
      <w:divBdr>
        <w:top w:val="none" w:sz="0" w:space="0" w:color="auto"/>
        <w:left w:val="none" w:sz="0" w:space="0" w:color="auto"/>
        <w:bottom w:val="none" w:sz="0" w:space="0" w:color="auto"/>
        <w:right w:val="none" w:sz="0" w:space="0" w:color="auto"/>
      </w:divBdr>
    </w:div>
    <w:div w:id="252210011">
      <w:bodyDiv w:val="1"/>
      <w:marLeft w:val="0"/>
      <w:marRight w:val="0"/>
      <w:marTop w:val="0"/>
      <w:marBottom w:val="0"/>
      <w:divBdr>
        <w:top w:val="none" w:sz="0" w:space="0" w:color="auto"/>
        <w:left w:val="none" w:sz="0" w:space="0" w:color="auto"/>
        <w:bottom w:val="none" w:sz="0" w:space="0" w:color="auto"/>
        <w:right w:val="none" w:sz="0" w:space="0" w:color="auto"/>
      </w:divBdr>
    </w:div>
    <w:div w:id="289868691">
      <w:bodyDiv w:val="1"/>
      <w:marLeft w:val="0"/>
      <w:marRight w:val="0"/>
      <w:marTop w:val="0"/>
      <w:marBottom w:val="0"/>
      <w:divBdr>
        <w:top w:val="none" w:sz="0" w:space="0" w:color="auto"/>
        <w:left w:val="none" w:sz="0" w:space="0" w:color="auto"/>
        <w:bottom w:val="none" w:sz="0" w:space="0" w:color="auto"/>
        <w:right w:val="none" w:sz="0" w:space="0" w:color="auto"/>
      </w:divBdr>
    </w:div>
    <w:div w:id="305549833">
      <w:bodyDiv w:val="1"/>
      <w:marLeft w:val="0"/>
      <w:marRight w:val="0"/>
      <w:marTop w:val="0"/>
      <w:marBottom w:val="0"/>
      <w:divBdr>
        <w:top w:val="none" w:sz="0" w:space="0" w:color="auto"/>
        <w:left w:val="none" w:sz="0" w:space="0" w:color="auto"/>
        <w:bottom w:val="none" w:sz="0" w:space="0" w:color="auto"/>
        <w:right w:val="none" w:sz="0" w:space="0" w:color="auto"/>
      </w:divBdr>
    </w:div>
    <w:div w:id="352613447">
      <w:bodyDiv w:val="1"/>
      <w:marLeft w:val="0"/>
      <w:marRight w:val="0"/>
      <w:marTop w:val="0"/>
      <w:marBottom w:val="0"/>
      <w:divBdr>
        <w:top w:val="none" w:sz="0" w:space="0" w:color="auto"/>
        <w:left w:val="none" w:sz="0" w:space="0" w:color="auto"/>
        <w:bottom w:val="none" w:sz="0" w:space="0" w:color="auto"/>
        <w:right w:val="none" w:sz="0" w:space="0" w:color="auto"/>
      </w:divBdr>
    </w:div>
    <w:div w:id="372123409">
      <w:bodyDiv w:val="1"/>
      <w:marLeft w:val="0"/>
      <w:marRight w:val="0"/>
      <w:marTop w:val="0"/>
      <w:marBottom w:val="0"/>
      <w:divBdr>
        <w:top w:val="none" w:sz="0" w:space="0" w:color="auto"/>
        <w:left w:val="none" w:sz="0" w:space="0" w:color="auto"/>
        <w:bottom w:val="none" w:sz="0" w:space="0" w:color="auto"/>
        <w:right w:val="none" w:sz="0" w:space="0" w:color="auto"/>
      </w:divBdr>
    </w:div>
    <w:div w:id="410855092">
      <w:bodyDiv w:val="1"/>
      <w:marLeft w:val="0"/>
      <w:marRight w:val="0"/>
      <w:marTop w:val="0"/>
      <w:marBottom w:val="0"/>
      <w:divBdr>
        <w:top w:val="none" w:sz="0" w:space="0" w:color="auto"/>
        <w:left w:val="none" w:sz="0" w:space="0" w:color="auto"/>
        <w:bottom w:val="none" w:sz="0" w:space="0" w:color="auto"/>
        <w:right w:val="none" w:sz="0" w:space="0" w:color="auto"/>
      </w:divBdr>
    </w:div>
    <w:div w:id="414324914">
      <w:bodyDiv w:val="1"/>
      <w:marLeft w:val="0"/>
      <w:marRight w:val="0"/>
      <w:marTop w:val="0"/>
      <w:marBottom w:val="0"/>
      <w:divBdr>
        <w:top w:val="none" w:sz="0" w:space="0" w:color="auto"/>
        <w:left w:val="none" w:sz="0" w:space="0" w:color="auto"/>
        <w:bottom w:val="none" w:sz="0" w:space="0" w:color="auto"/>
        <w:right w:val="none" w:sz="0" w:space="0" w:color="auto"/>
      </w:divBdr>
    </w:div>
    <w:div w:id="464978080">
      <w:bodyDiv w:val="1"/>
      <w:marLeft w:val="0"/>
      <w:marRight w:val="0"/>
      <w:marTop w:val="0"/>
      <w:marBottom w:val="0"/>
      <w:divBdr>
        <w:top w:val="none" w:sz="0" w:space="0" w:color="auto"/>
        <w:left w:val="none" w:sz="0" w:space="0" w:color="auto"/>
        <w:bottom w:val="none" w:sz="0" w:space="0" w:color="auto"/>
        <w:right w:val="none" w:sz="0" w:space="0" w:color="auto"/>
      </w:divBdr>
    </w:div>
    <w:div w:id="476655981">
      <w:bodyDiv w:val="1"/>
      <w:marLeft w:val="0"/>
      <w:marRight w:val="0"/>
      <w:marTop w:val="0"/>
      <w:marBottom w:val="0"/>
      <w:divBdr>
        <w:top w:val="none" w:sz="0" w:space="0" w:color="auto"/>
        <w:left w:val="none" w:sz="0" w:space="0" w:color="auto"/>
        <w:bottom w:val="none" w:sz="0" w:space="0" w:color="auto"/>
        <w:right w:val="none" w:sz="0" w:space="0" w:color="auto"/>
      </w:divBdr>
    </w:div>
    <w:div w:id="504125677">
      <w:bodyDiv w:val="1"/>
      <w:marLeft w:val="0"/>
      <w:marRight w:val="0"/>
      <w:marTop w:val="0"/>
      <w:marBottom w:val="0"/>
      <w:divBdr>
        <w:top w:val="none" w:sz="0" w:space="0" w:color="auto"/>
        <w:left w:val="none" w:sz="0" w:space="0" w:color="auto"/>
        <w:bottom w:val="none" w:sz="0" w:space="0" w:color="auto"/>
        <w:right w:val="none" w:sz="0" w:space="0" w:color="auto"/>
      </w:divBdr>
    </w:div>
    <w:div w:id="550730053">
      <w:bodyDiv w:val="1"/>
      <w:marLeft w:val="0"/>
      <w:marRight w:val="0"/>
      <w:marTop w:val="0"/>
      <w:marBottom w:val="0"/>
      <w:divBdr>
        <w:top w:val="none" w:sz="0" w:space="0" w:color="auto"/>
        <w:left w:val="none" w:sz="0" w:space="0" w:color="auto"/>
        <w:bottom w:val="none" w:sz="0" w:space="0" w:color="auto"/>
        <w:right w:val="none" w:sz="0" w:space="0" w:color="auto"/>
      </w:divBdr>
    </w:div>
    <w:div w:id="620109532">
      <w:bodyDiv w:val="1"/>
      <w:marLeft w:val="0"/>
      <w:marRight w:val="0"/>
      <w:marTop w:val="0"/>
      <w:marBottom w:val="0"/>
      <w:divBdr>
        <w:top w:val="none" w:sz="0" w:space="0" w:color="auto"/>
        <w:left w:val="none" w:sz="0" w:space="0" w:color="auto"/>
        <w:bottom w:val="none" w:sz="0" w:space="0" w:color="auto"/>
        <w:right w:val="none" w:sz="0" w:space="0" w:color="auto"/>
      </w:divBdr>
    </w:div>
    <w:div w:id="648557867">
      <w:bodyDiv w:val="1"/>
      <w:marLeft w:val="0"/>
      <w:marRight w:val="0"/>
      <w:marTop w:val="0"/>
      <w:marBottom w:val="0"/>
      <w:divBdr>
        <w:top w:val="none" w:sz="0" w:space="0" w:color="auto"/>
        <w:left w:val="none" w:sz="0" w:space="0" w:color="auto"/>
        <w:bottom w:val="none" w:sz="0" w:space="0" w:color="auto"/>
        <w:right w:val="none" w:sz="0" w:space="0" w:color="auto"/>
      </w:divBdr>
    </w:div>
    <w:div w:id="684403422">
      <w:bodyDiv w:val="1"/>
      <w:marLeft w:val="0"/>
      <w:marRight w:val="0"/>
      <w:marTop w:val="0"/>
      <w:marBottom w:val="0"/>
      <w:divBdr>
        <w:top w:val="none" w:sz="0" w:space="0" w:color="auto"/>
        <w:left w:val="none" w:sz="0" w:space="0" w:color="auto"/>
        <w:bottom w:val="none" w:sz="0" w:space="0" w:color="auto"/>
        <w:right w:val="none" w:sz="0" w:space="0" w:color="auto"/>
      </w:divBdr>
    </w:div>
    <w:div w:id="825164770">
      <w:bodyDiv w:val="1"/>
      <w:marLeft w:val="0"/>
      <w:marRight w:val="0"/>
      <w:marTop w:val="0"/>
      <w:marBottom w:val="0"/>
      <w:divBdr>
        <w:top w:val="none" w:sz="0" w:space="0" w:color="auto"/>
        <w:left w:val="none" w:sz="0" w:space="0" w:color="auto"/>
        <w:bottom w:val="none" w:sz="0" w:space="0" w:color="auto"/>
        <w:right w:val="none" w:sz="0" w:space="0" w:color="auto"/>
      </w:divBdr>
    </w:div>
    <w:div w:id="1063869041">
      <w:bodyDiv w:val="1"/>
      <w:marLeft w:val="0"/>
      <w:marRight w:val="0"/>
      <w:marTop w:val="0"/>
      <w:marBottom w:val="0"/>
      <w:divBdr>
        <w:top w:val="none" w:sz="0" w:space="0" w:color="auto"/>
        <w:left w:val="none" w:sz="0" w:space="0" w:color="auto"/>
        <w:bottom w:val="none" w:sz="0" w:space="0" w:color="auto"/>
        <w:right w:val="none" w:sz="0" w:space="0" w:color="auto"/>
      </w:divBdr>
    </w:div>
    <w:div w:id="1145850556">
      <w:bodyDiv w:val="1"/>
      <w:marLeft w:val="0"/>
      <w:marRight w:val="0"/>
      <w:marTop w:val="0"/>
      <w:marBottom w:val="0"/>
      <w:divBdr>
        <w:top w:val="none" w:sz="0" w:space="0" w:color="auto"/>
        <w:left w:val="none" w:sz="0" w:space="0" w:color="auto"/>
        <w:bottom w:val="none" w:sz="0" w:space="0" w:color="auto"/>
        <w:right w:val="none" w:sz="0" w:space="0" w:color="auto"/>
      </w:divBdr>
    </w:div>
    <w:div w:id="1169834220">
      <w:bodyDiv w:val="1"/>
      <w:marLeft w:val="0"/>
      <w:marRight w:val="0"/>
      <w:marTop w:val="0"/>
      <w:marBottom w:val="0"/>
      <w:divBdr>
        <w:top w:val="none" w:sz="0" w:space="0" w:color="auto"/>
        <w:left w:val="none" w:sz="0" w:space="0" w:color="auto"/>
        <w:bottom w:val="none" w:sz="0" w:space="0" w:color="auto"/>
        <w:right w:val="none" w:sz="0" w:space="0" w:color="auto"/>
      </w:divBdr>
    </w:div>
    <w:div w:id="1252082302">
      <w:bodyDiv w:val="1"/>
      <w:marLeft w:val="0"/>
      <w:marRight w:val="0"/>
      <w:marTop w:val="0"/>
      <w:marBottom w:val="0"/>
      <w:divBdr>
        <w:top w:val="none" w:sz="0" w:space="0" w:color="auto"/>
        <w:left w:val="none" w:sz="0" w:space="0" w:color="auto"/>
        <w:bottom w:val="none" w:sz="0" w:space="0" w:color="auto"/>
        <w:right w:val="none" w:sz="0" w:space="0" w:color="auto"/>
      </w:divBdr>
    </w:div>
    <w:div w:id="1333490292">
      <w:bodyDiv w:val="1"/>
      <w:marLeft w:val="0"/>
      <w:marRight w:val="0"/>
      <w:marTop w:val="0"/>
      <w:marBottom w:val="0"/>
      <w:divBdr>
        <w:top w:val="none" w:sz="0" w:space="0" w:color="auto"/>
        <w:left w:val="none" w:sz="0" w:space="0" w:color="auto"/>
        <w:bottom w:val="none" w:sz="0" w:space="0" w:color="auto"/>
        <w:right w:val="none" w:sz="0" w:space="0" w:color="auto"/>
      </w:divBdr>
    </w:div>
    <w:div w:id="1354845136">
      <w:bodyDiv w:val="1"/>
      <w:marLeft w:val="0"/>
      <w:marRight w:val="0"/>
      <w:marTop w:val="0"/>
      <w:marBottom w:val="0"/>
      <w:divBdr>
        <w:top w:val="none" w:sz="0" w:space="0" w:color="auto"/>
        <w:left w:val="none" w:sz="0" w:space="0" w:color="auto"/>
        <w:bottom w:val="none" w:sz="0" w:space="0" w:color="auto"/>
        <w:right w:val="none" w:sz="0" w:space="0" w:color="auto"/>
      </w:divBdr>
    </w:div>
    <w:div w:id="1387996460">
      <w:bodyDiv w:val="1"/>
      <w:marLeft w:val="0"/>
      <w:marRight w:val="0"/>
      <w:marTop w:val="0"/>
      <w:marBottom w:val="0"/>
      <w:divBdr>
        <w:top w:val="none" w:sz="0" w:space="0" w:color="auto"/>
        <w:left w:val="none" w:sz="0" w:space="0" w:color="auto"/>
        <w:bottom w:val="none" w:sz="0" w:space="0" w:color="auto"/>
        <w:right w:val="none" w:sz="0" w:space="0" w:color="auto"/>
      </w:divBdr>
    </w:div>
    <w:div w:id="1431700417">
      <w:bodyDiv w:val="1"/>
      <w:marLeft w:val="0"/>
      <w:marRight w:val="0"/>
      <w:marTop w:val="0"/>
      <w:marBottom w:val="0"/>
      <w:divBdr>
        <w:top w:val="none" w:sz="0" w:space="0" w:color="auto"/>
        <w:left w:val="none" w:sz="0" w:space="0" w:color="auto"/>
        <w:bottom w:val="none" w:sz="0" w:space="0" w:color="auto"/>
        <w:right w:val="none" w:sz="0" w:space="0" w:color="auto"/>
      </w:divBdr>
    </w:div>
    <w:div w:id="1469585977">
      <w:bodyDiv w:val="1"/>
      <w:marLeft w:val="0"/>
      <w:marRight w:val="0"/>
      <w:marTop w:val="0"/>
      <w:marBottom w:val="0"/>
      <w:divBdr>
        <w:top w:val="none" w:sz="0" w:space="0" w:color="auto"/>
        <w:left w:val="none" w:sz="0" w:space="0" w:color="auto"/>
        <w:bottom w:val="none" w:sz="0" w:space="0" w:color="auto"/>
        <w:right w:val="none" w:sz="0" w:space="0" w:color="auto"/>
      </w:divBdr>
    </w:div>
    <w:div w:id="1503398300">
      <w:bodyDiv w:val="1"/>
      <w:marLeft w:val="0"/>
      <w:marRight w:val="0"/>
      <w:marTop w:val="0"/>
      <w:marBottom w:val="0"/>
      <w:divBdr>
        <w:top w:val="none" w:sz="0" w:space="0" w:color="auto"/>
        <w:left w:val="none" w:sz="0" w:space="0" w:color="auto"/>
        <w:bottom w:val="none" w:sz="0" w:space="0" w:color="auto"/>
        <w:right w:val="none" w:sz="0" w:space="0" w:color="auto"/>
      </w:divBdr>
    </w:div>
    <w:div w:id="1523132691">
      <w:bodyDiv w:val="1"/>
      <w:marLeft w:val="0"/>
      <w:marRight w:val="0"/>
      <w:marTop w:val="0"/>
      <w:marBottom w:val="0"/>
      <w:divBdr>
        <w:top w:val="none" w:sz="0" w:space="0" w:color="auto"/>
        <w:left w:val="none" w:sz="0" w:space="0" w:color="auto"/>
        <w:bottom w:val="none" w:sz="0" w:space="0" w:color="auto"/>
        <w:right w:val="none" w:sz="0" w:space="0" w:color="auto"/>
      </w:divBdr>
    </w:div>
    <w:div w:id="1662930786">
      <w:bodyDiv w:val="1"/>
      <w:marLeft w:val="0"/>
      <w:marRight w:val="0"/>
      <w:marTop w:val="0"/>
      <w:marBottom w:val="0"/>
      <w:divBdr>
        <w:top w:val="none" w:sz="0" w:space="0" w:color="auto"/>
        <w:left w:val="none" w:sz="0" w:space="0" w:color="auto"/>
        <w:bottom w:val="none" w:sz="0" w:space="0" w:color="auto"/>
        <w:right w:val="none" w:sz="0" w:space="0" w:color="auto"/>
      </w:divBdr>
    </w:div>
    <w:div w:id="1852837074">
      <w:bodyDiv w:val="1"/>
      <w:marLeft w:val="0"/>
      <w:marRight w:val="0"/>
      <w:marTop w:val="0"/>
      <w:marBottom w:val="0"/>
      <w:divBdr>
        <w:top w:val="none" w:sz="0" w:space="0" w:color="auto"/>
        <w:left w:val="none" w:sz="0" w:space="0" w:color="auto"/>
        <w:bottom w:val="none" w:sz="0" w:space="0" w:color="auto"/>
        <w:right w:val="none" w:sz="0" w:space="0" w:color="auto"/>
      </w:divBdr>
    </w:div>
    <w:div w:id="1861430505">
      <w:bodyDiv w:val="1"/>
      <w:marLeft w:val="0"/>
      <w:marRight w:val="0"/>
      <w:marTop w:val="0"/>
      <w:marBottom w:val="0"/>
      <w:divBdr>
        <w:top w:val="none" w:sz="0" w:space="0" w:color="auto"/>
        <w:left w:val="none" w:sz="0" w:space="0" w:color="auto"/>
        <w:bottom w:val="none" w:sz="0" w:space="0" w:color="auto"/>
        <w:right w:val="none" w:sz="0" w:space="0" w:color="auto"/>
      </w:divBdr>
    </w:div>
    <w:div w:id="1915973510">
      <w:bodyDiv w:val="1"/>
      <w:marLeft w:val="0"/>
      <w:marRight w:val="0"/>
      <w:marTop w:val="0"/>
      <w:marBottom w:val="0"/>
      <w:divBdr>
        <w:top w:val="none" w:sz="0" w:space="0" w:color="auto"/>
        <w:left w:val="none" w:sz="0" w:space="0" w:color="auto"/>
        <w:bottom w:val="none" w:sz="0" w:space="0" w:color="auto"/>
        <w:right w:val="none" w:sz="0" w:space="0" w:color="auto"/>
      </w:divBdr>
    </w:div>
    <w:div w:id="1927374187">
      <w:bodyDiv w:val="1"/>
      <w:marLeft w:val="0"/>
      <w:marRight w:val="0"/>
      <w:marTop w:val="0"/>
      <w:marBottom w:val="0"/>
      <w:divBdr>
        <w:top w:val="none" w:sz="0" w:space="0" w:color="auto"/>
        <w:left w:val="none" w:sz="0" w:space="0" w:color="auto"/>
        <w:bottom w:val="none" w:sz="0" w:space="0" w:color="auto"/>
        <w:right w:val="none" w:sz="0" w:space="0" w:color="auto"/>
      </w:divBdr>
    </w:div>
    <w:div w:id="1955408103">
      <w:bodyDiv w:val="1"/>
      <w:marLeft w:val="0"/>
      <w:marRight w:val="0"/>
      <w:marTop w:val="0"/>
      <w:marBottom w:val="0"/>
      <w:divBdr>
        <w:top w:val="none" w:sz="0" w:space="0" w:color="auto"/>
        <w:left w:val="none" w:sz="0" w:space="0" w:color="auto"/>
        <w:bottom w:val="none" w:sz="0" w:space="0" w:color="auto"/>
        <w:right w:val="none" w:sz="0" w:space="0" w:color="auto"/>
      </w:divBdr>
    </w:div>
    <w:div w:id="2005743322">
      <w:bodyDiv w:val="1"/>
      <w:marLeft w:val="0"/>
      <w:marRight w:val="0"/>
      <w:marTop w:val="0"/>
      <w:marBottom w:val="0"/>
      <w:divBdr>
        <w:top w:val="none" w:sz="0" w:space="0" w:color="auto"/>
        <w:left w:val="none" w:sz="0" w:space="0" w:color="auto"/>
        <w:bottom w:val="none" w:sz="0" w:space="0" w:color="auto"/>
        <w:right w:val="none" w:sz="0" w:space="0" w:color="auto"/>
      </w:divBdr>
    </w:div>
    <w:div w:id="206617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businessinsider.com/super-cheap-genome-sequencing-by-2020-2014-10"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www.lindsay-sherwin.co.uk/guide_managing_change/html_change_strategy/07_mintzberg.htm" TargetMode="External"/><Relationship Id="rId17" Type="http://schemas.openxmlformats.org/officeDocument/2006/relationships/hyperlink" Target="https://www.genome.gov/sequencingcost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4874B-CF20-45DD-8A02-D45AF1C6F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16</Pages>
  <Words>3109</Words>
  <Characters>17726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20794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Kristis133</dc:creator>
  <cp:keywords/>
  <dc:description/>
  <cp:lastModifiedBy>Kristis133</cp:lastModifiedBy>
  <cp:revision>5</cp:revision>
  <dcterms:created xsi:type="dcterms:W3CDTF">2015-05-21T08:41:00Z</dcterms:created>
  <dcterms:modified xsi:type="dcterms:W3CDTF">2015-05-21T10:39:00Z</dcterms:modified>
</cp:coreProperties>
</file>