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06" w:rsidRDefault="003D190C">
      <w:r>
        <w:t xml:space="preserve">Due to the company’s policy, access to </w:t>
      </w:r>
      <w:proofErr w:type="spellStart"/>
      <w:r>
        <w:t>Entafarma’s</w:t>
      </w:r>
      <w:proofErr w:type="spellEnd"/>
      <w:r>
        <w:t xml:space="preserve"> private balance sheet was not granted. The only financial statement available contains data in regar</w:t>
      </w:r>
      <w:r w:rsidR="00680438">
        <w:t>ds to</w:t>
      </w:r>
      <w:bookmarkStart w:id="0" w:name="_GoBack"/>
      <w:bookmarkEnd w:id="0"/>
      <w:r>
        <w:t xml:space="preserve"> sales made between the 52</w:t>
      </w:r>
      <w:r w:rsidRPr="003D190C">
        <w:rPr>
          <w:vertAlign w:val="superscript"/>
        </w:rPr>
        <w:t>nd</w:t>
      </w:r>
      <w:r>
        <w:t xml:space="preserve"> week of 2014 and 8</w:t>
      </w:r>
      <w:r w:rsidRPr="003D190C">
        <w:rPr>
          <w:vertAlign w:val="superscript"/>
        </w:rPr>
        <w:t>th</w:t>
      </w:r>
      <w:r>
        <w:t xml:space="preserve"> week of 2015 (10 weeks).</w:t>
      </w:r>
    </w:p>
    <w:p w:rsidR="003D190C" w:rsidRDefault="003D190C">
      <w:r>
        <w:t>The data from the financial statement is visually represented in diagram ().</w:t>
      </w:r>
    </w:p>
    <w:p w:rsidR="003D190C" w:rsidRDefault="003D190C" w:rsidP="003D190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3.25pt">
            <v:imagedata r:id="rId6" o:title="Sales Diagram"/>
          </v:shape>
        </w:pict>
      </w:r>
    </w:p>
    <w:p w:rsidR="003D190C" w:rsidRDefault="003D190C" w:rsidP="003D190C">
      <w:r>
        <w:t xml:space="preserve">As seen in the above graph, the sales for the last 2 weeks of year </w:t>
      </w:r>
      <w:r w:rsidR="00DB237E">
        <w:t>2014</w:t>
      </w:r>
      <w:r>
        <w:t xml:space="preserve"> are below the sales of every other week of the year 2015. This indicates a</w:t>
      </w:r>
      <w:r w:rsidR="003045A2">
        <w:t xml:space="preserve"> bullish </w:t>
      </w:r>
      <w:r>
        <w:t xml:space="preserve">trend in </w:t>
      </w:r>
      <w:proofErr w:type="spellStart"/>
      <w:r>
        <w:t>Entafarma’s</w:t>
      </w:r>
      <w:proofErr w:type="spellEnd"/>
      <w:r>
        <w:t xml:space="preserve"> sales. The first week of 2015 is an exception. </w:t>
      </w:r>
      <w:r w:rsidR="00DB237E">
        <w:t>Due to public holidays and people’s general preoccupation with partying during that time, the sales were almost nonexistent.</w:t>
      </w:r>
      <w:r w:rsidR="003045A2">
        <w:t xml:space="preserve"> However, the week after,</w:t>
      </w:r>
      <w:r w:rsidR="00DB237E">
        <w:t xml:space="preserve"> the sales hit a historical </w:t>
      </w:r>
      <w:r w:rsidR="003045A2">
        <w:t>high in the history of the company, as confirmed by the company’s CEO.</w:t>
      </w:r>
    </w:p>
    <w:sectPr w:rsidR="003D190C" w:rsidSect="003D190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3E4" w:rsidRDefault="008153E4" w:rsidP="003D190C">
      <w:pPr>
        <w:spacing w:after="0" w:line="240" w:lineRule="auto"/>
      </w:pPr>
      <w:r>
        <w:separator/>
      </w:r>
    </w:p>
  </w:endnote>
  <w:endnote w:type="continuationSeparator" w:id="0">
    <w:p w:rsidR="008153E4" w:rsidRDefault="008153E4" w:rsidP="003D1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3E4" w:rsidRDefault="008153E4" w:rsidP="003D190C">
      <w:pPr>
        <w:spacing w:after="0" w:line="240" w:lineRule="auto"/>
      </w:pPr>
      <w:r>
        <w:separator/>
      </w:r>
    </w:p>
  </w:footnote>
  <w:footnote w:type="continuationSeparator" w:id="0">
    <w:p w:rsidR="008153E4" w:rsidRDefault="008153E4" w:rsidP="003D19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28"/>
    <w:rsid w:val="003045A2"/>
    <w:rsid w:val="003D190C"/>
    <w:rsid w:val="00670106"/>
    <w:rsid w:val="00680438"/>
    <w:rsid w:val="008153E4"/>
    <w:rsid w:val="009C0E28"/>
    <w:rsid w:val="00DB237E"/>
    <w:rsid w:val="00F5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23D62-5165-4D6B-A7DB-CC9802CC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90C"/>
  </w:style>
  <w:style w:type="paragraph" w:styleId="Footer">
    <w:name w:val="footer"/>
    <w:basedOn w:val="Normal"/>
    <w:link w:val="FooterChar"/>
    <w:uiPriority w:val="99"/>
    <w:unhideWhenUsed/>
    <w:rsid w:val="003D1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Patatu</dc:creator>
  <cp:keywords/>
  <dc:description/>
  <cp:lastModifiedBy>Stefan Patatu</cp:lastModifiedBy>
  <cp:revision>5</cp:revision>
  <dcterms:created xsi:type="dcterms:W3CDTF">2015-04-20T12:34:00Z</dcterms:created>
  <dcterms:modified xsi:type="dcterms:W3CDTF">2015-04-20T13:03:00Z</dcterms:modified>
</cp:coreProperties>
</file>