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30"/>
        <w:gridCol w:w="2115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9" w:hRule="atLeast"/>
        </w:trPr>
        <w:tc>
          <w:tcPr>
            <w:tcW w:w="4230" w:type="dxa"/>
            <w:vAlign w:val="top"/>
          </w:tcPr>
          <w:p>
            <w:r>
              <w:t>Use case name</w:t>
            </w:r>
          </w:p>
        </w:tc>
        <w:tc>
          <w:tcPr>
            <w:tcW w:w="4230" w:type="dxa"/>
            <w:gridSpan w:val="2"/>
            <w:vAlign w:val="top"/>
          </w:tcPr>
          <w:p>
            <w:r>
              <w:t>createSale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9" w:hRule="atLeast"/>
        </w:trPr>
        <w:tc>
          <w:tcPr>
            <w:tcW w:w="4230" w:type="dxa"/>
            <w:vAlign w:val="top"/>
          </w:tcPr>
          <w:p>
            <w:r>
              <w:t>Actors</w:t>
            </w:r>
          </w:p>
        </w:tc>
        <w:tc>
          <w:tcPr>
            <w:tcW w:w="4230" w:type="dxa"/>
            <w:gridSpan w:val="2"/>
            <w:vAlign w:val="top"/>
          </w:tcPr>
          <w:p>
            <w:r>
              <w:t>Cashier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9" w:hRule="atLeast"/>
        </w:trPr>
        <w:tc>
          <w:tcPr>
            <w:tcW w:w="4230" w:type="dxa"/>
            <w:vAlign w:val="top"/>
          </w:tcPr>
          <w:p>
            <w:r>
              <w:t>Pre-conditions</w:t>
            </w:r>
          </w:p>
        </w:tc>
        <w:tc>
          <w:tcPr>
            <w:tcW w:w="4230" w:type="dxa"/>
            <w:gridSpan w:val="2"/>
            <w:vAlign w:val="top"/>
          </w:tcPr>
          <w:p>
            <w:r>
              <w:t>Customer &amp; Product(s) has to exist in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9" w:hRule="atLeast"/>
        </w:trPr>
        <w:tc>
          <w:tcPr>
            <w:tcW w:w="4230" w:type="dxa"/>
            <w:vAlign w:val="top"/>
          </w:tcPr>
          <w:p>
            <w:r>
              <w:t>Post-conditions</w:t>
            </w:r>
          </w:p>
        </w:tc>
        <w:tc>
          <w:tcPr>
            <w:tcW w:w="4230" w:type="dxa"/>
            <w:gridSpan w:val="2"/>
            <w:vAlign w:val="top"/>
          </w:tcPr>
          <w:p>
            <w:r>
              <w:t>Sale is registered in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9" w:hRule="atLeast"/>
        </w:trPr>
        <w:tc>
          <w:tcPr>
            <w:tcW w:w="4230" w:type="dxa"/>
            <w:vAlign w:val="top"/>
          </w:tcPr>
          <w:p>
            <w:r>
              <w:t>Frequency</w:t>
            </w:r>
          </w:p>
        </w:tc>
        <w:tc>
          <w:tcPr>
            <w:tcW w:w="4230" w:type="dxa"/>
            <w:gridSpan w:val="2"/>
            <w:vAlign w:val="top"/>
          </w:tcPr>
          <w:p>
            <w:r>
              <w:t>As many times as needed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9" w:hRule="atLeast"/>
        </w:trPr>
        <w:tc>
          <w:tcPr>
            <w:tcW w:w="4230" w:type="dxa"/>
            <w:vMerge w:val="restart"/>
            <w:vAlign w:val="top"/>
          </w:tcPr>
          <w:p>
            <w:r>
              <w:t>Main Success Scenario</w:t>
            </w:r>
          </w:p>
        </w:tc>
        <w:tc>
          <w:tcPr>
            <w:tcW w:w="2115" w:type="dxa"/>
            <w:vAlign w:val="top"/>
          </w:tcPr>
          <w:p>
            <w:r>
              <w:t>1. Cashier types in customer’s cpr to start the sale.</w:t>
            </w:r>
          </w:p>
        </w:tc>
        <w:tc>
          <w:tcPr>
            <w:tcW w:w="2115" w:type="dxa"/>
            <w:vAlign w:val="top"/>
          </w:tcPr>
          <w:p>
            <w:r>
              <w:t>2. The system asks for a barcode and quantity.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9" w:hRule="atLeast"/>
        </w:trPr>
        <w:tc>
          <w:tcPr>
            <w:tcW w:w="4230" w:type="dxa"/>
            <w:vMerge w:val="continue"/>
            <w:vAlign w:val="top"/>
          </w:tcPr>
          <w:p/>
        </w:tc>
        <w:tc>
          <w:tcPr>
            <w:tcW w:w="2115" w:type="dxa"/>
            <w:textDirection w:val="lrTb"/>
            <w:vAlign w:val="top"/>
          </w:tcPr>
          <w:p>
            <w:r>
              <w:t>3. Cashier types in the product’s barcode, quantity and the same attributes of all the products the customer wants to buy.</w:t>
            </w:r>
          </w:p>
          <w:p/>
        </w:tc>
        <w:tc>
          <w:tcPr>
            <w:tcW w:w="2115" w:type="dxa"/>
            <w:vAlign w:val="top"/>
          </w:tcPr>
          <w:p>
            <w:r>
              <w:t xml:space="preserve">4. The system shows the price of each product purchased </w:t>
            </w:r>
            <w:r>
              <w:rPr>
                <w:lang w:val="en-US"/>
              </w:rPr>
              <w:t>and</w:t>
            </w:r>
            <w:r>
              <w:t xml:space="preserve"> the </w:t>
            </w:r>
            <w:r>
              <w:rPr>
                <w:lang w:val="en-US"/>
              </w:rPr>
              <w:t>total</w:t>
            </w:r>
            <w:bookmarkStart w:id="0" w:name="_GoBack"/>
            <w:bookmarkEnd w:id="0"/>
            <w:r>
              <w:rPr>
                <w:lang w:val="en-US"/>
              </w:rPr>
              <w:t xml:space="preserve"> amount up to that point.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6" w:hRule="atLeast"/>
        </w:trPr>
        <w:tc>
          <w:tcPr>
            <w:tcW w:w="4230" w:type="dxa"/>
            <w:vMerge w:val="continue"/>
            <w:vAlign w:val="top"/>
          </w:tcPr>
          <w:p/>
        </w:tc>
        <w:tc>
          <w:tcPr>
            <w:tcW w:w="2115" w:type="dxa"/>
            <w:textDirection w:val="lrTb"/>
            <w:vAlign w:val="top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5. Cashier clicks that all items were added</w:t>
            </w:r>
          </w:p>
        </w:tc>
        <w:tc>
          <w:tcPr>
            <w:tcW w:w="2115" w:type="dxa"/>
            <w:vAlign w:val="top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6. The system asks for the payment and delivery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6" w:hRule="atLeast"/>
        </w:trPr>
        <w:tc>
          <w:tcPr>
            <w:tcW w:w="4230" w:type="dxa"/>
            <w:vMerge w:val="continue"/>
            <w:vAlign w:val="top"/>
          </w:tcPr>
          <w:p/>
        </w:tc>
        <w:tc>
          <w:tcPr>
            <w:tcW w:w="2115" w:type="dxa"/>
            <w:vAlign w:val="top"/>
          </w:tcPr>
          <w:p>
            <w:r>
              <w:rPr>
                <w:lang w:val="en-US"/>
              </w:rPr>
              <w:t>7</w:t>
            </w:r>
            <w:r>
              <w:t>.</w:t>
            </w:r>
            <w:r>
              <w:rPr>
                <w:lang w:val="en-US"/>
              </w:rPr>
              <w:t xml:space="preserve"> </w:t>
            </w:r>
            <w:r>
              <w:t xml:space="preserve">Cashier answers questions about the delivery and payment. </w:t>
            </w:r>
          </w:p>
        </w:tc>
        <w:tc>
          <w:tcPr>
            <w:tcW w:w="2115" w:type="dxa"/>
            <w:vAlign w:val="top"/>
          </w:tcPr>
          <w:p>
            <w:r>
              <w:rPr>
                <w:lang w:val="en-US"/>
              </w:rPr>
              <w:t>8</w:t>
            </w:r>
            <w:r>
              <w:t xml:space="preserve"> The system shows that the sale has ended and prints out receipt.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82" w:hRule="atLeast"/>
        </w:trPr>
        <w:tc>
          <w:tcPr>
            <w:tcW w:w="4230" w:type="dxa"/>
            <w:vAlign w:val="top"/>
          </w:tcPr>
          <w:p>
            <w:r>
              <w:t>Alternative Flows</w:t>
            </w:r>
          </w:p>
        </w:tc>
        <w:tc>
          <w:tcPr>
            <w:tcW w:w="4230" w:type="dxa"/>
            <w:gridSpan w:val="2"/>
            <w:vAlign w:val="top"/>
          </w:tcPr>
          <w:p>
            <w:pPr>
              <w:spacing w:after="0" w:line="240" w:lineRule="auto"/>
            </w:pPr>
            <w:r>
              <w:t>1a. The customer doesn’t exist in the system</w:t>
            </w:r>
          </w:p>
          <w:p>
            <w:pPr>
              <w:spacing w:after="0" w:line="240" w:lineRule="auto"/>
            </w:pPr>
            <w:r>
              <w:t>3a. The product with that barcode doesn’t exist</w:t>
            </w:r>
          </w:p>
          <w:p>
            <w:pPr>
              <w:spacing w:after="0" w:line="240" w:lineRule="auto"/>
            </w:pPr>
            <w:r>
              <w:rPr>
                <w:lang w:val="en-US"/>
              </w:rPr>
              <w:t>7</w:t>
            </w:r>
            <w:r>
              <w:t>a. Customer wants to pay at the end of the month.</w:t>
            </w:r>
          </w:p>
        </w:tc>
      </w:tr>
    </w:tbl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spacing w:after="200" w:line="276" w:lineRule="auto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after="60" w:line="240" w:lineRule="auto"/>
      <w:outlineLvl w:val="7"/>
    </w:pPr>
    <w:rPr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semiHidden/>
    <w:unhideWhenUsed/>
    <w:uiPriority w:val="1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TEAM OS</Company>
  <Pages>1</Pages>
  <Words>133</Words>
  <Characters>762</Characters>
  <Lines>6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2015-03-16T10:46:00Z</dcterms:created>
  <dc:creator>Monika</dc:creator>
  <cp:lastModifiedBy>Monika</cp:lastModifiedBy>
  <cp:lastPrinted>2411-12-30T00:00:00Z</cp:lastPrinted>
  <dcterms:modified xsi:type="dcterms:W3CDTF">2015-03-16T12:40:22Z</dcterms:modified>
  <dc:title>Use case name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