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6A" w:rsidRPr="00EC7FDC" w:rsidRDefault="00FD646A" w:rsidP="00FD646A">
      <w:pPr>
        <w:pStyle w:val="Title"/>
        <w:rPr>
          <w:sz w:val="36"/>
          <w:szCs w:val="36"/>
          <w:lang w:val="ro-RO"/>
        </w:rPr>
      </w:pPr>
      <w:r w:rsidRPr="00EC7FDC">
        <w:rPr>
          <w:sz w:val="36"/>
          <w:szCs w:val="36"/>
          <w:lang w:val="ro-RO"/>
        </w:rPr>
        <w:t>UNIVERSITATEA BABEŞ-BOLYAI</w:t>
      </w:r>
      <w:r>
        <w:rPr>
          <w:sz w:val="36"/>
          <w:szCs w:val="36"/>
          <w:lang w:val="ro-RO"/>
        </w:rPr>
        <w:t xml:space="preserve"> </w:t>
      </w:r>
      <w:r w:rsidRPr="00EC7FDC">
        <w:rPr>
          <w:sz w:val="36"/>
          <w:szCs w:val="36"/>
          <w:lang w:val="ro-RO"/>
        </w:rPr>
        <w:t>CLUJ-NAPOCA</w:t>
      </w:r>
    </w:p>
    <w:p w:rsidR="00FD646A" w:rsidRPr="00EC7FDC" w:rsidRDefault="00FD646A" w:rsidP="00FD646A">
      <w:pPr>
        <w:jc w:val="center"/>
        <w:rPr>
          <w:b/>
          <w:sz w:val="36"/>
          <w:szCs w:val="36"/>
          <w:lang w:val="ro-RO"/>
        </w:rPr>
      </w:pPr>
    </w:p>
    <w:p w:rsidR="00FD646A" w:rsidRPr="00EC7FDC" w:rsidRDefault="00FD646A" w:rsidP="00FD646A">
      <w:pPr>
        <w:pStyle w:val="Subtitle"/>
        <w:jc w:val="center"/>
        <w:rPr>
          <w:sz w:val="36"/>
          <w:szCs w:val="36"/>
          <w:lang w:val="ro-RO"/>
        </w:rPr>
      </w:pPr>
      <w:r w:rsidRPr="00EC7FDC">
        <w:rPr>
          <w:sz w:val="36"/>
          <w:szCs w:val="36"/>
          <w:lang w:val="ro-RO"/>
        </w:rPr>
        <w:t>FACULTATEA DE</w:t>
      </w:r>
      <w:r>
        <w:rPr>
          <w:sz w:val="36"/>
          <w:szCs w:val="36"/>
          <w:lang w:val="ro-RO"/>
        </w:rPr>
        <w:t xml:space="preserve"> </w:t>
      </w:r>
      <w:r w:rsidRPr="00EC7FDC">
        <w:rPr>
          <w:sz w:val="36"/>
          <w:szCs w:val="36"/>
          <w:lang w:val="ro-RO"/>
        </w:rPr>
        <w:t xml:space="preserve">MATEMATICǍ ŞI INFORMATICǍ </w:t>
      </w:r>
    </w:p>
    <w:p w:rsidR="00FD646A" w:rsidRPr="00EC7FDC" w:rsidRDefault="00FD646A" w:rsidP="00FD646A">
      <w:pPr>
        <w:pStyle w:val="Subtitle"/>
        <w:jc w:val="center"/>
        <w:rPr>
          <w:sz w:val="32"/>
          <w:szCs w:val="32"/>
          <w:lang w:val="ro-RO"/>
        </w:rPr>
      </w:pPr>
    </w:p>
    <w:p w:rsidR="00FD646A" w:rsidRPr="00EC7FDC" w:rsidRDefault="00FD646A" w:rsidP="00FD646A">
      <w:pPr>
        <w:pStyle w:val="Subtitle"/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SPECIALIZAREA INFORMATICA</w:t>
      </w:r>
      <w:r w:rsidRPr="00EC7FDC">
        <w:rPr>
          <w:sz w:val="36"/>
          <w:szCs w:val="36"/>
          <w:lang w:val="ro-RO"/>
        </w:rPr>
        <w:t xml:space="preserve"> </w:t>
      </w:r>
    </w:p>
    <w:p w:rsidR="00FD646A" w:rsidRPr="00EC7FDC" w:rsidRDefault="00FD646A" w:rsidP="00FD646A">
      <w:pPr>
        <w:pStyle w:val="Subtitle"/>
        <w:jc w:val="center"/>
        <w:rPr>
          <w:sz w:val="24"/>
          <w:szCs w:val="24"/>
          <w:lang w:val="ro-RO"/>
        </w:rPr>
      </w:pPr>
    </w:p>
    <w:p w:rsidR="00FD646A" w:rsidRPr="00EC7FDC" w:rsidRDefault="00FD646A" w:rsidP="00FD646A">
      <w:pPr>
        <w:pStyle w:val="Subtitle"/>
        <w:jc w:val="center"/>
        <w:rPr>
          <w:sz w:val="24"/>
          <w:szCs w:val="24"/>
          <w:lang w:val="ro-RO"/>
        </w:rPr>
      </w:pPr>
    </w:p>
    <w:p w:rsidR="00FD646A" w:rsidRPr="00EC7FDC" w:rsidRDefault="00FD646A" w:rsidP="00FD646A">
      <w:pPr>
        <w:pStyle w:val="Subtitle"/>
        <w:jc w:val="center"/>
        <w:rPr>
          <w:sz w:val="24"/>
          <w:szCs w:val="24"/>
          <w:lang w:val="ro-RO"/>
        </w:rPr>
      </w:pPr>
    </w:p>
    <w:p w:rsidR="00FD646A" w:rsidRPr="00EC7FDC" w:rsidRDefault="00FD646A" w:rsidP="00FD646A">
      <w:pPr>
        <w:pStyle w:val="Subtitle"/>
        <w:jc w:val="center"/>
        <w:rPr>
          <w:sz w:val="24"/>
          <w:szCs w:val="24"/>
          <w:lang w:val="ro-RO"/>
        </w:rPr>
      </w:pPr>
    </w:p>
    <w:p w:rsidR="00FD646A" w:rsidRPr="00EC7FDC" w:rsidRDefault="00FD646A" w:rsidP="00FD646A">
      <w:pPr>
        <w:pStyle w:val="Subtitle"/>
        <w:jc w:val="center"/>
        <w:rPr>
          <w:sz w:val="24"/>
          <w:szCs w:val="24"/>
          <w:lang w:val="ro-RO"/>
        </w:rPr>
      </w:pPr>
    </w:p>
    <w:p w:rsidR="00FD646A" w:rsidRPr="00EC7FDC" w:rsidRDefault="00FD646A" w:rsidP="00FD646A">
      <w:pPr>
        <w:pStyle w:val="Subtitle"/>
        <w:jc w:val="center"/>
        <w:rPr>
          <w:sz w:val="24"/>
          <w:szCs w:val="24"/>
          <w:lang w:val="ro-RO"/>
        </w:rPr>
      </w:pPr>
    </w:p>
    <w:p w:rsidR="00FD646A" w:rsidRPr="00EC7FDC" w:rsidRDefault="00FD646A" w:rsidP="00FD646A">
      <w:pPr>
        <w:pStyle w:val="Subtitle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LUCRARE DE LICENŢĂ</w:t>
      </w:r>
    </w:p>
    <w:p w:rsidR="00FD646A" w:rsidRPr="00EC7FDC" w:rsidRDefault="00FD646A" w:rsidP="00FD646A">
      <w:pPr>
        <w:pStyle w:val="Subtitle"/>
        <w:jc w:val="center"/>
        <w:rPr>
          <w:sz w:val="24"/>
          <w:szCs w:val="24"/>
          <w:lang w:val="ro-RO"/>
        </w:rPr>
      </w:pPr>
    </w:p>
    <w:p w:rsidR="00FD646A" w:rsidRPr="00EC7FDC" w:rsidRDefault="00FD646A" w:rsidP="00FD646A">
      <w:pPr>
        <w:pStyle w:val="Subtitle"/>
        <w:jc w:val="center"/>
        <w:rPr>
          <w:sz w:val="48"/>
          <w:szCs w:val="48"/>
          <w:lang w:val="ro-RO"/>
        </w:rPr>
      </w:pPr>
      <w:r>
        <w:rPr>
          <w:sz w:val="48"/>
          <w:szCs w:val="48"/>
          <w:lang w:val="ro-RO"/>
        </w:rPr>
        <w:t>Detecția pielii umane în imagini prin analiza culorii și texturii</w:t>
      </w:r>
    </w:p>
    <w:p w:rsidR="00FD646A" w:rsidRPr="00EC7FDC" w:rsidRDefault="00FD646A" w:rsidP="00FD646A">
      <w:pPr>
        <w:pStyle w:val="Subtitle"/>
        <w:jc w:val="center"/>
        <w:rPr>
          <w:sz w:val="48"/>
          <w:szCs w:val="48"/>
          <w:lang w:val="ro-RO"/>
        </w:rPr>
      </w:pPr>
    </w:p>
    <w:p w:rsidR="00FD646A" w:rsidRPr="00EC7FDC" w:rsidRDefault="00FD646A" w:rsidP="00FD646A">
      <w:pPr>
        <w:pStyle w:val="Subtitle"/>
        <w:jc w:val="center"/>
        <w:rPr>
          <w:sz w:val="48"/>
          <w:szCs w:val="48"/>
          <w:lang w:val="ro-RO"/>
        </w:rPr>
      </w:pPr>
    </w:p>
    <w:p w:rsidR="00FD646A" w:rsidRPr="00EC7FDC" w:rsidRDefault="00FD646A" w:rsidP="00FD646A">
      <w:pPr>
        <w:pStyle w:val="Subtitle"/>
        <w:jc w:val="center"/>
        <w:rPr>
          <w:sz w:val="48"/>
          <w:szCs w:val="48"/>
          <w:lang w:val="ro-RO"/>
        </w:rPr>
      </w:pPr>
    </w:p>
    <w:p w:rsidR="00FD646A" w:rsidRPr="00EC7FDC" w:rsidRDefault="00FD646A" w:rsidP="00FD646A">
      <w:pPr>
        <w:pStyle w:val="Subtitle"/>
        <w:jc w:val="center"/>
        <w:rPr>
          <w:sz w:val="48"/>
          <w:szCs w:val="48"/>
          <w:lang w:val="ro-RO"/>
        </w:rPr>
      </w:pPr>
    </w:p>
    <w:p w:rsidR="00FD646A" w:rsidRPr="00EC7FDC" w:rsidRDefault="00FD646A" w:rsidP="00381C36">
      <w:pPr>
        <w:pStyle w:val="Subtitle"/>
        <w:rPr>
          <w:sz w:val="48"/>
          <w:szCs w:val="48"/>
          <w:lang w:val="ro-RO"/>
        </w:rPr>
      </w:pPr>
    </w:p>
    <w:p w:rsidR="00FD646A" w:rsidRPr="00EC7FDC" w:rsidRDefault="00FD646A" w:rsidP="00FD646A">
      <w:pPr>
        <w:pStyle w:val="Subtitle"/>
        <w:jc w:val="center"/>
        <w:rPr>
          <w:sz w:val="48"/>
          <w:szCs w:val="48"/>
          <w:lang w:val="ro-RO"/>
        </w:rPr>
      </w:pPr>
    </w:p>
    <w:p w:rsidR="00FD646A" w:rsidRPr="00EC7FDC" w:rsidRDefault="00FD646A" w:rsidP="00FD646A">
      <w:pPr>
        <w:pStyle w:val="Subtitle"/>
        <w:rPr>
          <w:sz w:val="40"/>
          <w:szCs w:val="40"/>
          <w:lang w:val="ro-RO"/>
        </w:rPr>
      </w:pPr>
      <w:r w:rsidRPr="00EC7FDC">
        <w:rPr>
          <w:sz w:val="40"/>
          <w:szCs w:val="40"/>
          <w:lang w:val="ro-RO"/>
        </w:rPr>
        <w:t>Conducător ştiinţific</w:t>
      </w:r>
    </w:p>
    <w:p w:rsidR="00A55EC1" w:rsidRPr="00A55EC1" w:rsidRDefault="00A55EC1" w:rsidP="00A55EC1">
      <w:pPr>
        <w:rPr>
          <w:sz w:val="36"/>
          <w:szCs w:val="40"/>
          <w:lang w:val="ro-RO"/>
        </w:rPr>
      </w:pPr>
      <w:r w:rsidRPr="00A55EC1">
        <w:rPr>
          <w:sz w:val="36"/>
          <w:szCs w:val="40"/>
          <w:lang w:val="ro-RO"/>
        </w:rPr>
        <w:t>Asist. Dr. Mircea Ioan-Gabriel</w:t>
      </w:r>
    </w:p>
    <w:p w:rsidR="00FD646A" w:rsidRDefault="00FD646A" w:rsidP="00FD646A">
      <w:pPr>
        <w:pStyle w:val="Subtitle"/>
        <w:rPr>
          <w:color w:val="FF0000"/>
          <w:sz w:val="16"/>
          <w:szCs w:val="16"/>
          <w:lang w:val="ro-RO"/>
        </w:rPr>
      </w:pPr>
    </w:p>
    <w:p w:rsidR="00FD646A" w:rsidRPr="00EC7FDC" w:rsidRDefault="00FD646A" w:rsidP="00FD646A">
      <w:pPr>
        <w:pStyle w:val="Subtitle"/>
        <w:jc w:val="center"/>
        <w:rPr>
          <w:sz w:val="40"/>
          <w:szCs w:val="40"/>
          <w:lang w:val="ro-RO"/>
        </w:rPr>
      </w:pPr>
    </w:p>
    <w:p w:rsidR="00FD646A" w:rsidRPr="00381C36" w:rsidRDefault="00FD646A" w:rsidP="00381C36">
      <w:pPr>
        <w:pStyle w:val="Heading9"/>
        <w:ind w:left="5040" w:right="-496" w:firstLine="720"/>
        <w:jc w:val="center"/>
        <w:rPr>
          <w:sz w:val="40"/>
          <w:szCs w:val="40"/>
          <w:lang w:val="ro-RO"/>
        </w:rPr>
      </w:pPr>
      <w:r w:rsidRPr="00EC7FDC">
        <w:rPr>
          <w:sz w:val="40"/>
          <w:szCs w:val="40"/>
          <w:lang w:val="ro-RO"/>
        </w:rPr>
        <w:t>Absolvent</w:t>
      </w:r>
    </w:p>
    <w:p w:rsidR="00FD646A" w:rsidRPr="00EC7FDC" w:rsidRDefault="002E03D6" w:rsidP="002E03D6">
      <w:pPr>
        <w:jc w:val="right"/>
        <w:rPr>
          <w:lang w:val="ro-RO"/>
        </w:rPr>
      </w:pPr>
      <w:r w:rsidRPr="002E03D6">
        <w:rPr>
          <w:sz w:val="40"/>
          <w:lang w:val="ro-RO"/>
        </w:rPr>
        <w:t>Ștefan Sebastian</w:t>
      </w:r>
    </w:p>
    <w:p w:rsidR="00FD646A" w:rsidRPr="00EC7FDC" w:rsidRDefault="00FD646A" w:rsidP="00FD646A">
      <w:pPr>
        <w:jc w:val="center"/>
        <w:rPr>
          <w:lang w:val="ro-RO"/>
        </w:rPr>
      </w:pPr>
    </w:p>
    <w:p w:rsidR="00FD646A" w:rsidRPr="00EC7FDC" w:rsidRDefault="00FD646A" w:rsidP="00FD646A">
      <w:pPr>
        <w:jc w:val="center"/>
        <w:rPr>
          <w:lang w:val="ro-RO"/>
        </w:rPr>
      </w:pPr>
    </w:p>
    <w:p w:rsidR="00FD646A" w:rsidRPr="00EC7FDC" w:rsidRDefault="00FD646A" w:rsidP="00FD646A">
      <w:pPr>
        <w:jc w:val="center"/>
        <w:rPr>
          <w:lang w:val="ro-RO"/>
        </w:rPr>
      </w:pPr>
    </w:p>
    <w:p w:rsidR="00FD646A" w:rsidRPr="00EC7FDC" w:rsidRDefault="002E03D6" w:rsidP="00FD646A">
      <w:pPr>
        <w:jc w:val="center"/>
        <w:rPr>
          <w:lang w:val="ro-RO"/>
        </w:rPr>
      </w:pPr>
      <w:r>
        <w:rPr>
          <w:lang w:val="ro-RO"/>
        </w:rPr>
        <w:tab/>
      </w:r>
    </w:p>
    <w:p w:rsidR="00FD646A" w:rsidRPr="00EC7FDC" w:rsidRDefault="00FD646A" w:rsidP="00FD646A">
      <w:pPr>
        <w:jc w:val="center"/>
        <w:rPr>
          <w:lang w:val="ro-RO"/>
        </w:rPr>
      </w:pPr>
    </w:p>
    <w:p w:rsidR="00FD646A" w:rsidRPr="00EC7FDC" w:rsidRDefault="00FD646A" w:rsidP="00FD646A">
      <w:pPr>
        <w:jc w:val="center"/>
        <w:rPr>
          <w:b/>
          <w:sz w:val="40"/>
          <w:szCs w:val="40"/>
          <w:lang w:val="ro-RO"/>
        </w:rPr>
      </w:pPr>
      <w:r w:rsidRPr="00EC7FDC">
        <w:rPr>
          <w:b/>
          <w:sz w:val="40"/>
          <w:szCs w:val="40"/>
          <w:lang w:val="ro-RO"/>
        </w:rPr>
        <w:t>201</w:t>
      </w:r>
      <w:r>
        <w:rPr>
          <w:b/>
          <w:sz w:val="40"/>
          <w:szCs w:val="40"/>
          <w:lang w:val="ro-RO"/>
        </w:rPr>
        <w:t>8</w:t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804230680"/>
        <w:docPartObj>
          <w:docPartGallery w:val="Table of Contents"/>
          <w:docPartUnique/>
        </w:docPartObj>
      </w:sdtPr>
      <w:sdtEndPr/>
      <w:sdtContent>
        <w:p w:rsidR="00882612" w:rsidRDefault="00882612">
          <w:pPr>
            <w:pStyle w:val="TOCHeading"/>
          </w:pPr>
          <w:r>
            <w:t>Cuprins</w:t>
          </w:r>
        </w:p>
        <w:p w:rsidR="00882612" w:rsidRDefault="001853D7">
          <w:pPr>
            <w:pStyle w:val="TOC1"/>
          </w:pPr>
          <w:r>
            <w:rPr>
              <w:b/>
              <w:bCs/>
            </w:rPr>
            <w:t>Introducere</w:t>
          </w:r>
          <w:r w:rsidR="00882612">
            <w:ptab w:relativeTo="margin" w:alignment="right" w:leader="dot"/>
          </w:r>
          <w:r w:rsidR="00882612">
            <w:rPr>
              <w:b/>
              <w:bCs/>
            </w:rPr>
            <w:t>1</w:t>
          </w:r>
        </w:p>
        <w:p w:rsidR="00882612" w:rsidRDefault="00CE4181">
          <w:pPr>
            <w:pStyle w:val="TOC1"/>
          </w:pPr>
          <w:r>
            <w:rPr>
              <w:b/>
              <w:bCs/>
            </w:rPr>
            <w:t>Fundamentarea teoretică</w:t>
          </w:r>
          <w:r w:rsidR="00882612">
            <w:ptab w:relativeTo="margin" w:alignment="right" w:leader="dot"/>
          </w:r>
          <w:r w:rsidR="00882612">
            <w:rPr>
              <w:b/>
              <w:bCs/>
            </w:rPr>
            <w:t>4</w:t>
          </w:r>
        </w:p>
        <w:p w:rsidR="00882612" w:rsidRDefault="00615E94">
          <w:pPr>
            <w:pStyle w:val="TOC2"/>
            <w:ind w:left="216"/>
          </w:pPr>
          <w:r>
            <w:t>Abord</w:t>
          </w:r>
          <w:r>
            <w:rPr>
              <w:lang w:val="ro-RO"/>
            </w:rPr>
            <w:t>ări similare</w:t>
          </w:r>
          <w:r w:rsidR="00882612">
            <w:ptab w:relativeTo="margin" w:alignment="right" w:leader="dot"/>
          </w:r>
          <w:r w:rsidR="00882612">
            <w:t>5</w:t>
          </w:r>
        </w:p>
        <w:p w:rsidR="00615E94" w:rsidRPr="00615E94" w:rsidRDefault="009524ED" w:rsidP="00615E94">
          <w:pPr>
            <w:pStyle w:val="TOC2"/>
            <w:ind w:left="216"/>
          </w:pPr>
          <w:r>
            <w:t>Detecție după cu</w:t>
          </w:r>
          <w:r w:rsidR="00615E94">
            <w:t>loare</w:t>
          </w:r>
          <w:r w:rsidR="00615E94">
            <w:ptab w:relativeTo="margin" w:alignment="right" w:leader="dot"/>
          </w:r>
          <w:r w:rsidR="006505EA">
            <w:t>6</w:t>
          </w:r>
        </w:p>
        <w:p w:rsidR="001853D7" w:rsidRDefault="00615E94">
          <w:pPr>
            <w:pStyle w:val="TOC3"/>
            <w:ind w:left="446"/>
          </w:pPr>
          <w:r>
            <w:t>Spații de culoare</w:t>
          </w:r>
          <w:r w:rsidR="00882612">
            <w:ptab w:relativeTo="margin" w:alignment="right" w:leader="dot"/>
          </w:r>
          <w:r w:rsidR="006505EA">
            <w:t>7</w:t>
          </w:r>
        </w:p>
        <w:p w:rsidR="00615E94" w:rsidRDefault="00C0761C" w:rsidP="00615E94">
          <w:pPr>
            <w:pStyle w:val="TOC3"/>
            <w:ind w:left="446"/>
          </w:pPr>
          <w:r>
            <w:t>Stabilire p</w:t>
          </w:r>
          <w:r w:rsidR="00615E94">
            <w:t>raguri de valori</w:t>
          </w:r>
          <w:r w:rsidR="00615E94">
            <w:ptab w:relativeTo="margin" w:alignment="right" w:leader="dot"/>
          </w:r>
          <w:r w:rsidR="006505EA">
            <w:t>8</w:t>
          </w:r>
        </w:p>
        <w:p w:rsidR="00615E94" w:rsidRDefault="00C0761C" w:rsidP="00615E94">
          <w:pPr>
            <w:pStyle w:val="TOC3"/>
            <w:ind w:left="446"/>
          </w:pPr>
          <w:r>
            <w:t>Model</w:t>
          </w:r>
          <w:r w:rsidR="00615E94">
            <w:t xml:space="preserve"> Bayesian</w:t>
          </w:r>
          <w:r w:rsidR="00615E94">
            <w:ptab w:relativeTo="margin" w:alignment="right" w:leader="dot"/>
          </w:r>
          <w:r w:rsidR="006505EA">
            <w:t>9</w:t>
          </w:r>
        </w:p>
        <w:p w:rsidR="00BA761A" w:rsidRDefault="00C0761C" w:rsidP="00BA761A">
          <w:pPr>
            <w:pStyle w:val="TOC3"/>
            <w:ind w:left="446"/>
          </w:pPr>
          <w:r>
            <w:t>Model</w:t>
          </w:r>
          <w:r w:rsidR="00BA761A">
            <w:t xml:space="preserve"> Gaussian</w:t>
          </w:r>
          <w:r w:rsidR="00BA761A">
            <w:ptab w:relativeTo="margin" w:alignment="right" w:leader="dot"/>
          </w:r>
          <w:r w:rsidR="006505EA">
            <w:t>10</w:t>
          </w:r>
        </w:p>
        <w:p w:rsidR="00A757A5" w:rsidRDefault="00A757A5" w:rsidP="00A757A5">
          <w:pPr>
            <w:pStyle w:val="TOC3"/>
            <w:ind w:left="446"/>
          </w:pPr>
          <w:r>
            <w:t>Multilayer Perceptron</w:t>
          </w:r>
          <w:r>
            <w:ptab w:relativeTo="margin" w:alignment="right" w:leader="dot"/>
          </w:r>
          <w:r>
            <w:t>11</w:t>
          </w:r>
        </w:p>
        <w:p w:rsidR="001A48BA" w:rsidRPr="001A48BA" w:rsidRDefault="00B07965" w:rsidP="001A48BA">
          <w:pPr>
            <w:pStyle w:val="TOC2"/>
            <w:ind w:left="216"/>
          </w:pPr>
          <w:r>
            <w:t>Segmentare imagini</w:t>
          </w:r>
          <w:r w:rsidR="006505EA">
            <w:ptab w:relativeTo="margin" w:alignment="right" w:leader="dot"/>
          </w:r>
          <w:r w:rsidR="00A757A5">
            <w:t>12</w:t>
          </w:r>
        </w:p>
        <w:p w:rsidR="006505EA" w:rsidRDefault="001A48BA" w:rsidP="006505EA">
          <w:pPr>
            <w:pStyle w:val="TOC3"/>
            <w:ind w:left="446"/>
          </w:pPr>
          <w:r>
            <w:t>Clusterizare</w:t>
          </w:r>
          <w:r w:rsidR="006505EA">
            <w:ptab w:relativeTo="margin" w:alignment="right" w:leader="dot"/>
          </w:r>
          <w:r w:rsidR="00A757A5">
            <w:t>13</w:t>
          </w:r>
        </w:p>
        <w:p w:rsidR="001A48BA" w:rsidRDefault="001A48BA" w:rsidP="001A48BA">
          <w:pPr>
            <w:pStyle w:val="TOC3"/>
            <w:ind w:left="446"/>
          </w:pPr>
          <w:r>
            <w:t>Algoritmul Quickshift</w:t>
          </w:r>
          <w:r>
            <w:ptab w:relativeTo="margin" w:alignment="right" w:leader="dot"/>
          </w:r>
          <w:r w:rsidR="009524ED">
            <w:t>14</w:t>
          </w:r>
        </w:p>
        <w:p w:rsidR="009524ED" w:rsidRPr="001A48BA" w:rsidRDefault="009524ED" w:rsidP="009524ED">
          <w:pPr>
            <w:pStyle w:val="TOC2"/>
            <w:ind w:left="216"/>
          </w:pPr>
          <w:r>
            <w:t>Detecție după textură</w:t>
          </w:r>
          <w:r>
            <w:ptab w:relativeTo="margin" w:alignment="right" w:leader="dot"/>
          </w:r>
          <w:r w:rsidR="00693D07">
            <w:t>15</w:t>
          </w:r>
        </w:p>
        <w:p w:rsidR="009524ED" w:rsidRDefault="009524ED" w:rsidP="009524ED">
          <w:pPr>
            <w:pStyle w:val="TOC3"/>
            <w:ind w:left="446"/>
          </w:pPr>
          <w:r>
            <w:t>Gabor wavelet</w:t>
          </w:r>
          <w:r>
            <w:ptab w:relativeTo="margin" w:alignment="right" w:leader="dot"/>
          </w:r>
          <w:r w:rsidR="00693D07">
            <w:t>16</w:t>
          </w:r>
        </w:p>
        <w:p w:rsidR="00615E94" w:rsidRPr="00615E94" w:rsidRDefault="009524ED" w:rsidP="00C0119B">
          <w:pPr>
            <w:pStyle w:val="TOC3"/>
            <w:ind w:left="446"/>
          </w:pPr>
          <w:r>
            <w:t>Caracteristici Haralick</w:t>
          </w:r>
          <w:r>
            <w:ptab w:relativeTo="margin" w:alignment="right" w:leader="dot"/>
          </w:r>
          <w:r w:rsidR="00693D07">
            <w:t>17</w:t>
          </w:r>
          <w:r w:rsidR="001A48BA">
            <w:tab/>
          </w:r>
          <w:r w:rsidR="00615E94">
            <w:tab/>
          </w:r>
        </w:p>
        <w:p w:rsidR="001853D7" w:rsidRDefault="00CE4181" w:rsidP="001853D7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Dezvoltarea aplicativă</w:t>
          </w:r>
          <w:r w:rsidR="001853D7">
            <w:ptab w:relativeTo="margin" w:alignment="right" w:leader="dot"/>
          </w:r>
          <w:r w:rsidR="001853D7">
            <w:rPr>
              <w:b/>
              <w:bCs/>
            </w:rPr>
            <w:t>1</w:t>
          </w:r>
          <w:r w:rsidR="00C0119B">
            <w:rPr>
              <w:b/>
              <w:bCs/>
            </w:rPr>
            <w:t>8</w:t>
          </w:r>
        </w:p>
        <w:p w:rsidR="00C0119B" w:rsidRDefault="00C0119B" w:rsidP="00C0119B">
          <w:pPr>
            <w:pStyle w:val="TOC2"/>
            <w:ind w:left="216"/>
          </w:pPr>
          <w:r>
            <w:t>Mediul de lucru</w:t>
          </w:r>
          <w:r>
            <w:ptab w:relativeTo="margin" w:alignment="right" w:leader="dot"/>
          </w:r>
          <w:r w:rsidR="00192D33">
            <w:t>19</w:t>
          </w:r>
        </w:p>
        <w:p w:rsidR="00C0119B" w:rsidRDefault="00C0119B" w:rsidP="00C0119B">
          <w:pPr>
            <w:pStyle w:val="TOC2"/>
            <w:ind w:left="216"/>
          </w:pPr>
          <w:r>
            <w:t>Proiectare aplicație</w:t>
          </w:r>
          <w:r>
            <w:ptab w:relativeTo="margin" w:alignment="right" w:leader="dot"/>
          </w:r>
          <w:r w:rsidR="00192D33">
            <w:t>20</w:t>
          </w:r>
        </w:p>
        <w:p w:rsidR="00C0119B" w:rsidRDefault="00C0119B" w:rsidP="00C0119B">
          <w:pPr>
            <w:pStyle w:val="TOC2"/>
            <w:ind w:left="216"/>
          </w:pPr>
          <w:r>
            <w:t>Setul de date folosit</w:t>
          </w:r>
          <w:r>
            <w:ptab w:relativeTo="margin" w:alignment="right" w:leader="dot"/>
          </w:r>
          <w:r w:rsidR="00192D33">
            <w:t>21</w:t>
          </w:r>
        </w:p>
        <w:p w:rsidR="00C0119B" w:rsidRDefault="00C0119B" w:rsidP="00C0119B">
          <w:pPr>
            <w:pStyle w:val="TOC2"/>
            <w:ind w:left="216"/>
          </w:pPr>
          <w:r>
            <w:t>Parametraj algoritmi</w:t>
          </w:r>
          <w:r>
            <w:ptab w:relativeTo="margin" w:alignment="right" w:leader="dot"/>
          </w:r>
          <w:r w:rsidR="00192D33">
            <w:t>22</w:t>
          </w:r>
        </w:p>
        <w:p w:rsidR="00C0119B" w:rsidRDefault="00C0119B" w:rsidP="00C0119B">
          <w:pPr>
            <w:pStyle w:val="TOC2"/>
            <w:ind w:left="216"/>
          </w:pPr>
          <w:r>
            <w:t>Rezultate</w:t>
          </w:r>
          <w:r>
            <w:ptab w:relativeTo="margin" w:alignment="right" w:leader="dot"/>
          </w:r>
          <w:r w:rsidR="00192D33">
            <w:t>23</w:t>
          </w:r>
        </w:p>
        <w:p w:rsidR="000F71A2" w:rsidRPr="000F71A2" w:rsidRDefault="000F71A2" w:rsidP="000F71A2">
          <w:pPr>
            <w:pStyle w:val="TOC3"/>
            <w:ind w:left="446"/>
          </w:pPr>
          <w:r>
            <w:t>Exemple de test</w:t>
          </w:r>
          <w:r>
            <w:ptab w:relativeTo="margin" w:alignment="right" w:leader="dot"/>
          </w:r>
          <w:r>
            <w:t>24</w:t>
          </w:r>
        </w:p>
        <w:p w:rsidR="00C0119B" w:rsidRDefault="00C0119B" w:rsidP="00C0119B">
          <w:pPr>
            <w:pStyle w:val="TOC3"/>
            <w:ind w:left="446"/>
          </w:pPr>
          <w:r>
            <w:t>Metrici de evaluare folosite</w:t>
          </w:r>
          <w:r>
            <w:ptab w:relativeTo="margin" w:alignment="right" w:leader="dot"/>
          </w:r>
          <w:r w:rsidR="000F71A2">
            <w:t>25</w:t>
          </w:r>
        </w:p>
        <w:p w:rsidR="00C0119B" w:rsidRDefault="00C0119B" w:rsidP="00C0119B">
          <w:pPr>
            <w:pStyle w:val="TOC3"/>
            <w:ind w:left="446"/>
          </w:pPr>
          <w:r>
            <w:t>Rezultate numerice</w:t>
          </w:r>
          <w:r>
            <w:ptab w:relativeTo="margin" w:alignment="right" w:leader="dot"/>
          </w:r>
          <w:r w:rsidR="000F71A2">
            <w:t>26</w:t>
          </w:r>
        </w:p>
        <w:p w:rsidR="00C0119B" w:rsidRPr="00C0119B" w:rsidRDefault="00C0119B" w:rsidP="00C0119B">
          <w:pPr>
            <w:rPr>
              <w:lang w:eastAsia="ja-JP"/>
            </w:rPr>
          </w:pPr>
        </w:p>
        <w:p w:rsidR="00CE4181" w:rsidRDefault="007C7183" w:rsidP="00CE4181">
          <w:pPr>
            <w:pStyle w:val="TOC1"/>
          </w:pPr>
          <w:r>
            <w:rPr>
              <w:b/>
              <w:bCs/>
            </w:rPr>
            <w:t>Concluzii finale</w:t>
          </w:r>
          <w:r w:rsidR="00CE4181">
            <w:ptab w:relativeTo="margin" w:alignment="right" w:leader="dot"/>
          </w:r>
          <w:r w:rsidR="000F71A2">
            <w:rPr>
              <w:b/>
              <w:bCs/>
            </w:rPr>
            <w:t>27</w:t>
          </w:r>
        </w:p>
        <w:p w:rsidR="00CE4181" w:rsidRDefault="007C7183" w:rsidP="00CE4181">
          <w:pPr>
            <w:pStyle w:val="TOC1"/>
          </w:pPr>
          <w:r>
            <w:rPr>
              <w:b/>
              <w:bCs/>
            </w:rPr>
            <w:t>Bibliografie</w:t>
          </w:r>
          <w:r w:rsidR="00CE4181">
            <w:ptab w:relativeTo="margin" w:alignment="right" w:leader="dot"/>
          </w:r>
          <w:r w:rsidR="000F71A2">
            <w:rPr>
              <w:b/>
              <w:bCs/>
            </w:rPr>
            <w:t>28</w:t>
          </w:r>
        </w:p>
        <w:p w:rsidR="00882612" w:rsidRPr="001853D7" w:rsidRDefault="0030193A" w:rsidP="001853D7">
          <w:pPr>
            <w:rPr>
              <w:lang w:eastAsia="ja-JP"/>
            </w:rPr>
          </w:pPr>
        </w:p>
      </w:sdtContent>
    </w:sdt>
    <w:p w:rsidR="00C37250" w:rsidRDefault="00C37250"/>
    <w:p w:rsidR="00A80A90" w:rsidRDefault="00A80A90"/>
    <w:p w:rsidR="00A80A90" w:rsidRDefault="00A80A90"/>
    <w:p w:rsidR="00A80A90" w:rsidRDefault="00A80A90"/>
    <w:p w:rsidR="00A80A90" w:rsidRDefault="00A80A90"/>
    <w:p w:rsidR="00A80A90" w:rsidRDefault="00A80A90" w:rsidP="00A80A90">
      <w:r>
        <w:lastRenderedPageBreak/>
        <w:t>Referinte:</w:t>
      </w:r>
    </w:p>
    <w:p w:rsidR="00A80A90" w:rsidRDefault="00A80A90" w:rsidP="00A80A9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Michael J. Jones and James M. Rehg, "Statistical color models with applications to skin detection,"  International Journal of Computer Vision, Vol. 46, pp. 81-96, 2002.</w:t>
      </w:r>
    </w:p>
    <w:p w:rsidR="0030193A" w:rsidRDefault="0030193A" w:rsidP="00A80A9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80A90" w:rsidRDefault="00A80A90" w:rsidP="00A80A90">
      <w:r>
        <w:t>Medjram Sofiane, Babahenini Mohamed Chaouki, Mohamed Benali Yamina, “Improved Skin Detection Using Colour Space and Texture”, International Journal of Computer and Information Engineering Vol:8, No:12, 2014</w:t>
      </w:r>
    </w:p>
    <w:p w:rsidR="0030193A" w:rsidRDefault="0030193A" w:rsidP="00A80A90">
      <w:pPr>
        <w:rPr>
          <w:rFonts w:asciiTheme="minorHAnsi" w:hAnsiTheme="minorHAnsi" w:cstheme="minorBidi"/>
          <w:sz w:val="22"/>
          <w:szCs w:val="22"/>
        </w:rPr>
      </w:pPr>
      <w:bookmarkStart w:id="0" w:name="_GoBack"/>
      <w:bookmarkEnd w:id="0"/>
    </w:p>
    <w:p w:rsidR="00A80A90" w:rsidRDefault="00A80A90" w:rsidP="00A80A90">
      <w:r>
        <w:t>Rudra PK Poudel, Jian J Zhang, David Liu &amp; Hammadi Nait-Charif, “Skin Color Detection Using Region-Based Approach”,  International Journal of Image Processing (IJIP), Volume (7) : Issue (4) : 2013</w:t>
      </w:r>
    </w:p>
    <w:p w:rsidR="00A80A90" w:rsidRDefault="00A80A90"/>
    <w:sectPr w:rsidR="00A8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38"/>
    <w:rsid w:val="000F71A2"/>
    <w:rsid w:val="001853D7"/>
    <w:rsid w:val="00192D33"/>
    <w:rsid w:val="001A48BA"/>
    <w:rsid w:val="002E03D6"/>
    <w:rsid w:val="0030193A"/>
    <w:rsid w:val="00381C36"/>
    <w:rsid w:val="00615E94"/>
    <w:rsid w:val="006505EA"/>
    <w:rsid w:val="00693D07"/>
    <w:rsid w:val="007C7183"/>
    <w:rsid w:val="00882612"/>
    <w:rsid w:val="009524ED"/>
    <w:rsid w:val="00A55EC1"/>
    <w:rsid w:val="00A757A5"/>
    <w:rsid w:val="00A80A90"/>
    <w:rsid w:val="00B07965"/>
    <w:rsid w:val="00BA761A"/>
    <w:rsid w:val="00C0119B"/>
    <w:rsid w:val="00C0761C"/>
    <w:rsid w:val="00C37250"/>
    <w:rsid w:val="00C67AE5"/>
    <w:rsid w:val="00CE4181"/>
    <w:rsid w:val="00F52638"/>
    <w:rsid w:val="00FD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6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FD646A"/>
    <w:pPr>
      <w:keepNext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FD646A"/>
    <w:rPr>
      <w:rFonts w:ascii="Times New Roman" w:eastAsia="SimSun" w:hAnsi="Times New Roman" w:cs="Times New Roman"/>
      <w:b/>
      <w:sz w:val="28"/>
      <w:szCs w:val="20"/>
    </w:rPr>
  </w:style>
  <w:style w:type="paragraph" w:styleId="Title">
    <w:name w:val="Title"/>
    <w:basedOn w:val="Normal"/>
    <w:link w:val="TitleChar"/>
    <w:qFormat/>
    <w:rsid w:val="00FD646A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FD646A"/>
    <w:rPr>
      <w:rFonts w:ascii="Times New Roman" w:eastAsia="SimSu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FD646A"/>
    <w:rPr>
      <w:b/>
      <w:sz w:val="22"/>
    </w:rPr>
  </w:style>
  <w:style w:type="character" w:customStyle="1" w:styleId="SubtitleChar">
    <w:name w:val="Subtitle Char"/>
    <w:basedOn w:val="DefaultParagraphFont"/>
    <w:link w:val="Subtitle"/>
    <w:rsid w:val="00FD646A"/>
    <w:rPr>
      <w:rFonts w:ascii="Times New Roman" w:eastAsia="SimSun" w:hAnsi="Times New Roman" w:cs="Times New Roman"/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82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2612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82612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82612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2612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612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6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FD646A"/>
    <w:pPr>
      <w:keepNext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FD646A"/>
    <w:rPr>
      <w:rFonts w:ascii="Times New Roman" w:eastAsia="SimSun" w:hAnsi="Times New Roman" w:cs="Times New Roman"/>
      <w:b/>
      <w:sz w:val="28"/>
      <w:szCs w:val="20"/>
    </w:rPr>
  </w:style>
  <w:style w:type="paragraph" w:styleId="Title">
    <w:name w:val="Title"/>
    <w:basedOn w:val="Normal"/>
    <w:link w:val="TitleChar"/>
    <w:qFormat/>
    <w:rsid w:val="00FD646A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FD646A"/>
    <w:rPr>
      <w:rFonts w:ascii="Times New Roman" w:eastAsia="SimSu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FD646A"/>
    <w:rPr>
      <w:b/>
      <w:sz w:val="22"/>
    </w:rPr>
  </w:style>
  <w:style w:type="character" w:customStyle="1" w:styleId="SubtitleChar">
    <w:name w:val="Subtitle Char"/>
    <w:basedOn w:val="DefaultParagraphFont"/>
    <w:link w:val="Subtitle"/>
    <w:rsid w:val="00FD646A"/>
    <w:rPr>
      <w:rFonts w:ascii="Times New Roman" w:eastAsia="SimSun" w:hAnsi="Times New Roman" w:cs="Times New Roman"/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82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2612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82612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82612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2612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612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08E8F-EBE2-457B-8FC1-667CAF156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20</cp:revision>
  <dcterms:created xsi:type="dcterms:W3CDTF">2018-03-25T10:13:00Z</dcterms:created>
  <dcterms:modified xsi:type="dcterms:W3CDTF">2018-03-25T11:20:00Z</dcterms:modified>
</cp:coreProperties>
</file>