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4099">
        <w:t>3</w:t>
      </w:r>
      <w:bookmarkStart w:id="0" w:name="_GoBack"/>
      <w:bookmarkEnd w:id="0"/>
      <w:r w:rsidR="008B0C41" w:rsidRPr="00A85EDE">
        <w:t xml:space="preserve"> – </w:t>
      </w:r>
      <w:r w:rsidR="005B6C54">
        <w:rPr>
          <w:noProof/>
        </w:rPr>
        <w:t>Supermarket Queue</w:t>
      </w:r>
    </w:p>
    <w:p w:rsidR="005B6C54" w:rsidRDefault="005B6C54" w:rsidP="005B6C54">
      <w:r>
        <w:t xml:space="preserve">In a </w:t>
      </w:r>
      <w:r w:rsidRPr="005B6C54">
        <w:rPr>
          <w:b/>
        </w:rPr>
        <w:t>supermarket</w:t>
      </w:r>
      <w:r>
        <w:t xml:space="preserve"> we have a very long </w:t>
      </w:r>
      <w:r w:rsidRPr="005B6C54">
        <w:rPr>
          <w:b/>
        </w:rPr>
        <w:t>queue of people</w:t>
      </w:r>
      <w:r>
        <w:t xml:space="preserve">. Usually the people are served in the order of their coming. When someone comes, he / she is appended at the end of the queue. When someone is served, he / she is </w:t>
      </w:r>
      <w:r w:rsidR="009973E8">
        <w:t>removed</w:t>
      </w:r>
      <w:r>
        <w:t xml:space="preserve"> from the front of the queue. Sometimes and old lady comes and the waiting people make a place for her somewhere in the queue. Because the queue could become very long (e.g. few thousand people), the supermarket management organizes a lottery and draws a random name from time to time. After each lottery draw, the management want</w:t>
      </w:r>
      <w:r w:rsidR="009973E8">
        <w:t>s</w:t>
      </w:r>
      <w:r>
        <w:t xml:space="preserve"> to know how many persons having the winning name are currently waiting </w:t>
      </w:r>
      <w:r w:rsidR="009973E8">
        <w:t>in</w:t>
      </w:r>
      <w:r>
        <w:t xml:space="preserve"> the queue.</w:t>
      </w:r>
    </w:p>
    <w:p w:rsidR="00FE7F22" w:rsidRDefault="005B6C54" w:rsidP="005B6C54">
      <w:r>
        <w:t xml:space="preserve">Your task is to </w:t>
      </w:r>
      <w:r w:rsidRPr="00F711B2">
        <w:rPr>
          <w:b/>
        </w:rPr>
        <w:t xml:space="preserve">write a </w:t>
      </w:r>
      <w:r w:rsidR="00FE7F22" w:rsidRPr="00F711B2">
        <w:rPr>
          <w:b/>
        </w:rPr>
        <w:t>program</w:t>
      </w:r>
      <w:r w:rsidRPr="00F711B2">
        <w:rPr>
          <w:b/>
        </w:rPr>
        <w:t xml:space="preserve"> to help the supermarket to handle the supermarket queue</w:t>
      </w:r>
      <w:r>
        <w:t xml:space="preserve">. </w:t>
      </w:r>
      <w:r w:rsidR="009973E8">
        <w:t>It</w:t>
      </w:r>
      <w:r>
        <w:t xml:space="preserve"> should </w:t>
      </w:r>
      <w:r w:rsidR="00FE7F22">
        <w:t xml:space="preserve">hold a queue of N items numbered from 0 to N-1, where 0 is the front of the queue and N-1 is the position of the last </w:t>
      </w:r>
      <w:r w:rsidR="00F711B2">
        <w:t xml:space="preserve">person </w:t>
      </w:r>
      <w:r w:rsidR="00FE7F22">
        <w:t>(end of the queue). A sample queue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863"/>
        <w:gridCol w:w="825"/>
        <w:gridCol w:w="930"/>
        <w:gridCol w:w="1090"/>
        <w:gridCol w:w="950"/>
        <w:gridCol w:w="792"/>
        <w:gridCol w:w="830"/>
      </w:tblGrid>
      <w:tr w:rsidR="00A4239A" w:rsidTr="006F3305">
        <w:trPr>
          <w:jc w:val="center"/>
        </w:trPr>
        <w:tc>
          <w:tcPr>
            <w:tcW w:w="1126" w:type="dxa"/>
            <w:vAlign w:val="center"/>
          </w:tcPr>
          <w:p w:rsidR="00A4239A" w:rsidRPr="00FE7F22" w:rsidRDefault="00A4239A" w:rsidP="00A4239A">
            <w:pPr>
              <w:spacing w:before="60" w:after="60"/>
              <w:rPr>
                <w:i/>
              </w:rPr>
            </w:pPr>
            <w:r w:rsidRPr="00FE7F22">
              <w:rPr>
                <w:i/>
              </w:rPr>
              <w:t>position</w:t>
            </w:r>
          </w:p>
        </w:tc>
        <w:tc>
          <w:tcPr>
            <w:tcW w:w="863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0</w:t>
            </w:r>
          </w:p>
        </w:tc>
        <w:tc>
          <w:tcPr>
            <w:tcW w:w="825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930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2</w:t>
            </w:r>
          </w:p>
        </w:tc>
        <w:tc>
          <w:tcPr>
            <w:tcW w:w="1090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3</w:t>
            </w:r>
          </w:p>
        </w:tc>
        <w:tc>
          <w:tcPr>
            <w:tcW w:w="950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4</w:t>
            </w:r>
          </w:p>
        </w:tc>
        <w:tc>
          <w:tcPr>
            <w:tcW w:w="792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FE7F22">
              <w:rPr>
                <w:rFonts w:ascii="Consolas" w:hAnsi="Consolas" w:cs="Consolas"/>
                <w:sz w:val="22"/>
                <w:szCs w:val="22"/>
              </w:rPr>
              <w:t>5</w:t>
            </w:r>
          </w:p>
        </w:tc>
        <w:tc>
          <w:tcPr>
            <w:tcW w:w="792" w:type="dxa"/>
            <w:vAlign w:val="center"/>
          </w:tcPr>
          <w:p w:rsidR="00A4239A" w:rsidRPr="00FE7F22" w:rsidRDefault="00A4239A" w:rsidP="00A4239A">
            <w:pPr>
              <w:spacing w:before="60" w:after="60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</w:tr>
      <w:tr w:rsidR="00A4239A" w:rsidTr="006F3305">
        <w:trPr>
          <w:jc w:val="center"/>
        </w:trPr>
        <w:tc>
          <w:tcPr>
            <w:tcW w:w="1126" w:type="dxa"/>
            <w:vAlign w:val="center"/>
          </w:tcPr>
          <w:p w:rsidR="00A4239A" w:rsidRPr="00FE7F22" w:rsidRDefault="00A4239A" w:rsidP="00A4239A">
            <w:pPr>
              <w:spacing w:before="60" w:after="60"/>
              <w:rPr>
                <w:i/>
              </w:rPr>
            </w:pPr>
            <w:r w:rsidRPr="00FE7F22">
              <w:rPr>
                <w:i/>
              </w:rPr>
              <w:t>name</w:t>
            </w:r>
          </w:p>
        </w:tc>
        <w:tc>
          <w:tcPr>
            <w:tcW w:w="863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Peter</w:t>
            </w:r>
          </w:p>
        </w:tc>
        <w:tc>
          <w:tcPr>
            <w:tcW w:w="825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Mike</w:t>
            </w:r>
          </w:p>
        </w:tc>
        <w:tc>
          <w:tcPr>
            <w:tcW w:w="930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Penka</w:t>
            </w:r>
          </w:p>
        </w:tc>
        <w:tc>
          <w:tcPr>
            <w:tcW w:w="1090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Doncho</w:t>
            </w:r>
          </w:p>
        </w:tc>
        <w:tc>
          <w:tcPr>
            <w:tcW w:w="950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Nakov</w:t>
            </w:r>
          </w:p>
        </w:tc>
        <w:tc>
          <w:tcPr>
            <w:tcW w:w="792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Asya</w:t>
            </w:r>
          </w:p>
        </w:tc>
        <w:tc>
          <w:tcPr>
            <w:tcW w:w="792" w:type="dxa"/>
            <w:vAlign w:val="center"/>
          </w:tcPr>
          <w:p w:rsidR="00A4239A" w:rsidRDefault="00A4239A" w:rsidP="00A4239A">
            <w:pPr>
              <w:spacing w:before="60" w:after="60"/>
            </w:pPr>
            <w:r>
              <w:t>Nakov</w:t>
            </w:r>
          </w:p>
        </w:tc>
      </w:tr>
    </w:tbl>
    <w:p w:rsidR="005B6C54" w:rsidRDefault="00FE7F22" w:rsidP="005B6C54">
      <w:r>
        <w:t xml:space="preserve">Your program should </w:t>
      </w:r>
      <w:r w:rsidR="005B6C54">
        <w:t xml:space="preserve">be able to process </w:t>
      </w:r>
      <w:r>
        <w:t xml:space="preserve">a sequence of </w:t>
      </w:r>
      <w:r w:rsidR="005B6C54">
        <w:t>the following commands:</w:t>
      </w:r>
    </w:p>
    <w:p w:rsidR="005B6C54" w:rsidRDefault="005B6C54" w:rsidP="00DF2F04">
      <w:pPr>
        <w:pStyle w:val="ListParagraph"/>
        <w:numPr>
          <w:ilvl w:val="0"/>
          <w:numId w:val="22"/>
        </w:numPr>
        <w:spacing w:before="60" w:after="60"/>
        <w:ind w:left="714" w:hanging="357"/>
        <w:contextualSpacing w:val="0"/>
      </w:pPr>
      <w:r w:rsidRPr="005B6C54">
        <w:rPr>
          <w:b/>
        </w:rPr>
        <w:t>Append [name]</w:t>
      </w:r>
      <w:r>
        <w:t xml:space="preserve"> – appends a person </w:t>
      </w:r>
      <w:r w:rsidR="00CC7798">
        <w:t>with</w:t>
      </w:r>
      <w:r>
        <w:t xml:space="preserve"> the specified name at the end of the queue. As a result the command prints “</w:t>
      </w:r>
      <w:r w:rsidRPr="005B6C54">
        <w:rPr>
          <w:b/>
        </w:rPr>
        <w:t>OK</w:t>
      </w:r>
      <w:r>
        <w:t>”.</w:t>
      </w:r>
    </w:p>
    <w:p w:rsidR="005B6C54" w:rsidRDefault="005B6C54" w:rsidP="00DF2F04">
      <w:pPr>
        <w:pStyle w:val="ListParagraph"/>
        <w:numPr>
          <w:ilvl w:val="0"/>
          <w:numId w:val="22"/>
        </w:numPr>
        <w:spacing w:before="60" w:after="60"/>
        <w:ind w:left="714" w:hanging="357"/>
        <w:contextualSpacing w:val="0"/>
      </w:pPr>
      <w:r>
        <w:rPr>
          <w:b/>
        </w:rPr>
        <w:t>Insert</w:t>
      </w:r>
      <w:r w:rsidRPr="005B6C54">
        <w:rPr>
          <w:b/>
        </w:rPr>
        <w:t xml:space="preserve"> </w:t>
      </w:r>
      <w:r>
        <w:rPr>
          <w:b/>
        </w:rPr>
        <w:t xml:space="preserve">[position] </w:t>
      </w:r>
      <w:r w:rsidRPr="005B6C54">
        <w:rPr>
          <w:b/>
        </w:rPr>
        <w:t>[name]</w:t>
      </w:r>
      <w:r>
        <w:t xml:space="preserve"> – </w:t>
      </w:r>
      <w:r w:rsidR="00CC7798">
        <w:t>inserts</w:t>
      </w:r>
      <w:r>
        <w:t xml:space="preserve"> a person </w:t>
      </w:r>
      <w:r w:rsidR="00CC7798">
        <w:t xml:space="preserve">with </w:t>
      </w:r>
      <w:r>
        <w:t xml:space="preserve">the specified name at </w:t>
      </w:r>
      <w:r w:rsidR="00CC7798">
        <w:t xml:space="preserve">the specified position in the </w:t>
      </w:r>
      <w:r>
        <w:t>queue</w:t>
      </w:r>
      <w:r w:rsidR="00310CE1">
        <w:t xml:space="preserve"> (position 0 is just before the first person of the queue and position N is just after the last)</w:t>
      </w:r>
      <w:r>
        <w:t xml:space="preserve">. </w:t>
      </w:r>
      <w:r w:rsidR="00FE7F22">
        <w:t>In case of success, a</w:t>
      </w:r>
      <w:r>
        <w:t>s</w:t>
      </w:r>
      <w:r w:rsidR="00FE7F22">
        <w:t xml:space="preserve"> </w:t>
      </w:r>
      <w:r w:rsidR="00087700">
        <w:t xml:space="preserve">a result the command prints </w:t>
      </w:r>
      <w:r>
        <w:t>“</w:t>
      </w:r>
      <w:r w:rsidRPr="005B6C54">
        <w:rPr>
          <w:b/>
        </w:rPr>
        <w:t>OK</w:t>
      </w:r>
      <w:r>
        <w:t>”.</w:t>
      </w:r>
      <w:r w:rsidR="009C5D2A">
        <w:t xml:space="preserve"> In case the position is invalid, the command does nothing and </w:t>
      </w:r>
      <w:r w:rsidR="00FE7F22">
        <w:t>prints</w:t>
      </w:r>
      <w:r w:rsidR="00F06EB3">
        <w:t xml:space="preserve"> </w:t>
      </w:r>
      <w:r w:rsidR="009C5D2A">
        <w:t>“</w:t>
      </w:r>
      <w:r w:rsidR="009C5D2A" w:rsidRPr="009C5D2A">
        <w:rPr>
          <w:b/>
        </w:rPr>
        <w:t>Error</w:t>
      </w:r>
      <w:r w:rsidR="009C5D2A">
        <w:t>”</w:t>
      </w:r>
      <w:r w:rsidR="00F06EB3">
        <w:t xml:space="preserve"> as a result</w:t>
      </w:r>
      <w:r w:rsidR="009C5D2A">
        <w:t>.</w:t>
      </w:r>
    </w:p>
    <w:p w:rsidR="00FE7F22" w:rsidRDefault="00FE7F22" w:rsidP="00DF2F04">
      <w:pPr>
        <w:pStyle w:val="ListParagraph"/>
        <w:numPr>
          <w:ilvl w:val="0"/>
          <w:numId w:val="22"/>
        </w:numPr>
        <w:spacing w:before="60" w:after="60"/>
        <w:ind w:left="714" w:hanging="357"/>
        <w:contextualSpacing w:val="0"/>
      </w:pPr>
      <w:r>
        <w:rPr>
          <w:b/>
        </w:rPr>
        <w:t>Find</w:t>
      </w:r>
      <w:r w:rsidRPr="005B6C54">
        <w:rPr>
          <w:b/>
        </w:rPr>
        <w:t xml:space="preserve"> [name]</w:t>
      </w:r>
      <w:r>
        <w:t xml:space="preserve"> – </w:t>
      </w:r>
      <w:r w:rsidR="00F06EB3">
        <w:t xml:space="preserve">finds </w:t>
      </w:r>
      <w:r>
        <w:t>how many people with the specified name are currently waiting in the queue.</w:t>
      </w:r>
      <w:r w:rsidR="00F06EB3">
        <w:t xml:space="preserve"> As a result the command print</w:t>
      </w:r>
      <w:r w:rsidR="000C236C">
        <w:t>s</w:t>
      </w:r>
      <w:r w:rsidR="00F06EB3">
        <w:t xml:space="preserve"> an integer number</w:t>
      </w:r>
      <w:r w:rsidR="00F054ED">
        <w:t xml:space="preserve"> (</w:t>
      </w:r>
      <w:r w:rsidR="00F06EB3" w:rsidRPr="00F06EB3">
        <w:rPr>
          <w:b/>
        </w:rPr>
        <w:t>0 or more</w:t>
      </w:r>
      <w:r w:rsidR="00F054ED">
        <w:t>).</w:t>
      </w:r>
    </w:p>
    <w:p w:rsidR="00F06EB3" w:rsidRDefault="00F06EB3" w:rsidP="00DF2F04">
      <w:pPr>
        <w:pStyle w:val="ListParagraph"/>
        <w:numPr>
          <w:ilvl w:val="0"/>
          <w:numId w:val="22"/>
        </w:numPr>
        <w:spacing w:before="60" w:after="60"/>
        <w:ind w:left="714" w:hanging="357"/>
        <w:contextualSpacing w:val="0"/>
      </w:pPr>
      <w:r>
        <w:rPr>
          <w:b/>
        </w:rPr>
        <w:t>Serve</w:t>
      </w:r>
      <w:r w:rsidRPr="005B6C54">
        <w:rPr>
          <w:b/>
        </w:rPr>
        <w:t xml:space="preserve"> [</w:t>
      </w:r>
      <w:r>
        <w:rPr>
          <w:b/>
        </w:rPr>
        <w:t>count</w:t>
      </w:r>
      <w:r w:rsidRPr="005B6C54">
        <w:rPr>
          <w:b/>
        </w:rPr>
        <w:t>]</w:t>
      </w:r>
      <w:r>
        <w:t xml:space="preserve"> – serves the specified count of people according to their order in the queue. The served people are removed from the front of the queue. </w:t>
      </w:r>
      <w:r w:rsidR="006707DE">
        <w:t>In case of success a</w:t>
      </w:r>
      <w:r>
        <w:t>s a result the command prints the names of the served people in format “</w:t>
      </w:r>
      <w:r w:rsidRPr="00F06EB3">
        <w:rPr>
          <w:b/>
        </w:rPr>
        <w:t>[name1] [name2] …</w:t>
      </w:r>
      <w:r>
        <w:t>” (at a single line, separated by space, ordered as in the queue).</w:t>
      </w:r>
      <w:r w:rsidR="006707DE">
        <w:t xml:space="preserve"> In case the count is invalid (bigger than the number of people in the queue), the command does nothing and prints “</w:t>
      </w:r>
      <w:r w:rsidR="006707DE" w:rsidRPr="009C5D2A">
        <w:rPr>
          <w:b/>
        </w:rPr>
        <w:t>Error</w:t>
      </w:r>
      <w:r w:rsidR="006707DE">
        <w:t>” as a result.</w:t>
      </w:r>
    </w:p>
    <w:p w:rsidR="005B6C54" w:rsidRDefault="00F06EB3" w:rsidP="00DF2F04">
      <w:pPr>
        <w:pStyle w:val="ListParagraph"/>
        <w:numPr>
          <w:ilvl w:val="0"/>
          <w:numId w:val="22"/>
        </w:numPr>
        <w:spacing w:before="60" w:after="60"/>
        <w:ind w:left="714" w:hanging="357"/>
        <w:contextualSpacing w:val="0"/>
      </w:pPr>
      <w:r w:rsidRPr="00F06EB3">
        <w:rPr>
          <w:b/>
        </w:rPr>
        <w:t>End</w:t>
      </w:r>
      <w:r>
        <w:t xml:space="preserve"> – indicates the end of the input commands. </w:t>
      </w:r>
      <w:r w:rsidR="00C4674F">
        <w:t>Prints nothing and s</w:t>
      </w:r>
      <w:r>
        <w:t>tops the program execution.</w:t>
      </w:r>
      <w:r w:rsidR="00FD60B4">
        <w:t xml:space="preserve"> This command appears only once, at the end of the input sequence of commands.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ED3504" w:rsidRPr="00552A9F" w:rsidRDefault="00ED3504" w:rsidP="00B1139F">
      <w:r>
        <w:t>The i</w:t>
      </w:r>
      <w:r w:rsidRPr="00552A9F">
        <w:t xml:space="preserve">nput data </w:t>
      </w:r>
      <w:r w:rsidR="00CD49FD">
        <w:t>is given at the standard input. It c</w:t>
      </w:r>
      <w:r w:rsidR="00F06EB3">
        <w:t xml:space="preserve">onsists of a sequence of </w:t>
      </w:r>
      <w:r w:rsidR="006707DE">
        <w:t>commands, each at a separate line, ending by the command “End”. The commands will be valid (</w:t>
      </w:r>
      <w:r w:rsidR="00D831CC">
        <w:t xml:space="preserve">as described in </w:t>
      </w:r>
      <w:r w:rsidR="006707DE">
        <w:t>the above list)</w:t>
      </w:r>
      <w:r w:rsidR="00D831CC">
        <w:t>, in the specified format, wit</w:t>
      </w:r>
      <w:r w:rsidR="00B1139F">
        <w:t>hin the constraints given below</w:t>
      </w:r>
      <w:r w:rsidRPr="00552A9F">
        <w:t xml:space="preserve">. There is no need to check </w:t>
      </w:r>
      <w:r w:rsidR="00B1139F">
        <w:t>the input data</w:t>
      </w:r>
      <w:r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D831CC" w:rsidP="00782149">
      <w:r>
        <w:t>For each command</w:t>
      </w:r>
      <w:r w:rsidR="00CD49FD">
        <w:t xml:space="preserve"> from the input sequence print at the standard output its result as a single line.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="00CD49FD" w:rsidRPr="00CD49FD">
        <w:rPr>
          <w:b/>
        </w:rPr>
        <w:t>names</w:t>
      </w:r>
      <w:r w:rsidR="00CD49FD">
        <w:t xml:space="preserve"> will consist of letters and digits only. No spaces are allowed. The name length will be in the range</w:t>
      </w:r>
      <w:r>
        <w:t xml:space="preserve"> [1…</w:t>
      </w:r>
      <w:r w:rsidR="00CD49FD">
        <w:t>50</w:t>
      </w:r>
      <w:r>
        <w:t>]</w:t>
      </w:r>
      <w:r w:rsidR="00E5157B">
        <w:t>.</w:t>
      </w:r>
      <w:r w:rsidR="00D53457">
        <w:t xml:space="preserve"> Names are case-sensitive.</w:t>
      </w:r>
    </w:p>
    <w:p w:rsidR="00CD49FD" w:rsidRDefault="00CD49FD" w:rsidP="00ED4464">
      <w:pPr>
        <w:numPr>
          <w:ilvl w:val="0"/>
          <w:numId w:val="20"/>
        </w:numPr>
        <w:spacing w:before="0" w:after="0"/>
        <w:jc w:val="left"/>
      </w:pPr>
      <w:r>
        <w:lastRenderedPageBreak/>
        <w:t>All positions will be in the range</w:t>
      </w:r>
      <w:r w:rsidR="00503665">
        <w:t xml:space="preserve"> </w:t>
      </w:r>
      <w:r>
        <w:t>[</w:t>
      </w:r>
      <w:r w:rsidR="00D01048">
        <w:t>0</w:t>
      </w:r>
      <w:r w:rsidR="00503665">
        <w:t xml:space="preserve"> </w:t>
      </w:r>
      <w:r>
        <w:t>…</w:t>
      </w:r>
      <w:r w:rsidR="00503665">
        <w:t xml:space="preserve"> </w:t>
      </w:r>
      <w:r>
        <w:t>1 000 000].</w:t>
      </w:r>
    </w:p>
    <w:p w:rsidR="00503665" w:rsidRDefault="001B6D8A" w:rsidP="00503665">
      <w:pPr>
        <w:numPr>
          <w:ilvl w:val="0"/>
          <w:numId w:val="20"/>
        </w:numPr>
        <w:spacing w:before="0" w:after="0"/>
        <w:jc w:val="left"/>
      </w:pPr>
      <w:r>
        <w:t xml:space="preserve">The count in the “Serve” </w:t>
      </w:r>
      <w:r w:rsidR="00503665">
        <w:t>command will be in the range [1…100].</w:t>
      </w:r>
    </w:p>
    <w:p w:rsidR="00B81285" w:rsidRDefault="00B81285" w:rsidP="00503665">
      <w:pPr>
        <w:numPr>
          <w:ilvl w:val="0"/>
          <w:numId w:val="20"/>
        </w:numPr>
        <w:spacing w:before="0" w:after="0"/>
        <w:jc w:val="left"/>
      </w:pPr>
      <w:r>
        <w:t>The total number of lines in the input will be in the range [1 … 150 000]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B81285">
        <w:t>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81285">
        <w:t>16</w:t>
      </w:r>
      <w:r w:rsidRPr="00552A9F">
        <w:t xml:space="preserve">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5271" w:type="dxa"/>
        <w:tblInd w:w="100" w:type="dxa"/>
        <w:tblLook w:val="0000" w:firstRow="0" w:lastRow="0" w:firstColumn="0" w:lastColumn="0" w:noHBand="0" w:noVBand="0"/>
      </w:tblPr>
      <w:tblGrid>
        <w:gridCol w:w="2152"/>
        <w:gridCol w:w="3119"/>
      </w:tblGrid>
      <w:tr w:rsidR="00782149" w:rsidRPr="00552A9F" w:rsidTr="00A4239A"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172147" w:rsidTr="00A4239A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0F0" w:rsidRDefault="006440F0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172147">
              <w:rPr>
                <w:rFonts w:ascii="Consolas" w:hAnsi="Consolas" w:cs="Consolas"/>
                <w:noProof/>
                <w:sz w:val="22"/>
                <w:szCs w:val="22"/>
              </w:rPr>
              <w:t xml:space="preserve">Append </w:t>
            </w:r>
            <w:r w:rsidR="00172147">
              <w:rPr>
                <w:rFonts w:ascii="Consolas" w:hAnsi="Consolas" w:cs="Consolas"/>
                <w:noProof/>
                <w:sz w:val="22"/>
                <w:szCs w:val="22"/>
              </w:rPr>
              <w:t>Nakov</w:t>
            </w:r>
          </w:p>
          <w:p w:rsidR="00172147" w:rsidRDefault="0017214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Serve 1</w:t>
            </w:r>
          </w:p>
          <w:p w:rsidR="00A4239A" w:rsidRPr="00172147" w:rsidRDefault="00A4239A" w:rsidP="00A4239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Find Ina</w:t>
            </w:r>
          </w:p>
          <w:p w:rsidR="006440F0" w:rsidRPr="00172147" w:rsidRDefault="00172147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 xml:space="preserve">Append </w:t>
            </w:r>
            <w:r w:rsidR="006440F0" w:rsidRPr="00172147">
              <w:rPr>
                <w:rFonts w:ascii="Consolas" w:hAnsi="Consolas" w:cs="Consolas"/>
                <w:noProof/>
                <w:sz w:val="22"/>
                <w:szCs w:val="22"/>
              </w:rPr>
              <w:t>Mike</w:t>
            </w:r>
          </w:p>
          <w:p w:rsidR="00172147" w:rsidRDefault="00172147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Insert 0 Peter</w:t>
            </w:r>
          </w:p>
          <w:p w:rsidR="006440F0" w:rsidRPr="00172147" w:rsidRDefault="00655D43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 xml:space="preserve">Append </w:t>
            </w:r>
            <w:r w:rsidR="006440F0" w:rsidRPr="00172147">
              <w:rPr>
                <w:rFonts w:ascii="Consolas" w:hAnsi="Consolas" w:cs="Consolas"/>
                <w:noProof/>
                <w:sz w:val="22"/>
                <w:szCs w:val="22"/>
              </w:rPr>
              <w:t>Penka</w:t>
            </w:r>
          </w:p>
          <w:p w:rsidR="006440F0" w:rsidRDefault="00655D43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 xml:space="preserve">Insert 3 </w:t>
            </w:r>
            <w:r w:rsidR="006440F0" w:rsidRPr="00172147">
              <w:rPr>
                <w:rFonts w:ascii="Consolas" w:hAnsi="Consolas" w:cs="Consolas"/>
                <w:noProof/>
                <w:sz w:val="22"/>
                <w:szCs w:val="22"/>
              </w:rPr>
              <w:t>Doncho</w:t>
            </w:r>
          </w:p>
          <w:p w:rsidR="00655D43" w:rsidRPr="00172147" w:rsidRDefault="00655D43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Serve 5</w:t>
            </w:r>
          </w:p>
          <w:p w:rsidR="00A4239A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Append Asya</w:t>
            </w:r>
          </w:p>
          <w:p w:rsidR="006440F0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 xml:space="preserve">Insert 4 </w:t>
            </w:r>
            <w:r w:rsidR="006440F0" w:rsidRPr="00172147">
              <w:rPr>
                <w:rFonts w:ascii="Consolas" w:hAnsi="Consolas" w:cs="Consolas"/>
                <w:noProof/>
                <w:sz w:val="22"/>
                <w:szCs w:val="22"/>
              </w:rPr>
              <w:t>Nakov</w:t>
            </w:r>
          </w:p>
          <w:p w:rsidR="00A4239A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Append Nakov</w:t>
            </w:r>
          </w:p>
          <w:p w:rsidR="00A4239A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Find Asya</w:t>
            </w:r>
          </w:p>
          <w:p w:rsidR="00A4239A" w:rsidRPr="00172147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Find Nakov</w:t>
            </w:r>
          </w:p>
          <w:p w:rsidR="00782149" w:rsidRDefault="00A4239A" w:rsidP="006440F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Serve 3</w:t>
            </w:r>
          </w:p>
          <w:p w:rsidR="00A4239A" w:rsidRDefault="00A4239A" w:rsidP="00A4239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Find Peter</w:t>
            </w:r>
          </w:p>
          <w:p w:rsidR="00A4239A" w:rsidRDefault="00A4239A" w:rsidP="00A4239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Serve 4</w:t>
            </w:r>
          </w:p>
          <w:p w:rsidR="00A4239A" w:rsidRDefault="00A4239A" w:rsidP="00A4239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Find Nakov</w:t>
            </w:r>
          </w:p>
          <w:p w:rsidR="00A4239A" w:rsidRDefault="00A4239A" w:rsidP="000073DE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Insert 1 Ina</w:t>
            </w:r>
          </w:p>
          <w:p w:rsidR="00FA7F54" w:rsidRPr="00172147" w:rsidRDefault="00FA7F54" w:rsidP="000073DE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End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Nakov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0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Error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OK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1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2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Peter Mike Penka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0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Doncho Nakov Asya Nakov</w:t>
            </w:r>
          </w:p>
          <w:p w:rsidR="00D34D48" w:rsidRPr="00D34D48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0</w:t>
            </w:r>
          </w:p>
          <w:p w:rsidR="00A4239A" w:rsidRPr="00172147" w:rsidRDefault="00D34D48" w:rsidP="00D34D4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34D48">
              <w:rPr>
                <w:rFonts w:ascii="Consolas" w:hAnsi="Consolas" w:cs="Consolas"/>
                <w:noProof/>
                <w:sz w:val="22"/>
                <w:szCs w:val="22"/>
              </w:rPr>
              <w:t>Error</w:t>
            </w:r>
          </w:p>
        </w:tc>
      </w:tr>
    </w:tbl>
    <w:p w:rsidR="008B0C41" w:rsidRPr="008B0C41" w:rsidRDefault="008B0C41" w:rsidP="00BB332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81" w:rsidRDefault="00312481">
      <w:r>
        <w:separator/>
      </w:r>
    </w:p>
  </w:endnote>
  <w:endnote w:type="continuationSeparator" w:id="0">
    <w:p w:rsidR="00312481" w:rsidRDefault="0031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9409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9409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31248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81" w:rsidRDefault="00312481">
      <w:r>
        <w:separator/>
      </w:r>
    </w:p>
  </w:footnote>
  <w:footnote w:type="continuationSeparator" w:id="0">
    <w:p w:rsidR="00312481" w:rsidRDefault="00312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1248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3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3DE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43BF"/>
    <w:rsid w:val="000A1C2D"/>
    <w:rsid w:val="000A5461"/>
    <w:rsid w:val="000B4A63"/>
    <w:rsid w:val="000C236C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C0EB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38BF"/>
    <w:rsid w:val="004254EE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03665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953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B6C54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40F0"/>
    <w:rsid w:val="00647AF5"/>
    <w:rsid w:val="006525F2"/>
    <w:rsid w:val="00652CA5"/>
    <w:rsid w:val="00655883"/>
    <w:rsid w:val="00655D43"/>
    <w:rsid w:val="00660EC8"/>
    <w:rsid w:val="00661D7B"/>
    <w:rsid w:val="006629F2"/>
    <w:rsid w:val="006650F0"/>
    <w:rsid w:val="006707DE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3054"/>
    <w:rsid w:val="00787CC8"/>
    <w:rsid w:val="00790B8C"/>
    <w:rsid w:val="007A5892"/>
    <w:rsid w:val="007B1931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3DDD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73E8"/>
    <w:rsid w:val="009A534F"/>
    <w:rsid w:val="009B46EB"/>
    <w:rsid w:val="009C5D2A"/>
    <w:rsid w:val="009E5CA1"/>
    <w:rsid w:val="009E717D"/>
    <w:rsid w:val="00A046D8"/>
    <w:rsid w:val="00A11CA3"/>
    <w:rsid w:val="00A271AE"/>
    <w:rsid w:val="00A4239A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139F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1285"/>
    <w:rsid w:val="00B864B2"/>
    <w:rsid w:val="00B95437"/>
    <w:rsid w:val="00BA08C1"/>
    <w:rsid w:val="00BA51CA"/>
    <w:rsid w:val="00BB17A9"/>
    <w:rsid w:val="00BB222F"/>
    <w:rsid w:val="00BB3329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4674F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C7798"/>
    <w:rsid w:val="00CD49FD"/>
    <w:rsid w:val="00CD587F"/>
    <w:rsid w:val="00CE111F"/>
    <w:rsid w:val="00CF2197"/>
    <w:rsid w:val="00D01048"/>
    <w:rsid w:val="00D03530"/>
    <w:rsid w:val="00D10D97"/>
    <w:rsid w:val="00D164DC"/>
    <w:rsid w:val="00D25231"/>
    <w:rsid w:val="00D31CE4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DF2F04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B76"/>
    <w:rsid w:val="00EC7DC4"/>
    <w:rsid w:val="00ED2F3E"/>
    <w:rsid w:val="00ED3504"/>
    <w:rsid w:val="00ED4464"/>
    <w:rsid w:val="00ED7BC2"/>
    <w:rsid w:val="00EE1904"/>
    <w:rsid w:val="00EF72FB"/>
    <w:rsid w:val="00F030AF"/>
    <w:rsid w:val="00F054ED"/>
    <w:rsid w:val="00F06EB3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5498"/>
    <w:rsid w:val="00FA7F54"/>
    <w:rsid w:val="00FD60B4"/>
    <w:rsid w:val="00FE7F2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38CC2FA-17C9-4200-8707-336183B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4829D-B62D-4FEE-8C19-202894BF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1950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3524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61</cp:revision>
  <cp:lastPrinted>2011-11-24T17:37:00Z</cp:lastPrinted>
  <dcterms:created xsi:type="dcterms:W3CDTF">2012-12-19T17:26:00Z</dcterms:created>
  <dcterms:modified xsi:type="dcterms:W3CDTF">2013-06-21T14:17:00Z</dcterms:modified>
</cp:coreProperties>
</file>