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3E5EC7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F674CE">
        <w:rPr>
          <w:b/>
          <w:lang w:val="en-US"/>
        </w:rPr>
        <w:t xml:space="preserve">ASP.NET </w:t>
      </w:r>
      <w:r w:rsidR="00E218A8">
        <w:rPr>
          <w:b/>
          <w:lang w:val="en-US"/>
        </w:rPr>
        <w:t>MVC 5</w:t>
      </w:r>
      <w:r w:rsidR="00AE0FB7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F674CE">
        <w:rPr>
          <w:b/>
          <w:lang w:val="en-US"/>
        </w:rPr>
        <w:t>Visual Studio 2013</w:t>
      </w:r>
    </w:p>
    <w:p w:rsid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3E5EC7">
        <w:rPr>
          <w:lang w:val="en-US"/>
        </w:rPr>
        <w:t xml:space="preserve">Have at </w:t>
      </w:r>
      <w:r>
        <w:rPr>
          <w:lang w:val="en-US"/>
        </w:rPr>
        <w:t xml:space="preserve">least </w:t>
      </w:r>
      <w:r w:rsidRPr="00550E6D">
        <w:rPr>
          <w:b/>
          <w:lang w:val="en-US"/>
        </w:rPr>
        <w:t>1</w:t>
      </w:r>
      <w:r w:rsidR="00324EC7">
        <w:rPr>
          <w:b/>
          <w:lang w:val="en-US"/>
        </w:rPr>
        <w:t>5</w:t>
      </w:r>
      <w:r w:rsidRPr="00550E6D">
        <w:rPr>
          <w:b/>
          <w:lang w:val="en-US"/>
        </w:rPr>
        <w:t xml:space="preserve"> controllers</w:t>
      </w:r>
    </w:p>
    <w:p w:rsidR="003E5EC7" w:rsidRP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550E6D">
        <w:rPr>
          <w:b/>
          <w:lang w:val="en-US"/>
        </w:rPr>
        <w:t>30 actions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975E9C" w:rsidRPr="00975E9C">
        <w:rPr>
          <w:b/>
          <w:lang w:val="en-US"/>
        </w:rPr>
        <w:t>Razor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C66473" w:rsidRDefault="00C66473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C566DD">
        <w:rPr>
          <w:b/>
          <w:lang w:val="en-US"/>
        </w:rPr>
        <w:t>Kendo</w:t>
      </w:r>
      <w:r w:rsidR="00AA1FE2">
        <w:rPr>
          <w:b/>
          <w:lang w:val="en-US"/>
        </w:rPr>
        <w:t xml:space="preserve"> </w:t>
      </w:r>
      <w:r w:rsidRPr="00C566DD">
        <w:rPr>
          <w:b/>
          <w:lang w:val="en-US"/>
        </w:rPr>
        <w:t>UI widgets</w:t>
      </w:r>
      <w:r>
        <w:rPr>
          <w:lang w:val="en-US"/>
        </w:rPr>
        <w:t xml:space="preserve"> </w:t>
      </w:r>
      <w:r w:rsidR="008B499A">
        <w:rPr>
          <w:lang w:val="en-US"/>
        </w:rPr>
        <w:t>may</w:t>
      </w:r>
      <w:r>
        <w:rPr>
          <w:lang w:val="en-US"/>
        </w:rPr>
        <w:t xml:space="preserve"> be used (using the ASP.NET MVC Wrappers)</w:t>
      </w:r>
    </w:p>
    <w:p w:rsidR="00AE0FB7" w:rsidRDefault="00AE0FB7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ASP.NET </w:t>
      </w:r>
      <w:r w:rsidR="00564E18">
        <w:rPr>
          <w:lang w:val="en-US"/>
        </w:rPr>
        <w:t>WebForms</w:t>
      </w:r>
      <w:r>
        <w:rPr>
          <w:lang w:val="en-US"/>
        </w:rPr>
        <w:t xml:space="preserve"> </w:t>
      </w:r>
      <w:r w:rsidR="00E610CE">
        <w:rPr>
          <w:lang w:val="en-US"/>
        </w:rPr>
        <w:t>is</w:t>
      </w:r>
      <w:r>
        <w:rPr>
          <w:lang w:val="en-US"/>
        </w:rPr>
        <w:t xml:space="preserve"> not allowed</w:t>
      </w:r>
    </w:p>
    <w:p w:rsidR="006D2D75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FF4A70">
        <w:rPr>
          <w:b/>
          <w:lang w:val="en-US"/>
        </w:rPr>
        <w:t>3</w:t>
      </w:r>
      <w:r w:rsidRPr="00FA1E7C">
        <w:rPr>
          <w:b/>
          <w:lang w:val="en-US"/>
        </w:rPr>
        <w:t xml:space="preserve"> section</w:t>
      </w:r>
      <w:r w:rsidR="00E63A6D" w:rsidRPr="00FA1E7C">
        <w:rPr>
          <w:b/>
          <w:lang w:val="en-US"/>
        </w:rPr>
        <w:t>s</w:t>
      </w:r>
      <w:r>
        <w:rPr>
          <w:lang w:val="en-US"/>
        </w:rPr>
        <w:t xml:space="preserve"> and at least </w:t>
      </w:r>
      <w:r w:rsidR="00E63A6D" w:rsidRPr="00FA1E7C">
        <w:rPr>
          <w:b/>
          <w:lang w:val="en-US"/>
        </w:rPr>
        <w:t>10</w:t>
      </w:r>
      <w:r w:rsidRPr="00FA1E7C">
        <w:rPr>
          <w:b/>
          <w:lang w:val="en-US"/>
        </w:rPr>
        <w:t xml:space="preserve"> partial view</w:t>
      </w:r>
      <w:r w:rsidR="00E63A6D" w:rsidRPr="00FA1E7C">
        <w:rPr>
          <w:b/>
          <w:lang w:val="en-US"/>
        </w:rPr>
        <w:t>s</w:t>
      </w:r>
    </w:p>
    <w:p w:rsidR="00E63A6D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68356E">
        <w:rPr>
          <w:b/>
          <w:lang w:val="en-US"/>
        </w:rPr>
        <w:t>15</w:t>
      </w:r>
      <w:r w:rsidRPr="00FA1E7C">
        <w:rPr>
          <w:b/>
          <w:lang w:val="en-US"/>
        </w:rPr>
        <w:t xml:space="preserve"> editor or display templates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r w:rsidRPr="00AE0FB7">
        <w:rPr>
          <w:b/>
          <w:lang w:val="en-US"/>
        </w:rPr>
        <w:t>MS SQL Server</w:t>
      </w:r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AE0FB7">
        <w:rPr>
          <w:b/>
          <w:lang w:val="en-US"/>
        </w:rPr>
        <w:t>Entity Framework</w:t>
      </w:r>
      <w:r>
        <w:rPr>
          <w:lang w:val="en-US"/>
        </w:rPr>
        <w:t xml:space="preserve"> to access your database</w:t>
      </w:r>
    </w:p>
    <w:p w:rsidR="00AE0FB7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Using </w:t>
      </w:r>
      <w:r w:rsidRPr="00BE38F5">
        <w:rPr>
          <w:b/>
          <w:lang w:val="en-US"/>
        </w:rPr>
        <w:t>Unit of Work</w:t>
      </w:r>
      <w:r>
        <w:rPr>
          <w:lang w:val="en-US"/>
        </w:rPr>
        <w:t xml:space="preserve"> and </w:t>
      </w:r>
      <w:r w:rsidRPr="00BE38F5">
        <w:rPr>
          <w:b/>
          <w:lang w:val="en-US"/>
        </w:rPr>
        <w:t>Repository pattern</w:t>
      </w:r>
      <w:r>
        <w:rPr>
          <w:lang w:val="en-US"/>
        </w:rPr>
        <w:t xml:space="preserve"> is </w:t>
      </w:r>
      <w:r w:rsidR="005C24E2">
        <w:rPr>
          <w:lang w:val="en-US"/>
        </w:rPr>
        <w:t>a must</w:t>
      </w:r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C63202">
        <w:rPr>
          <w:b/>
          <w:lang w:val="en-US"/>
        </w:rPr>
        <w:t>two</w:t>
      </w:r>
      <w:r w:rsidRPr="005026CD">
        <w:rPr>
          <w:b/>
          <w:lang w:val="en-US"/>
        </w:rPr>
        <w:t xml:space="preserve">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  <w:r w:rsidR="007A13FF">
        <w:rPr>
          <w:b/>
          <w:lang w:val="en-US"/>
        </w:rPr>
        <w:t xml:space="preserve"> for every model entity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 xml:space="preserve">default ASP.NET </w:t>
      </w:r>
      <w:r w:rsidR="006D2D75">
        <w:rPr>
          <w:b/>
          <w:lang w:val="en-US"/>
        </w:rPr>
        <w:t>MVC</w:t>
      </w:r>
      <w:r w:rsidRPr="00923ED4">
        <w:rPr>
          <w:b/>
          <w:lang w:val="en-US"/>
        </w:rPr>
        <w:t xml:space="preserve"> site template</w:t>
      </w:r>
      <w:r>
        <w:rPr>
          <w:lang w:val="en-US"/>
        </w:rPr>
        <w:t xml:space="preserve"> from Visual Studio 2013</w:t>
      </w:r>
      <w:r w:rsidR="00C2272D">
        <w:rPr>
          <w:lang w:val="en-US"/>
        </w:rPr>
        <w:t xml:space="preserve"> or get another free theme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the standard </w:t>
      </w:r>
      <w:r w:rsidRPr="00923ED4">
        <w:rPr>
          <w:b/>
          <w:lang w:val="en-US"/>
        </w:rPr>
        <w:t>ASP.NET Identity System</w:t>
      </w:r>
      <w:r>
        <w:rPr>
          <w:lang w:val="en-US"/>
        </w:rPr>
        <w:t xml:space="preserve"> for managing </w:t>
      </w:r>
      <w:r w:rsidRPr="00696EE0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Default="000354A3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Pr="00C70F3C">
        <w:rPr>
          <w:b/>
          <w:lang w:val="en-US"/>
        </w:rPr>
        <w:t>AJAX form</w:t>
      </w:r>
      <w:r w:rsidR="006B15FA">
        <w:rPr>
          <w:b/>
          <w:lang w:val="en-US"/>
        </w:rPr>
        <w:t xml:space="preserve"> and/or SignalR communication</w:t>
      </w:r>
      <w:r w:rsidR="0074549C">
        <w:rPr>
          <w:b/>
          <w:lang w:val="en-US"/>
        </w:rPr>
        <w:t xml:space="preserve"> in some parts of your application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unit tests</w:t>
      </w:r>
      <w:r w:rsidR="00E53561">
        <w:rPr>
          <w:b/>
          <w:lang w:val="en-US"/>
        </w:rPr>
        <w:t xml:space="preserve"> </w:t>
      </w:r>
      <w:r w:rsidR="00D605B8">
        <w:rPr>
          <w:lang w:val="en-US"/>
        </w:rPr>
        <w:t>for your</w:t>
      </w:r>
      <w:r w:rsidR="00E53561" w:rsidRPr="00E53561">
        <w:rPr>
          <w:lang w:val="en-US"/>
        </w:rPr>
        <w:t xml:space="preserve"> logic</w:t>
      </w:r>
      <w:r w:rsidR="00573567">
        <w:rPr>
          <w:lang w:val="en-US"/>
        </w:rPr>
        <w:t xml:space="preserve">, </w:t>
      </w:r>
      <w:r w:rsidR="00D605B8">
        <w:rPr>
          <w:lang w:val="en-US"/>
        </w:rPr>
        <w:t xml:space="preserve">controllers, </w:t>
      </w:r>
      <w:r w:rsidR="00573567">
        <w:rPr>
          <w:lang w:val="en-US"/>
        </w:rPr>
        <w:t>actions, helpers, etc.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  <w:r w:rsidR="0007779E">
        <w:rPr>
          <w:noProof/>
          <w:lang w:val="en-US"/>
        </w:rPr>
        <w:t xml:space="preserve"> (both </w:t>
      </w:r>
      <w:r w:rsidR="0007779E" w:rsidRPr="00825539">
        <w:rPr>
          <w:b/>
          <w:noProof/>
          <w:lang w:val="en-US"/>
        </w:rPr>
        <w:t>client-side</w:t>
      </w:r>
      <w:r w:rsidR="0007779E">
        <w:rPr>
          <w:noProof/>
          <w:lang w:val="en-US"/>
        </w:rPr>
        <w:t xml:space="preserve"> and </w:t>
      </w:r>
      <w:r w:rsidR="0007779E" w:rsidRPr="00825539">
        <w:rPr>
          <w:b/>
          <w:noProof/>
          <w:lang w:val="en-US"/>
        </w:rPr>
        <w:t>server-side</w:t>
      </w:r>
      <w:r w:rsidR="0007779E">
        <w:rPr>
          <w:noProof/>
          <w:lang w:val="en-US"/>
        </w:rPr>
        <w:t>)</w:t>
      </w:r>
    </w:p>
    <w:p w:rsidR="0050000F" w:rsidRPr="0007700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077008" w:rsidRPr="000C406E" w:rsidRDefault="00077008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FF4C0A">
        <w:rPr>
          <w:noProof/>
          <w:lang w:val="en-US"/>
        </w:rPr>
        <w:t xml:space="preserve">Use </w:t>
      </w:r>
      <w:r w:rsidRPr="00FF4C0A">
        <w:rPr>
          <w:b/>
          <w:noProof/>
          <w:lang w:val="en-US"/>
        </w:rPr>
        <w:t>Ninject</w:t>
      </w:r>
      <w:r w:rsidRPr="00FF4C0A">
        <w:rPr>
          <w:noProof/>
          <w:lang w:val="en-US"/>
        </w:rPr>
        <w:t xml:space="preserve"> and </w:t>
      </w:r>
      <w:r w:rsidRPr="00FF4C0A">
        <w:rPr>
          <w:b/>
          <w:noProof/>
          <w:lang w:val="en-US"/>
        </w:rPr>
        <w:t>Automapper</w:t>
      </w:r>
    </w:p>
    <w:p w:rsidR="000C406E" w:rsidRPr="00FF4C0A" w:rsidRDefault="000C406E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 xml:space="preserve">Use </w:t>
      </w:r>
      <w:r w:rsidRPr="00A97A3F">
        <w:rPr>
          <w:b/>
          <w:noProof/>
          <w:lang w:val="en-US"/>
        </w:rPr>
        <w:t>proper architecture</w:t>
      </w:r>
      <w:r>
        <w:rPr>
          <w:noProof/>
          <w:lang w:val="en-US"/>
        </w:rPr>
        <w:t xml:space="preserve"> for your application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A97A3F">
        <w:rPr>
          <w:b/>
          <w:lang w:val="en-US"/>
        </w:rPr>
        <w:t xml:space="preserve">Prevent yourself </w:t>
      </w:r>
      <w:r>
        <w:rPr>
          <w:lang w:val="en-US"/>
        </w:rPr>
        <w:t xml:space="preserve">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Default="0094354D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Pr="005A194F">
        <w:rPr>
          <w:lang w:val="en-US"/>
        </w:rPr>
        <w:t>se</w:t>
      </w:r>
      <w:r w:rsidR="000D16BF">
        <w:rPr>
          <w:lang w:val="en-US"/>
        </w:rPr>
        <w:t xml:space="preserve"> </w:t>
      </w:r>
      <w:r w:rsidR="000D16BF">
        <w:rPr>
          <w:b/>
          <w:lang w:val="en-US"/>
        </w:rPr>
        <w:t xml:space="preserve">GitHub </w:t>
      </w:r>
      <w:r w:rsidR="00713AF0">
        <w:rPr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bookmarkStart w:id="0" w:name="_GoBack"/>
      <w:bookmarkEnd w:id="0"/>
      <w:r w:rsidR="00870828">
        <w:rPr>
          <w:lang w:val="en-US"/>
        </w:rPr>
        <w:t xml:space="preserve">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and old Web browsers</w:t>
      </w:r>
    </w:p>
    <w:p w:rsid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931DAF" w:rsidRPr="00947D95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947D95">
        <w:rPr>
          <w:lang w:val="en-US"/>
        </w:rPr>
        <w:t>Originality of the idea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290" w:rsidRDefault="007F3290" w:rsidP="008068A2">
      <w:pPr>
        <w:spacing w:after="0" w:line="240" w:lineRule="auto"/>
      </w:pPr>
      <w:r>
        <w:separator/>
      </w:r>
    </w:p>
  </w:endnote>
  <w:endnote w:type="continuationSeparator" w:id="0">
    <w:p w:rsidR="007F3290" w:rsidRDefault="007F32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560D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560D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560D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560D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290" w:rsidRDefault="007F3290" w:rsidP="008068A2">
      <w:pPr>
        <w:spacing w:after="0" w:line="240" w:lineRule="auto"/>
      </w:pPr>
      <w:r>
        <w:separator/>
      </w:r>
    </w:p>
  </w:footnote>
  <w:footnote w:type="continuationSeparator" w:id="0">
    <w:p w:rsidR="007F3290" w:rsidRDefault="007F32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3E401-3C8D-48F8-A61C-C7338072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Ivaylo Kenov</cp:lastModifiedBy>
  <cp:revision>216</cp:revision>
  <cp:lastPrinted>2013-01-16T08:38:00Z</cp:lastPrinted>
  <dcterms:created xsi:type="dcterms:W3CDTF">2013-08-13T14:49:00Z</dcterms:created>
  <dcterms:modified xsi:type="dcterms:W3CDTF">2014-11-03T08:43:00Z</dcterms:modified>
</cp:coreProperties>
</file>