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7791E" w14:textId="32A9629F" w:rsidR="00A11840" w:rsidRDefault="006E6E82" w:rsidP="006E6E82">
      <w:pPr>
        <w:pStyle w:val="Heading1"/>
      </w:pPr>
      <w:r>
        <w:t xml:space="preserve">Author </w:t>
      </w:r>
      <w:r w:rsidR="00476A2C">
        <w:t>Contributions</w:t>
      </w:r>
    </w:p>
    <w:p w14:paraId="02D366FD" w14:textId="03229C8E" w:rsidR="006E6E82" w:rsidRDefault="006E6E82" w:rsidP="006E6E82"/>
    <w:p w14:paraId="61DCA03E" w14:textId="39E9BA78" w:rsidR="006E6E82" w:rsidRPr="006E6E82" w:rsidRDefault="006E6E82" w:rsidP="006E6E82">
      <w:r w:rsidRPr="006E6E82">
        <w:t>M.T. conducted mechanical experiments and developed computational models, J.M.W. parameterized stress-strain curves using Richard's equation. L.C.M.V. designed the thermal experiments and guided the overall study. S.J.C.A. guided thermomechanical aspects of the experiments and simulations. S.S. conducted simulations, analytical derivations, and guided the overall study. All authors contributed to writing manuscript.</w:t>
      </w:r>
      <w:bookmarkStart w:id="0" w:name="_GoBack"/>
      <w:bookmarkEnd w:id="0"/>
    </w:p>
    <w:sectPr w:rsidR="006E6E82" w:rsidRPr="006E6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0sjA1NDUyNzU1MTBS0lEKTi0uzszPAykwqgUAYdkmFCwAAAA="/>
  </w:docVars>
  <w:rsids>
    <w:rsidRoot w:val="006E6E82"/>
    <w:rsid w:val="00476A2C"/>
    <w:rsid w:val="006E6E82"/>
    <w:rsid w:val="00902105"/>
    <w:rsid w:val="00A11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F1FC"/>
  <w15:chartTrackingRefBased/>
  <w15:docId w15:val="{C06AD318-B94F-4A48-A22D-AFB9E35A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Szyniszewski</dc:creator>
  <cp:keywords/>
  <dc:description/>
  <cp:lastModifiedBy>Stefan Szyniszewski</cp:lastModifiedBy>
  <cp:revision>2</cp:revision>
  <dcterms:created xsi:type="dcterms:W3CDTF">2020-05-02T21:28:00Z</dcterms:created>
  <dcterms:modified xsi:type="dcterms:W3CDTF">2020-05-03T09:20:00Z</dcterms:modified>
</cp:coreProperties>
</file>