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dddddddddddddddddddddddddddddddddddddddddddddddddddddddddddddddddddddddddddddddd</w:t>
      </w:r>
    </w:p>
    <w:p>
      <w:pPr>
        <w:pStyle w:val="SourceCode"/>
      </w:pPr>
      <w:r>
        <w:rPr>
          <w:rStyle w:val="CommentTok"/>
        </w:rPr>
        <w:t xml:space="preserve"># Task distributions after cleaning</w:t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(pcps_clean, flanker_clean, lmt_clean, dccs_clean)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(RT, task, correct))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task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"Mental Rotation"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task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"Flanker"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task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"Attention Shifting"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task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"Processing Speed"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(correct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"Incorrect"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(correct),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(correct)))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task,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"RT (s)"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495559" cy="366370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pplemental_materials_files/figure-docx/figureS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59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Open Science workflow</w:t>
      </w:r>
    </w:p>
    <w:p>
      <w:pPr>
        <w:numPr>
          <w:ilvl w:val="0"/>
          <w:numId w:val="1001"/>
        </w:numPr>
      </w:pPr>
      <w:r>
        <w:t xml:space="preserve">Full pre-post workflow</w:t>
      </w:r>
    </w:p>
    <w:p>
      <w:pPr>
        <w:numPr>
          <w:ilvl w:val="0"/>
          <w:numId w:val="1001"/>
        </w:numPr>
      </w:pPr>
      <w:r>
        <w:t xml:space="preserve">Full RT distributions - before and after planned cleaning</w:t>
      </w:r>
    </w:p>
    <w:p>
      <w:pPr>
        <w:numPr>
          <w:ilvl w:val="0"/>
          <w:numId w:val="1001"/>
        </w:numPr>
      </w:pPr>
      <w:r>
        <w:t xml:space="preserve">Mean RT distributions and mean acc distributions</w:t>
      </w:r>
    </w:p>
    <w:p>
      <w:pPr>
        <w:numPr>
          <w:ilvl w:val="0"/>
          <w:numId w:val="1001"/>
        </w:numPr>
      </w:pPr>
      <w:r>
        <w:t xml:space="preserve">Details on DDM model fitting</w:t>
      </w:r>
    </w:p>
    <w:bookmarkEnd w:id="23"/>
    <w:sectPr w:rsidR="00AB2BAE" w:rsidRPr="00DE4A59" w:rsidSect="00AB2BAE">
      <w:headerReference r:id="rId10" w:type="even"/>
      <w:headerReference r:id="rId9" w:type="default"/>
      <w:headerReference r:id="rId11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649BA030" w:rsidR="00927188" w:rsidRPr="006275A3" w:rsidRDefault="00AB2BAE" w:rsidP="00FC055A">
    <w:pPr>
      <w:pStyle w:val="Header"/>
      <w:ind w:right="360"/>
    </w:pPr>
    <w:r>
      <w:t>GENERAL AND SPECIFIC ABILITIES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4E521B9E" w:rsidR="00DE4A59" w:rsidRDefault="00AB2BAE">
    <w:pPr>
      <w:pStyle w:val="Header"/>
    </w:pPr>
    <w:r>
      <w:t>RUNNING HEAD: General and specific abilities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385842113" w:numId="1">
    <w:abstractNumId w:val="16"/>
  </w:num>
  <w:num w16cid:durableId="1360425787" w:numId="2">
    <w:abstractNumId w:val="10"/>
  </w:num>
  <w:num w16cid:durableId="1436246501" w:numId="3">
    <w:abstractNumId w:val="14"/>
  </w:num>
  <w:num w16cid:durableId="670302708" w:numId="4">
    <w:abstractNumId w:val="13"/>
  </w:num>
  <w:num w16cid:durableId="1646809364" w:numId="5">
    <w:abstractNumId w:val="15"/>
  </w:num>
  <w:num w16cid:durableId="1282884847" w:numId="6">
    <w:abstractNumId w:val="11"/>
  </w:num>
  <w:num w16cid:durableId="794643028" w:numId="7">
    <w:abstractNumId w:val="18"/>
  </w:num>
  <w:num w16cid:durableId="446121770" w:numId="8">
    <w:abstractNumId w:val="17"/>
  </w:num>
  <w:num w16cid:durableId="926885728" w:numId="9">
    <w:abstractNumId w:val="12"/>
  </w:num>
  <w:num w16cid:durableId="1040863026" w:numId="10">
    <w:abstractNumId w:val="0"/>
  </w:num>
  <w:num w16cid:durableId="185949724" w:numId="11">
    <w:abstractNumId w:val="1"/>
  </w:num>
  <w:num w16cid:durableId="1050809296" w:numId="12">
    <w:abstractNumId w:val="2"/>
  </w:num>
  <w:num w16cid:durableId="156460958" w:numId="13">
    <w:abstractNumId w:val="3"/>
  </w:num>
  <w:num w16cid:durableId="716246245" w:numId="14">
    <w:abstractNumId w:val="8"/>
  </w:num>
  <w:num w16cid:durableId="87385763" w:numId="15">
    <w:abstractNumId w:val="4"/>
  </w:num>
  <w:num w16cid:durableId="1874999975" w:numId="16">
    <w:abstractNumId w:val="5"/>
  </w:num>
  <w:num w16cid:durableId="1758476899" w:numId="17">
    <w:abstractNumId w:val="6"/>
  </w:num>
  <w:num w16cid:durableId="2072386416" w:numId="18">
    <w:abstractNumId w:val="7"/>
  </w:num>
  <w:num w16cid:durableId="508297783" w:numId="19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cstheme="majorBidi" w:eastAsiaTheme="majorEastAsia"/>
      <w:iCs/>
      <w:color w:themeColor="text1" w:val="00000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6314A4"/>
    <w:pPr>
      <w:spacing w:after="12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customStyle="1" w:styleId="Heading4Char" w:type="character">
    <w:name w:val="Heading 4 Char"/>
    <w:basedOn w:val="DefaultParagraphFont"/>
    <w:link w:val="Heading4"/>
    <w:uiPriority w:val="9"/>
    <w:semiHidden/>
    <w:rsid w:val="00611FCA"/>
    <w:rPr>
      <w:rFonts w:ascii="Times New Roman" w:cstheme="majorBidi" w:eastAsiaTheme="majorEastAsia" w:hAnsi="Times New Roman"/>
      <w:iCs/>
      <w:color w:themeColor="text1" w:val="000000"/>
    </w:rPr>
  </w:style>
  <w:style w:customStyle="1" w:styleId="authors" w:type="paragraph">
    <w:name w:val="authors"/>
    <w:basedOn w:val="Heading4"/>
    <w:qFormat/>
    <w:rsid w:val="00611FCA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2022-11-17T08:10:55Z</dcterms:created>
  <dcterms:modified xsi:type="dcterms:W3CDTF">2022-11-17T08:10:55Z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getitle">
    <vt:lpwstr>supplemental_materials</vt:lpwstr>
  </property>
  <property fmtid="{D5CDD505-2E9C-101B-9397-08002B2CF9AE}" pid="11" name="toc-location">
    <vt:lpwstr>left</vt:lpwstr>
  </property>
  <property fmtid="{D5CDD505-2E9C-101B-9397-08002B2CF9AE}" pid="12" name="toc-title">
    <vt:lpwstr>Table of Contents</vt:lpwstr>
  </property>
</Properties>
</file>