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3241" w14:textId="553A248D" w:rsidR="00A61401" w:rsidRDefault="00B16E09">
      <w:pPr>
        <w:rPr>
          <w:lang w:val="en-US"/>
        </w:rPr>
      </w:pPr>
      <w:r>
        <w:rPr>
          <w:lang w:val="en-US"/>
        </w:rPr>
        <w:t>Sample size, location, name, ivs/dvs (optioneel)</w:t>
      </w:r>
    </w:p>
    <w:p w14:paraId="4EF10980" w14:textId="77777777" w:rsidR="009265EE" w:rsidRDefault="009265EE">
      <w:pPr>
        <w:rPr>
          <w:lang w:val="en-US"/>
        </w:rPr>
      </w:pPr>
    </w:p>
    <w:p w14:paraId="5C5BF994" w14:textId="75F00CA3" w:rsidR="009265EE" w:rsidRDefault="009265EE">
      <w:pPr>
        <w:rPr>
          <w:lang w:val="nl-NL"/>
        </w:rPr>
      </w:pPr>
      <w:r w:rsidRPr="009265EE">
        <w:rPr>
          <w:lang w:val="nl-NL"/>
        </w:rPr>
        <w:t>2 dingen aan J</w:t>
      </w:r>
      <w:r>
        <w:rPr>
          <w:lang w:val="nl-NL"/>
        </w:rPr>
        <w:t>ohan vragen:</w:t>
      </w:r>
    </w:p>
    <w:p w14:paraId="4A0B38B5" w14:textId="43649A8B" w:rsidR="009265EE" w:rsidRDefault="009265EE" w:rsidP="009265E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Nog niet verdedigd, is dat normaal bij uva?</w:t>
      </w:r>
    </w:p>
    <w:p w14:paraId="0D71028E" w14:textId="69B7E498" w:rsidR="009265EE" w:rsidRPr="009265EE" w:rsidRDefault="009265EE" w:rsidP="009265E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Welke bevesitiging hebben ze nodig? Brief van promotor willem frankenhuis. Of decaan?</w:t>
      </w:r>
    </w:p>
    <w:p w14:paraId="5CB5B7B6" w14:textId="77777777" w:rsidR="007A5D60" w:rsidRPr="009265EE" w:rsidRDefault="007A5D60">
      <w:pPr>
        <w:rPr>
          <w:lang w:val="nl-NL"/>
        </w:rPr>
      </w:pPr>
    </w:p>
    <w:p w14:paraId="6CDB0FFF" w14:textId="1D70FD17" w:rsidR="007A5D60" w:rsidRPr="009265EE" w:rsidRDefault="007A5D60">
      <w:pPr>
        <w:rPr>
          <w:lang w:val="nl-NL"/>
        </w:rPr>
      </w:pPr>
      <w:r w:rsidRPr="009265EE">
        <w:rPr>
          <w:lang w:val="nl-NL"/>
        </w:rPr>
        <w:t>Notes</w:t>
      </w:r>
    </w:p>
    <w:p w14:paraId="2191CCD8" w14:textId="36272042" w:rsidR="007A5D60" w:rsidRPr="009265EE" w:rsidRDefault="007A5D60">
      <w:pPr>
        <w:rPr>
          <w:lang w:val="nl-NL"/>
        </w:rPr>
      </w:pPr>
      <w:r w:rsidRPr="009265EE">
        <w:rPr>
          <w:lang w:val="nl-NL"/>
        </w:rPr>
        <w:t>Updates:</w:t>
      </w:r>
    </w:p>
    <w:p w14:paraId="126D57A7" w14:textId="488808AE" w:rsidR="007A5D60" w:rsidRDefault="007A5D60">
      <w:pPr>
        <w:rPr>
          <w:lang w:val="en-US"/>
        </w:rPr>
      </w:pPr>
      <w:r>
        <w:rPr>
          <w:lang w:val="en-US"/>
        </w:rPr>
        <w:t xml:space="preserve">Meriah: updated draft send to authors. Talking with people from Jacobs to brainstorm infographics. Maybe be put on BOLD blog of the Jacobs foundation DCN paper; work on it next two weeks. </w:t>
      </w:r>
    </w:p>
    <w:p w14:paraId="1861E209" w14:textId="77777777" w:rsidR="007A5D60" w:rsidRDefault="007A5D60">
      <w:pPr>
        <w:rPr>
          <w:lang w:val="en-US"/>
        </w:rPr>
      </w:pPr>
    </w:p>
    <w:p w14:paraId="24A92CB0" w14:textId="0EB0129B" w:rsidR="007A5D60" w:rsidRDefault="007A5D60">
      <w:pPr>
        <w:rPr>
          <w:lang w:val="en-US"/>
        </w:rPr>
      </w:pPr>
      <w:r>
        <w:rPr>
          <w:lang w:val="en-US"/>
        </w:rPr>
        <w:t>Term ‘strength-based approaches’. If some co-authors would like slightly different terminology we could talk about it. Fine if different projects use different terminology, but important to be clear about what we mean and our scope.</w:t>
      </w:r>
      <w:r>
        <w:rPr>
          <w:lang w:val="en-US"/>
        </w:rPr>
        <w:br/>
      </w:r>
      <w:r>
        <w:rPr>
          <w:lang w:val="en-US"/>
        </w:rPr>
        <w:br/>
        <w:t>Willem and Jazlyn: are working on . meeting next week with Jacobs. Planning to work with them . People who are hosting make sure that it has a broad outreach. Publicly available. Taking into consideration issues Netherlands, internationally, people with a stake in well being of children. Make sure it serves, us, the orginizers, and various other stakeholders in the Netherlands.</w:t>
      </w:r>
    </w:p>
    <w:p w14:paraId="3FCBC43F" w14:textId="04458486" w:rsidR="007A5D60" w:rsidRDefault="007A5D60">
      <w:pPr>
        <w:rPr>
          <w:rStyle w:val="ui-provider"/>
          <w:lang w:val="en-US"/>
        </w:rPr>
      </w:pPr>
      <w:r>
        <w:rPr>
          <w:lang w:val="en-US"/>
        </w:rPr>
        <w:t>One of the journalists that we might consider inviting is Maggie Jackson who just published a book on uncertainty (</w:t>
      </w:r>
      <w:hyperlink r:id="rId5" w:tgtFrame="_blank" w:tooltip="https://www.amazon.nl/gp/r.html?c=3riyo4psj8pc8&amp;k=2a9st46piwho4&amp;m=urn:rtn:msg:202309280840223f9d434232f348f986fd770668d0p0eu&amp;r=c7lze7x8aij8&amp;t=c&amp;u=https%3a%2f%2fwww.amazon.nl%2fdp%2f1633889181%2fref%3dpe_28126711_487805961_te_item&amp;h=5zrn2j034zbxi0a2vztwdsbt4hqa&amp;ref_=pe_28126711_487805961_te_item" w:history="1">
        <w:r>
          <w:rPr>
            <w:rStyle w:val="Hyperlink"/>
          </w:rPr>
          <w:t>Uncertain: The Wisdom and Wonder of Being Unsure </w:t>
        </w:r>
      </w:hyperlink>
      <w:r>
        <w:rPr>
          <w:rStyle w:val="ui-provider"/>
          <w:lang w:val="en-US"/>
        </w:rPr>
        <w:t>)</w:t>
      </w:r>
    </w:p>
    <w:p w14:paraId="7F493E74" w14:textId="25B21A7A" w:rsidR="007A5D60" w:rsidRDefault="007A5D60">
      <w:pPr>
        <w:rPr>
          <w:rStyle w:val="ui-provider"/>
          <w:lang w:val="en-US"/>
        </w:rPr>
      </w:pPr>
      <w:r>
        <w:rPr>
          <w:rStyle w:val="ui-provider"/>
          <w:lang w:val="en-US"/>
        </w:rPr>
        <w:br/>
      </w:r>
      <w:r w:rsidR="001236CF">
        <w:rPr>
          <w:rStyle w:val="ui-provider"/>
          <w:lang w:val="en-US"/>
        </w:rPr>
        <w:t xml:space="preserve">we discussed the website. </w:t>
      </w:r>
    </w:p>
    <w:p w14:paraId="6C43BDED" w14:textId="77777777" w:rsidR="00192DDE" w:rsidRDefault="00192DDE">
      <w:pPr>
        <w:rPr>
          <w:rStyle w:val="ui-provider"/>
          <w:lang w:val="en-US"/>
        </w:rPr>
      </w:pPr>
    </w:p>
    <w:p w14:paraId="3131CC63" w14:textId="48C3EE0F" w:rsidR="00192DDE" w:rsidRDefault="00192DDE">
      <w:pPr>
        <w:rPr>
          <w:rStyle w:val="ui-provider"/>
          <w:lang w:val="en-US"/>
        </w:rPr>
      </w:pPr>
      <w:r>
        <w:rPr>
          <w:rStyle w:val="ui-provider"/>
          <w:lang w:val="en-US"/>
        </w:rPr>
        <w:t>David gave a talk about his paper about different types of strength-based approaches</w:t>
      </w:r>
      <w:r w:rsidR="00D5447B">
        <w:rPr>
          <w:rStyle w:val="ui-provider"/>
          <w:lang w:val="en-US"/>
        </w:rPr>
        <w:t xml:space="preserve"> (https://doi.org/</w:t>
      </w:r>
      <w:r w:rsidR="00D5447B" w:rsidRPr="00D5447B">
        <w:rPr>
          <w:rStyle w:val="ui-provider"/>
          <w:lang w:val="en-US"/>
        </w:rPr>
        <w:t>10.1177/10888683221145243</w:t>
      </w:r>
      <w:r w:rsidR="00D5447B">
        <w:rPr>
          <w:rStyle w:val="ui-provider"/>
          <w:lang w:val="en-US"/>
        </w:rPr>
        <w:t>)</w:t>
      </w:r>
    </w:p>
    <w:p w14:paraId="239A0A37" w14:textId="6101510D" w:rsidR="00192DDE" w:rsidRDefault="00192DDE">
      <w:p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Universal strengths </w:t>
      </w:r>
    </w:p>
    <w:p w14:paraId="33C8592D" w14:textId="3F5F78CD" w:rsidR="00192DDE" w:rsidRDefault="00192DDE">
      <w:pPr>
        <w:rPr>
          <w:rStyle w:val="ui-provider"/>
          <w:lang w:val="en-US"/>
        </w:rPr>
      </w:pPr>
      <w:r>
        <w:rPr>
          <w:rStyle w:val="ui-provider"/>
          <w:lang w:val="en-US"/>
        </w:rPr>
        <w:t>Difference-as-strength approach</w:t>
      </w:r>
    </w:p>
    <w:p w14:paraId="3579C401" w14:textId="1BC914F9" w:rsidR="00192DDE" w:rsidRDefault="00192DDE">
      <w:pPr>
        <w:rPr>
          <w:rStyle w:val="ui-provider"/>
          <w:lang w:val="en-US"/>
        </w:rPr>
      </w:pPr>
      <w:r>
        <w:rPr>
          <w:rStyle w:val="ui-provider"/>
          <w:lang w:val="en-US"/>
        </w:rPr>
        <w:t>Identity-specific strength approaches</w:t>
      </w:r>
    </w:p>
    <w:p w14:paraId="07434227" w14:textId="1621497B" w:rsidR="00D5447B" w:rsidRDefault="00D5447B">
      <w:p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Gabriel: skills are dynamic and subject to time. </w:t>
      </w:r>
    </w:p>
    <w:p w14:paraId="7DD788AD" w14:textId="187A68C0" w:rsidR="00D5447B" w:rsidRDefault="00D5447B">
      <w:p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Jazlyn: other ways of knowing is increasingly recognized/valued. </w:t>
      </w:r>
    </w:p>
    <w:p w14:paraId="4F1FE9D4" w14:textId="78A4C1C0" w:rsidR="00D5447B" w:rsidRDefault="00D5447B">
      <w:p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Ivan: Recognize that there are strengths, not disregarding weaknesses. Allowing people themselves to identify strengths. Giving them that space. </w:t>
      </w:r>
      <w:r w:rsidR="001923C5">
        <w:rPr>
          <w:rStyle w:val="ui-provider"/>
          <w:lang w:val="en-US"/>
        </w:rPr>
        <w:t xml:space="preserve">Afford </w:t>
      </w:r>
    </w:p>
    <w:p w14:paraId="1F23D3F9" w14:textId="06214CD5" w:rsidR="00D5447B" w:rsidRDefault="00D5447B">
      <w:p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David: the word strength-based sounds good, </w:t>
      </w:r>
    </w:p>
    <w:p w14:paraId="61395D3C" w14:textId="4C975253" w:rsidR="008E4B91" w:rsidRDefault="008E4B91">
      <w:p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Eddie: Might be a model for treating people in general, can potentially apply to everyone. Challenge is that you ignore the challenges that some people face. </w:t>
      </w:r>
    </w:p>
    <w:p w14:paraId="3BFF2F8B" w14:textId="76B91323" w:rsidR="008E4B91" w:rsidRDefault="001923C5">
      <w:p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>They like the approach, different from how they are typically treated, and how</w:t>
      </w:r>
    </w:p>
    <w:p w14:paraId="2D7DF891" w14:textId="77777777" w:rsidR="001923C5" w:rsidRPr="007A5D60" w:rsidRDefault="001923C5">
      <w:pPr>
        <w:rPr>
          <w:lang w:val="en-US"/>
        </w:rPr>
      </w:pPr>
    </w:p>
    <w:sectPr w:rsidR="001923C5" w:rsidRPr="007A5D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5DA"/>
    <w:multiLevelType w:val="hybridMultilevel"/>
    <w:tmpl w:val="2EEEDD0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09"/>
    <w:rsid w:val="001236CF"/>
    <w:rsid w:val="001923C5"/>
    <w:rsid w:val="00192DDE"/>
    <w:rsid w:val="005F2D96"/>
    <w:rsid w:val="007A5D60"/>
    <w:rsid w:val="00893919"/>
    <w:rsid w:val="008A4E23"/>
    <w:rsid w:val="008E4B91"/>
    <w:rsid w:val="009265EE"/>
    <w:rsid w:val="00A61401"/>
    <w:rsid w:val="00B16E09"/>
    <w:rsid w:val="00C1321E"/>
    <w:rsid w:val="00D5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C7E8"/>
  <w15:docId w15:val="{50054AF1-904B-4D3D-A896-945A6D85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A5D60"/>
  </w:style>
  <w:style w:type="character" w:styleId="Hyperlink">
    <w:name w:val="Hyperlink"/>
    <w:basedOn w:val="DefaultParagraphFont"/>
    <w:uiPriority w:val="99"/>
    <w:semiHidden/>
    <w:unhideWhenUsed/>
    <w:rsid w:val="007A5D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6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nl/gp/r.html?C=3RIYO4PSJ8PC8&amp;K=2A9ST46PIWHO4&amp;M=urn:rtn:msg:202309280840223f9d434232f348f986fd770668d0p0eu&amp;R=C7LZE7X8AIJ8&amp;T=C&amp;U=https%3A%2F%2Fwww.amazon.nl%2Fdp%2F1633889181%2Fref%3Dpe_28126711_487805961_TE_item&amp;H=5ZRN2J034ZBXI0A2VZTWDSBT4HQA&amp;ref_=pe_28126711_487805961_TE_i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Vermeent, P.C.S. (Stefan)</dc:creator>
  <cp:keywords/>
  <dc:description/>
  <cp:lastModifiedBy>Vermeent, P.C.S. (Stefan)</cp:lastModifiedBy>
  <cp:revision>1</cp:revision>
  <dcterms:created xsi:type="dcterms:W3CDTF">2023-10-03T10:51:00Z</dcterms:created>
  <dcterms:modified xsi:type="dcterms:W3CDTF">2023-10-05T09:48:00Z</dcterms:modified>
</cp:coreProperties>
</file>