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8"/>
          <w:szCs w:val="28"/>
          <w:lang w:val="en-US"/>
        </w:rPr>
      </w:pPr>
      <w:r>
        <w:rPr>
          <w:rFonts w:ascii="Consolas"/>
          <w:color w:val="000000" w:themeColor="dk1"/>
          <w:sz w:val="28"/>
          <w:szCs w:val="28"/>
          <w:rtl w:val="off"/>
          <w:lang w:val="en-US"/>
        </w:rPr>
        <w:t>RAPORT DE PROIECT - LABORATOR 2 SGBD</w:t>
      </w:r>
    </w:p>
    <w:p w14:paraId="00000002"/>
    <w:p w14:paraId="0000000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Descrierea Problemei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Obiectivul acestui proiect este înțelegerea practică a tranzacțiilor și a nivelurilor de izolare în bazele de date relaționale. Prin implementarea unei aplicații desktop care rulează tranzacții concurente, am demonstrat următoarele fenomene:</w:t>
      </w:r>
    </w:p>
    <w:p w14:paraId="00000005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Dirty Read – citirea unor date necomise.</w:t>
      </w:r>
    </w:p>
    <w:p w14:paraId="00000006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Non</w:t>
        <w:noBreakHyphen/>
        <w:t>repeatable Read – două citiri succesive ale aceleiași înregistrări care returnează valori diferite.</w:t>
      </w:r>
    </w:p>
    <w:p w14:paraId="00000007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Phantom Read – o interogare executată de două ori returnează număr diferit de rânduri.</w:t>
      </w:r>
    </w:p>
    <w:p w14:paraId="00000008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Lost Update – două tranzacții suprascriu una modificarea celeilalte.</w:t>
      </w:r>
    </w:p>
    <w:p w14:paraId="00000009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Deadlock – două tranzacții se blochează reciproc.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De asemenea, am realizat un test de performanță pentru inserarea în masă (batch) a 5000 de înregistrări, comparând trei abordări diferite de gestionare a tranzacțiilor.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rtl w:val="off"/>
          <w:lang w:val="en-US"/>
        </w:rPr>
      </w:pP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2. Arhitectura Aplicației și Decizii de Design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</w:p>
    <w:p w14:paraId="0000000F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Accesul la Date: Am utilizat biblioteca Microsoft.Data.SqlClient pentru conectarea la SQL Server. Toate interogările sunt scrise manual, fără ORM.</w:t>
      </w:r>
    </w:p>
    <w:p w14:paraId="00000010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</w:p>
    <w:p w14:paraId="00000011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Concurrență și sincronizare: Pentru a simula utilizatori concurenți, fiecare demonstrație rulează două tranzacții în fire de execuție separate (Task.Run). Timpii de așteptare (Task.Delay) sunt introduși pentru a controla ordinea operațiilor și a face problemele vizibile.</w:t>
      </w:r>
    </w:p>
    <w:p w14:paraId="00000012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</w:p>
    <w:p w14:paraId="00000013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Logging: Pașii fiecărei tranzacții sunt afișați în timp real într</w:t>
        <w:noBreakHyphen/>
        <w:t>un RichTextBox, folosind Invoke pentru a actualiza interfața din firele secundare.</w:t>
      </w:r>
    </w:p>
    <w:p w14:paraId="00000014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</w:p>
    <w:p w14:paraId="00000015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12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Niveluri de izolare: Am folosit toate nivelurile disponibile în SQL Server:</w:t>
      </w:r>
    </w:p>
    <w:p w14:paraId="00000016">
      <w:pPr>
        <w:framePr w:w="0" w:h="0" w:vAnchor="margin" w:hAnchor="text" w:x="0" w:y="0"/>
        <w:numPr>
          <w:ilvl w:val="2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ReadUncommitted – pentru a permite dirty read.</w:t>
      </w:r>
    </w:p>
    <w:p w14:paraId="00000017">
      <w:pPr>
        <w:framePr w:w="0" w:h="0" w:vAnchor="margin" w:hAnchor="text" w:x="0" w:y="0"/>
        <w:numPr>
          <w:ilvl w:val="2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ReadCommitted – nivelul implicit, utilizat în demonstrațiile problemelor (dirty read prevenit, non</w:t>
        <w:noBreakHyphen/>
        <w:t>repeatable read apărut, lost update apărut).</w:t>
      </w:r>
    </w:p>
    <w:p w14:paraId="00000018">
      <w:pPr>
        <w:framePr w:w="0" w:h="0" w:vAnchor="margin" w:hAnchor="text" w:x="0" w:y="0"/>
        <w:numPr>
          <w:ilvl w:val="2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RepeatableRead – pentru a preveni non</w:t>
        <w:noBreakHyphen/>
        <w:t>repeatable read și pentru a arăta phantom read (împreună cu problema).</w:t>
      </w:r>
    </w:p>
    <w:p w14:paraId="00000019">
      <w:pPr>
        <w:framePr w:w="0" w:h="0" w:vAnchor="margin" w:hAnchor="text" w:x="0" w:y="0"/>
        <w:numPr>
          <w:ilvl w:val="2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Serializable – pentru a preveni phantom read.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3.   Implementarea Demonstrațiilor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rtl w:val="off"/>
          <w:lang w:val="en-US"/>
        </w:rPr>
      </w:pP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3.1 Dirty Read</w:t>
      </w:r>
    </w:p>
    <w:p w14:paraId="0000001D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Problemă: Tranzacția A actualizează salariul, dar nu face commit. Tranzacția B citește cu ReadUncommitted și vede valoarea necomisă. După rollback</w:t>
        <w:noBreakHyphen/>
        <w:t>ul lui A, B a citit date „dirty”.</w:t>
      </w:r>
    </w:p>
    <w:p w14:paraId="0000001E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Soluție: Tranzacția B folosește ReadCommitted, astfel încât nu poate vedea datele necomise.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3947160" cy="1489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4025265" cy="1643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3.2 Non</w:t>
        <w:noBreakHyphen/>
        <w:t>repeatable Read</w:t>
      </w:r>
    </w:p>
    <w:p w14:paraId="00000023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Problemă: Tranzacția A citește salariul de două ori cu ReadCommitted. Între citiri, Tranzacția B modifică salariul și face commit. Cele două citiri diferă.</w:t>
      </w:r>
    </w:p>
    <w:p w14:paraId="00000024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Soluție: Tranzacția A folosește RepeatableRead, care blochează rândul citit și nu permite modificări până la final.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3985895" cy="175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4011295" cy="1638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3.3 Phantom Read</w:t>
      </w:r>
    </w:p>
    <w:p w14:paraId="00000029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Problemă: Tranzacția A numără angajații cu functie = 'TestPhantom' de două ori cu RepeatableRead. Între numărări, Tranzacția B inserează un nou angajat care îndeplinește condiția. Numărul crește – phantom read.</w:t>
      </w:r>
    </w:p>
    <w:p w14:paraId="0000002A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Soluție: Tranzacția A folosește Serializable, care blochează întregul interval, prevenind inserarea.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4081780" cy="2005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4065905" cy="2190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3.4 Lost Update</w:t>
      </w:r>
    </w:p>
    <w:p w14:paraId="0000002F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Problemă: Două tranzacții citesc același salariu (5000). Tranzacția A calculează +1000 → 6000, Tranzacția B calculează +500 → 5500. Ambele actualizează cu ReadCommitted, fără verificare. Ultima actualizare (A) suprascrie prima – pierderea actualizării lui B.</w:t>
      </w:r>
    </w:p>
    <w:p w14:paraId="00000030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Soluție: Abordare optimistă – la actualizare se verifică dacă valoarea citită nu s</w:t>
        <w:noBreakHyphen/>
        <w:t>a schimbat (WHERE salar = @oldSalary). Astfel, una dintre tranzacții eșuează, iar cealaltă reușește. Pierderea este evitată.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3851910" cy="1896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3893820" cy="1667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3.5 Deadlock</w:t>
      </w:r>
    </w:p>
    <w:p w14:paraId="00000035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Problemă: Tranzacția A blochează rândul 1, Tranzacția B blochează rândul 2. A încearcă să blocheze rândul 2, B încearcă să blocheze rândul 1 – deadlock. SQL Server detectează și alege o victimă.</w:t>
      </w:r>
    </w:p>
    <w:p w14:paraId="00000036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Soluție: Se impune aceeași ordine de acces în ambele tranzacții (prin parametrul solved), eliminând deadlock</w:t>
        <w:noBreakHyphen/>
        <w:t>ul.</w:t>
      </w: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3936365" cy="22777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drawing xmlns:mc="http://schemas.openxmlformats.org/markup-compatibility/2006">
          <wp:inline>
            <wp:extent cx="4152900" cy="2229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lang w:val="en-US"/>
        </w:rPr>
        <w:t xml:space="preserve">4. </w:t>
      </w:r>
      <w:r>
        <w:rPr>
          <w:rFonts w:ascii="Segoe UI"/>
          <w:color w:val="000000"/>
          <w:sz w:val="24"/>
          <w:rtl w:val="off"/>
          <w:lang w:val="en-US"/>
        </w:rPr>
        <w:t>Testul de Performanță pentru Inserare în Batch</w:t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Am inserat 5000 de înregistrări în tabela Angajati folosind trei abordări, fiecare rulată de 3 ori. Rezultatele sunt mediate.</w:t>
      </w: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lang w:val="en-US"/>
        </w:rPr>
        <w:drawing xmlns:mc="http://schemas.openxmlformats.org/markup-compatibility/2006">
          <wp:inline>
            <wp:extent cx="4362450" cy="3336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onsolas">
    <w:charset w:val="00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4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0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5"/>
  <w:abstractNum w:abstractNumId="6"/>
  <w:abstractNum w:abstractNumId="7"/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1."/>
        <w:rPr/>
      </w:lvl>
    </w:lvlOverride>
  </w:num>
  <w:num w:numId="4">
    <w:abstractNumId w:val="3"/>
  </w:num>
  <w:num w:numId="5">
    <w:abstractNumId w:val="4"/>
  </w:num>
  <w:num w:numId="6">
    <w:abstractNumId w:val="5"/>
    <w:lvlOverride w:ilvl="0">
      <w:lvl w:ilvl="0" w:tentative="1">
        <w:numFmt w:val="bullet"/>
        <w:suff w:val="tab"/>
        <w:lvlText w:val="1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1.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Stefania Pecsar</dc:creator>
  <cp:lastModifiedBy>Stefania Pecsar</cp:lastModifiedBy>
</cp:coreProperties>
</file>