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RAPORT DE PROIECT - LABORATOR 1 SGBD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1. Descrierea Problemei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Obiectivul acestui proiect este realizarea unei aplicații desktop capabile să gestioneze o relație de tip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Master-Detail (1:N)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între două tabele dintr-o bază de date. În cazul de față, am ales gestiunea unei firme de transport, unde tabelul părinte este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Firma_transport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, iar tabelul copil este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Angajati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.</w:t>
      </w:r>
    </w:p>
    <w:p w14:paraId="00000006">
      <w:pPr>
        <w:rPr>
          <w:lang w:val="ro-RO"/>
        </w:rPr>
      </w:pP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2. Arhitectura Aplicației și Decizii de Design</w:t>
      </w:r>
    </w:p>
    <w:p w14:paraId="0000000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Accesul la Date (ADO.NET):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Am utilizat biblioteca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Microsoft.Data.SqlClient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. Conform cerinței, nu s-a folosit niciun framework de tip ORM (Entity Framework, Dapper etc.), interogările fiind scrise manual.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</w:p>
    <w:p w14:paraId="0000000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Separarea Logică: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Aplicația este structurată astfel încât logica de interfață (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Form1.cs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) să fie separată de logica de execuție a comenzilor SQL, care este încapsulată în clasa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DatabaseService.cs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.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Sincronizarea Master-Detail: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Am utilizat un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DataSet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. La pornire, ambele tabele sunt încărcate în memorie, iar legătura dintre ele este stabilită printr-o instanță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DataRelation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bazată pe coloana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caen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. Această abordare asigură o filtrare instantanee a angajaților în momentul în care utilizatorul selectează o firmă diferită în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DataGridView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-ul principal.</w:t>
      </w:r>
    </w:p>
    <w:p w14:paraId="0000000D">
      <w:pPr>
        <w:rPr>
          <w:rFonts w:ascii="Times New Roman" w:cs="Times New Roman" w:hAnsi="Times New Roman"/>
          <w:b w:val="off"/>
          <w:bCs w:val="off"/>
          <w:sz w:val="24"/>
          <w:szCs w:val="24"/>
          <w:lang w:val="ro-RO"/>
        </w:rPr>
      </w:pP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3. Implementarea Operațiilor CRUD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Toate cele patru operații fundamentale au fost implementate pe tabelul copil (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Angajati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):</w:t>
      </w:r>
    </w:p>
    <w:p w14:paraId="0000001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Create: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Adăugarea unui angajat nou folosind câmpurile dedicate.</w:t>
      </w:r>
    </w:p>
    <w:p w14:paraId="0000001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Read: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Afișarea automată a angajaților în funcție de firma selectată.</w:t>
      </w:r>
    </w:p>
    <w:p w14:paraId="0000001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Update: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Modificarea informațiilor unui angajat existent.</w:t>
      </w:r>
    </w:p>
    <w:p w14:paraId="0000001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Delete: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Ștergerea unei înregistrări, precedată de un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dialog de confirmare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pentru a preveni acțiunile accidentale.</w:t>
      </w:r>
    </w:p>
    <w:p w14:paraId="00000014">
      <w:pPr>
        <w:rPr>
          <w:rFonts w:ascii="Times New Roman" w:cs="Times New Roman" w:hAnsi="Times New Roman"/>
          <w:b w:val="off"/>
          <w:bCs w:val="off"/>
          <w:sz w:val="24"/>
          <w:szCs w:val="24"/>
          <w:lang w:val="ro-RO"/>
        </w:rPr>
      </w:pP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4. Securitate și Validări</w:t>
      </w:r>
    </w:p>
    <w:p w14:paraId="00000016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Prevenire SQL Injection: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Pentru toate operațiile de scriere (Insert, Update, Delete), am utilizat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interogări parametrizate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(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SqlParameter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). Datele introduse de utilizator nu sunt niciodată concatenate direct în șirul SQL.</w:t>
      </w:r>
    </w:p>
    <w:p w14:paraId="00000017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Validarea Datelor: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Am implementat reguli stricte înainte de trimiterea datelor către server:</w:t>
      </w:r>
    </w:p>
    <w:p w14:paraId="00000018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CNP-ul trebuie să aibă exact 13 caractere.</w:t>
      </w:r>
    </w:p>
    <w:p w14:paraId="00000019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Salariul și bonusurile trebuie să fie valori numerice pozitive.</w:t>
      </w:r>
    </w:p>
    <w:p w14:paraId="0000001A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Gestionarea Resurselor: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Toate conexiunile către baza de date sunt închise automat prin utilizarea blocului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using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.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5. Provocări Întâmpinat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 w:val="off"/>
          <w:bCs w:val="off"/>
          <w:color w:val="000000"/>
          <w:sz w:val="1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Cea mai mare provocare a fost gestionarea manuală a relației în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DataSet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 xml:space="preserve"> pentru a asigura actualizarea interfeței în timp real. Am soluționat-o prin utilizarea a două obiecte 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BindingSource</w:t>
      </w:r>
      <w:r>
        <w:rPr>
          <w:rFonts w:ascii="Times New Roman" w:cs="Times New Roman" w:hAnsi="Times New Roman"/>
          <w:b w:val="off"/>
          <w:bCs w:val="off"/>
          <w:color w:val="000000"/>
          <w:sz w:val="24"/>
          <w:szCs w:val="24"/>
          <w:rtl w:val="off"/>
          <w:lang w:val="ro-RO"/>
        </w:rPr>
        <w:t>, unde sursa de date a celui de-al doilea este setată pe relația creată în primul.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ro-RO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o-RO"/>
        </w:rPr>
        <w:t>6. Concluzii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ro-RO"/>
        </w:rPr>
        <w:t>Proiectul demonstrează înțelegerea mecanismelor de bază ale ADO.NET și a modului în care se gestionează resursele unei baze de date într-o aplicație desktop profesională, respectând normele de securitate și bunele practici de programare.</w:t>
      </w:r>
    </w:p>
    <w:p w14:paraId="00000020">
      <w:pPr>
        <w:rPr>
          <w:rFonts w:ascii="Times New Roman" w:cs="Times New Roman" w:hAnsi="Times New Roman"/>
          <w:b w:val="off"/>
          <w:bCs w:val="off"/>
          <w:sz w:val="24"/>
          <w:szCs w:val="24"/>
          <w:lang w:val="ro-RO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Arial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Stefania Pecsar</dc:creator>
  <cp:lastModifiedBy>Stefania Pecsar</cp:lastModifiedBy>
</cp:coreProperties>
</file>