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240" w:line="240" w:lineRule="auto"/>
        <w:ind w:left="0" w:right="0" w:firstLine="0"/>
        <w:jc w:val="left"/>
        <w:rPr>
          <w:rFonts w:ascii="Segoe UI"/>
          <w:b/>
          <w:color w:val="0f1115"/>
          <w:sz w:val="36"/>
          <w:lang w:val="en-US"/>
        </w:rPr>
      </w:pPr>
      <w:r>
        <w:rPr>
          <w:rFonts w:ascii="Segoe UI"/>
          <w:b/>
          <w:color w:val="0f1115"/>
          <w:sz w:val="36"/>
          <w:rtl w:val="off"/>
          <w:lang w:val="en-US"/>
        </w:rPr>
        <w:t>Raport Laborator 3 – ORM și Connection Pooling</w:t>
      </w:r>
    </w:p>
    <w:p w14:paraId="00000002"/>
    <w:p w14:paraId="000000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szCs w:val="30"/>
          <w:lang w:val="en-US"/>
        </w:rPr>
      </w:pPr>
      <w:r>
        <w:rPr>
          <w:rFonts w:ascii="Segoe UI"/>
          <w:b/>
          <w:color w:val="0f1115"/>
          <w:sz w:val="30"/>
          <w:szCs w:val="30"/>
          <w:rtl w:val="off"/>
          <w:lang w:val="en-US"/>
        </w:rPr>
        <w:t>1. Introducere</w:t>
      </w:r>
    </w:p>
    <w:p w14:paraId="000000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/>
      </w:pPr>
      <w:r>
        <w:rPr>
          <w:rFonts w:ascii="Segoe UI"/>
          <w:color w:val="000000" w:themeColor="dk1"/>
          <w:sz w:val="24"/>
          <w:highlight w:val="none"/>
          <w:rtl w:val="off"/>
          <w:lang w:val="en-US"/>
        </w:rPr>
        <w:t xml:space="preserve">Acest raport documentează refactorizarea aplicației din Laboratorul 1, înlocuind accesul direct la baza de date prin </w:t>
      </w:r>
      <w:r>
        <w:rPr>
          <w:rFonts w:ascii="Segoe UI"/>
          <w:color w:val="000000" w:themeColor="dk1"/>
          <w:sz w:val="24"/>
          <w:highlight w:val="none"/>
          <w:u w:val="single"/>
          <w:rtl w:val="off"/>
          <w:lang w:val="en-US"/>
        </w:rPr>
        <w:fldChar w:fldCharType="begin"/>
      </w:r>
      <w:r>
        <w:rPr>
          <w:rFonts w:ascii="Segoe UI"/>
          <w:color w:val="000000" w:themeColor="dk1"/>
          <w:sz w:val="24"/>
          <w:highlight w:val="none"/>
          <w:u w:val="single"/>
          <w:rtl w:val="off"/>
          <w:lang w:val="en-US"/>
        </w:rPr>
        <w:instrText xml:space="preserve"> HYPERLINK "https://ado.net/" </w:instrText>
      </w:r>
      <w:r>
        <w:rPr>
          <w:rFonts w:ascii="Segoe UI"/>
          <w:color w:val="000000" w:themeColor="dk1"/>
          <w:sz w:val="24"/>
          <w:highlight w:val="none"/>
          <w:u w:val="single"/>
          <w:rtl w:val="off"/>
          <w:lang w:val="en-US"/>
        </w:rPr>
        <w:fldChar w:fldCharType="separate"/>
      </w:r>
      <w:r>
        <w:rPr>
          <w:rFonts w:ascii="Segoe UI"/>
          <w:color w:val="000000" w:themeColor="dk1"/>
          <w:sz w:val="24"/>
          <w:highlight w:val="none"/>
          <w:u w:val="single"/>
          <w:rtl w:val="off"/>
          <w:lang w:val="en-US"/>
        </w:rPr>
        <w:t>ADO.NET</w:t>
      </w:r>
      <w:r>
        <w:rPr>
          <w:rFonts w:ascii="Segoe UI"/>
          <w:color w:val="000000" w:themeColor="dk1"/>
          <w:sz w:val="24"/>
          <w:highlight w:val="none"/>
          <w:rtl w:val="off"/>
          <w:lang w:val="en-US"/>
        </w:rPr>
        <w:fldChar w:fldCharType="end"/>
      </w:r>
      <w:r>
        <w:rPr>
          <w:rFonts w:ascii="Segoe UI"/>
          <w:color w:val="000000" w:themeColor="dk1"/>
          <w:sz w:val="24"/>
          <w:highlight w:val="none"/>
          <w:rtl w:val="off"/>
          <w:lang w:val="en-US"/>
        </w:rPr>
        <w:t xml:space="preserve"> cu un framework ORM (Entity Framework Core). </w:t>
      </w:r>
    </w:p>
    <w:p w14:paraId="0000000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szCs w:val="30"/>
          <w:lang w:val="en-US"/>
        </w:rPr>
      </w:pPr>
      <w:r>
        <w:rPr>
          <w:rFonts w:ascii="Segoe UI"/>
          <w:b/>
          <w:color w:val="0f1115"/>
          <w:sz w:val="30"/>
          <w:szCs w:val="30"/>
          <w:rtl w:val="off"/>
          <w:lang w:val="en-US"/>
        </w:rPr>
        <w:t>2. Migrare la ORM – Entity Framework Core</w:t>
      </w:r>
    </w:p>
    <w:p w14:paraId="0000000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26"/>
          <w:szCs w:val="26"/>
          <w:lang w:val="en-US"/>
        </w:rPr>
      </w:pPr>
      <w:r>
        <w:rPr>
          <w:rFonts w:ascii="Segoe UI"/>
          <w:b/>
          <w:color w:val="0f1115"/>
          <w:sz w:val="26"/>
          <w:szCs w:val="26"/>
          <w:rtl w:val="off"/>
          <w:lang w:val="en-US"/>
        </w:rPr>
        <w:t>2.1 Entități și mapări</w:t>
      </w:r>
    </w:p>
    <w:p w14:paraId="0000000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 w:cs="Segoe UI" w:hAnsi="Segoe UI"/>
          <w:color w:val="0f1115"/>
          <w:sz w:val="24"/>
          <w:lang w:val="en-US"/>
        </w:rPr>
      </w:pPr>
      <w:r>
        <w:rPr>
          <w:rFonts w:ascii="Segoe UI" w:cs="Segoe UI" w:hAnsi="Segoe UI"/>
          <w:color w:val="0f1115"/>
          <w:sz w:val="24"/>
          <w:rtl w:val="off"/>
          <w:lang w:val="en-US"/>
        </w:rPr>
        <w:t>Au fost create două clase entitate corespunzătoare tabelelor din baza de date:</w:t>
      </w:r>
    </w:p>
    <w:p w14:paraId="0000000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 w:cs="Segoe UI" w:hAnsi="Segoe UI"/>
          <w:color w:val="0f1115"/>
          <w:sz w:val="24"/>
          <w:lang w:val="en-US"/>
        </w:rPr>
      </w:pPr>
      <w:r>
        <w:rPr>
          <w:rFonts w:ascii="Segoe UI" w:cs="Segoe UI" w:hAnsi="Segoe UI"/>
          <w:color w:val="0f1115"/>
          <w:sz w:val="24"/>
          <w:highlight w:val="none"/>
          <w:rtl w:val="off"/>
          <w:lang w:val="en-US"/>
        </w:rPr>
        <w:t>FirmaTransport</w:t>
      </w:r>
      <w:r>
        <w:rPr>
          <w:rFonts w:ascii="Segoe UI" w:cs="Segoe UI" w:hAnsi="Segoe UI"/>
          <w:color w:val="0f1115"/>
          <w:sz w:val="24"/>
          <w:rtl w:val="off"/>
          <w:lang w:val="en-US"/>
        </w:rPr>
        <w:t xml:space="preserve"> (părinte)</w:t>
      </w:r>
      <w:r>
        <w:rPr>
          <w:rFonts w:ascii="Segoe UI" w:cs="Segoe UI" w:hAnsi="Segoe UI"/>
          <w:color w:val="0f1115"/>
          <w:sz w:val="24"/>
          <w:rtl w:val="off"/>
          <w:lang w:val="en-US"/>
        </w:rPr>
        <w:t xml:space="preserve"> – tabel </w:t>
      </w:r>
      <w:r>
        <w:rPr>
          <w:rFonts w:ascii="Segoe UI" w:cs="Segoe UI" w:hAnsi="Segoe UI"/>
          <w:color w:val="0f1115"/>
          <w:sz w:val="24"/>
          <w:highlight w:val="none"/>
          <w:rtl w:val="off"/>
          <w:lang w:val="en-US"/>
        </w:rPr>
        <w:t>Firma_transport</w:t>
      </w:r>
      <w:r>
        <w:rPr>
          <w:rFonts w:ascii="Segoe UI" w:cs="Segoe UI" w:hAnsi="Segoe UI"/>
          <w:color w:val="0f1115"/>
          <w:sz w:val="24"/>
          <w:lang w:val="en-US"/>
        </w:rPr>
        <w:br w:type="textWrapping"/>
      </w:r>
      <w:r>
        <w:rPr>
          <w:rFonts w:ascii="Segoe UI" w:cs="Segoe UI" w:hAnsi="Segoe UI"/>
          <w:color w:val="0f1115"/>
          <w:sz w:val="24"/>
          <w:highlight w:val="none"/>
          <w:rtl w:val="off"/>
          <w:lang w:val="en-US"/>
        </w:rPr>
        <w:t>Angajat</w:t>
      </w:r>
      <w:r>
        <w:rPr>
          <w:rFonts w:ascii="Segoe UI" w:cs="Segoe UI" w:hAnsi="Segoe UI"/>
          <w:color w:val="0f1115"/>
          <w:sz w:val="24"/>
          <w:rtl w:val="off"/>
          <w:lang w:val="en-US"/>
        </w:rPr>
        <w:t xml:space="preserve"> (copil)</w:t>
      </w:r>
      <w:r>
        <w:rPr>
          <w:rFonts w:ascii="Segoe UI" w:cs="Segoe UI" w:hAnsi="Segoe UI"/>
          <w:color w:val="0f1115"/>
          <w:sz w:val="24"/>
          <w:rtl w:val="off"/>
          <w:lang w:val="en-US"/>
        </w:rPr>
        <w:t xml:space="preserve"> – tabel </w:t>
      </w:r>
      <w:r>
        <w:rPr>
          <w:rFonts w:ascii="Segoe UI" w:cs="Segoe UI" w:hAnsi="Segoe UI"/>
          <w:color w:val="0f1115"/>
          <w:sz w:val="24"/>
          <w:highlight w:val="none"/>
          <w:rtl w:val="off"/>
          <w:lang w:val="en-US"/>
        </w:rPr>
        <w:t>Angajati</w:t>
      </w:r>
      <w:r>
        <w:rPr>
          <w:rFonts w:ascii="Segoe UI" w:cs="Segoe UI" w:hAnsi="Segoe UI"/>
          <w:color w:val="0f1115"/>
          <w:sz w:val="24"/>
          <w:lang w:val="en-US"/>
        </w:rPr>
        <w:br w:type="textWrapping"/>
      </w:r>
      <w:r>
        <w:rPr>
          <w:rFonts w:ascii="Segoe UI" w:cs="Segoe UI" w:hAnsi="Segoe UI"/>
          <w:color w:val="0f1115"/>
          <w:sz w:val="24"/>
          <w:rtl w:val="off"/>
          <w:lang w:val="en-US"/>
        </w:rPr>
        <w:t>Relația 1:N – o firmă are mai mulți angajați.</w:t>
      </w:r>
    </w:p>
    <w:p w14:paraId="0000000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color w:val="0f1115"/>
          <w:sz w:val="24"/>
          <w:szCs w:val="24"/>
          <w:lang w:val="en-US"/>
        </w:rPr>
      </w:pPr>
      <w:r>
        <w:rPr>
          <w:rFonts w:ascii="Segoe UI" w:cs="Segoe UI" w:hAnsi="Segoe UI"/>
          <w:color w:val="0f1115"/>
          <w:sz w:val="24"/>
          <w:szCs w:val="24"/>
          <w:highlight w:val="white"/>
          <w:rtl w:val="off"/>
          <w:lang w:val="en-US"/>
        </w:rPr>
        <w:t xml:space="preserve">Proprietatea de navigare </w:t>
      </w:r>
      <w:r>
        <w:rPr>
          <w:rFonts w:ascii="Segoe UI" w:cs="Segoe UI" w:hAnsi="Segoe UI"/>
          <w:color w:val="0f1115"/>
          <w:sz w:val="24"/>
          <w:szCs w:val="24"/>
          <w:highlight w:val="none"/>
          <w:rtl w:val="off"/>
          <w:lang w:val="en-US"/>
        </w:rPr>
        <w:t>virtual</w:t>
      </w:r>
      <w:r>
        <w:rPr>
          <w:rFonts w:ascii="Segoe UI" w:cs="Segoe UI" w:hAnsi="Segoe UI"/>
          <w:color w:val="0f1115"/>
          <w:sz w:val="24"/>
          <w:szCs w:val="24"/>
          <w:highlight w:val="white"/>
          <w:rtl w:val="off"/>
          <w:lang w:val="en-US"/>
        </w:rPr>
        <w:t xml:space="preserve"> activează lazy loading. În </w:t>
      </w:r>
      <w:r>
        <w:rPr>
          <w:rFonts w:ascii="Segoe UI" w:cs="Segoe UI" w:hAnsi="Segoe UI"/>
          <w:color w:val="0f1115"/>
          <w:sz w:val="24"/>
          <w:szCs w:val="24"/>
          <w:highlight w:val="none"/>
          <w:rtl w:val="off"/>
          <w:lang w:val="en-US"/>
        </w:rPr>
        <w:t>FirmaTransport</w:t>
      </w:r>
      <w:r>
        <w:rPr>
          <w:rFonts w:ascii="Segoe UI" w:cs="Segoe UI" w:hAnsi="Segoe UI"/>
          <w:color w:val="0f1115"/>
          <w:sz w:val="24"/>
          <w:szCs w:val="24"/>
          <w:highlight w:val="white"/>
          <w:rtl w:val="off"/>
          <w:lang w:val="en-US"/>
        </w:rPr>
        <w:t xml:space="preserve">, colecția </w:t>
      </w:r>
      <w:r>
        <w:rPr>
          <w:rFonts w:ascii="Segoe UI" w:cs="Segoe UI" w:hAnsi="Segoe UI"/>
          <w:color w:val="0f1115"/>
          <w:sz w:val="24"/>
          <w:szCs w:val="24"/>
          <w:highlight w:val="none"/>
          <w:rtl w:val="off"/>
          <w:lang w:val="en-US"/>
        </w:rPr>
        <w:t>Angajati</w:t>
      </w:r>
      <w:r>
        <w:rPr>
          <w:rFonts w:ascii="Segoe UI" w:cs="Segoe UI" w:hAnsi="Segoe UI"/>
          <w:color w:val="0f1115"/>
          <w:sz w:val="24"/>
          <w:szCs w:val="24"/>
          <w:highlight w:val="white"/>
          <w:rtl w:val="off"/>
          <w:lang w:val="en-US"/>
        </w:rPr>
        <w:t xml:space="preserve"> este declarată </w:t>
      </w:r>
      <w:r>
        <w:rPr>
          <w:rFonts w:ascii="Segoe UI" w:cs="Segoe UI" w:hAnsi="Segoe UI"/>
          <w:color w:val="0f1115"/>
          <w:sz w:val="24"/>
          <w:szCs w:val="24"/>
          <w:highlight w:val="none"/>
          <w:rtl w:val="off"/>
          <w:lang w:val="en-US"/>
        </w:rPr>
        <w:t>virtual ICollection&lt;Angajat&gt;</w:t>
      </w:r>
      <w:r>
        <w:rPr>
          <w:rFonts w:ascii="Segoe UI" w:cs="Segoe UI" w:hAnsi="Segoe UI"/>
          <w:color w:val="0f1115"/>
          <w:sz w:val="24"/>
          <w:szCs w:val="24"/>
          <w:highlight w:val="white"/>
          <w:rtl w:val="off"/>
          <w:lang w:val="en-US"/>
        </w:rPr>
        <w:t xml:space="preserve"> pentru același scop.</w:t>
      </w:r>
      <w:r>
        <w:rPr>
          <w:rFonts w:ascii="Segoe UI" w:cs="Segoe UI" w:hAnsi="Segoe UI"/>
          <w:color w:val="000000"/>
          <w:sz w:val="24"/>
          <w:szCs w:val="24"/>
          <w:rtl w:val="off"/>
          <w:lang w:val="en-US"/>
        </w:rPr>
        <w:t xml:space="preserve"> </w:t>
      </w:r>
    </w:p>
    <w:p w14:paraId="000000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 w:cs="Segoe UI" w:hAnsi="Segoe UI"/>
          <w:color w:val="0f1115"/>
          <w:sz w:val="24"/>
          <w:lang w:val="en-US"/>
        </w:rPr>
      </w:pPr>
      <w:r>
        <w:rPr>
          <w:rFonts w:ascii="Segoe UI" w:cs="Segoe UI" w:hAnsi="Segoe UI"/>
          <w:color w:val="0f1115"/>
          <w:sz w:val="24"/>
          <w:lang w:val="en-US"/>
        </w:rPr>
        <w:drawing xmlns:mc="http://schemas.openxmlformats.org/markup-compatibility/2006">
          <wp:inline>
            <wp:extent cx="2555240" cy="2321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524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cs="Segoe UI" w:hAnsi="Segoe UI"/>
          <w:color w:val="0f1115"/>
          <w:sz w:val="24"/>
          <w:lang w:val="en-US"/>
        </w:rPr>
        <w:t xml:space="preserve"> </w:t>
      </w:r>
    </w:p>
    <w:p w14:paraId="0000000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26"/>
          <w:szCs w:val="26"/>
          <w:lang w:val="en-US"/>
        </w:rPr>
      </w:pPr>
      <w:r>
        <w:rPr>
          <w:rFonts w:ascii="Segoe UI"/>
          <w:b/>
          <w:color w:val="0f1115"/>
          <w:sz w:val="26"/>
          <w:szCs w:val="26"/>
          <w:rtl w:val="off"/>
          <w:lang w:val="en-US"/>
        </w:rPr>
        <w:t>2.2</w:t>
      </w:r>
      <w:r>
        <w:rPr>
          <w:rFonts w:ascii="Segoe UI"/>
          <w:b/>
          <w:color w:val="0f1115"/>
          <w:sz w:val="26"/>
          <w:szCs w:val="26"/>
          <w:rtl w:val="off"/>
          <w:lang w:val="en-US"/>
        </w:rPr>
        <w:t xml:space="preserve">. </w:t>
      </w:r>
      <w:r>
        <w:rPr>
          <w:rFonts w:ascii="Segoe UI"/>
          <w:b/>
          <w:color w:val="0f1115"/>
          <w:sz w:val="26"/>
          <w:szCs w:val="26"/>
          <w:rtl w:val="off"/>
          <w:lang w:val="en-US"/>
        </w:rPr>
        <w:t>Înlocuirea interogărilor SQL manuale</w:t>
      </w:r>
    </w:p>
    <w:p w14:paraId="0000000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color w:val="000000" w:themeColor="dk1"/>
          <w:sz w:val="24"/>
          <w:szCs w:val="24"/>
          <w:lang w:val="en-US"/>
        </w:rPr>
      </w:pPr>
      <w:r>
        <w:rPr>
          <w:rFonts w:ascii="Segoe UI" w:cs="Segoe UI" w:hAnsi="Segoe UI"/>
          <w:color w:val="000000" w:themeColor="dk1"/>
          <w:sz w:val="24"/>
          <w:szCs w:val="24"/>
          <w:highlight w:val="white"/>
          <w:rtl w:val="off"/>
          <w:lang w:val="en-US"/>
        </w:rPr>
        <w:t>Toate operațiile CRUD au fost rescrise folosind LINQ și API-ul EF Core.</w:t>
      </w:r>
      <w:r>
        <w:rPr>
          <w:rFonts w:ascii="Segoe UI" w:cs="Segoe UI" w:hAnsi="Segoe UI"/>
          <w:color w:val="000000" w:themeColor="dk1"/>
          <w:sz w:val="24"/>
          <w:szCs w:val="24"/>
          <w:rtl w:val="off"/>
          <w:lang w:val="en-US"/>
        </w:rPr>
        <w:t xml:space="preserve"> </w:t>
      </w:r>
      <w:r>
        <w:rPr>
          <w:rFonts w:ascii="Segoe UI" w:cs="Segoe UI" w:hAnsi="Segoe UI"/>
          <w:color w:val="000000" w:themeColor="dk1"/>
          <w:sz w:val="24"/>
          <w:szCs w:val="24"/>
          <w:highlight w:val="white"/>
          <w:rtl w:val="off"/>
          <w:lang w:val="en-US"/>
        </w:rPr>
        <w:t>Comparativ cu varianta anterioară (</w:t>
      </w:r>
      <w:r>
        <w:rPr>
          <w:rFonts w:ascii="Segoe UI" w:cs="Segoe UI" w:hAnsi="Segoe UI"/>
          <w:color w:val="000000" w:themeColor="dk1"/>
          <w:sz w:val="24"/>
          <w:szCs w:val="24"/>
          <w:highlight w:val="white"/>
          <w:u w:val="single"/>
          <w:rtl w:val="off"/>
          <w:lang w:val="en-US"/>
        </w:rPr>
        <w:fldChar w:fldCharType="begin"/>
      </w:r>
      <w:r>
        <w:rPr>
          <w:rFonts w:ascii="Segoe UI" w:cs="Segoe UI" w:hAnsi="Segoe UI"/>
          <w:color w:val="000000" w:themeColor="dk1"/>
          <w:sz w:val="24"/>
          <w:szCs w:val="24"/>
          <w:highlight w:val="white"/>
          <w:u w:val="single"/>
          <w:rtl w:val="off"/>
          <w:lang w:val="en-US"/>
        </w:rPr>
        <w:instrText xml:space="preserve"> HYPERLINK "https://ado.net/" </w:instrText>
      </w:r>
      <w:r>
        <w:rPr>
          <w:rFonts w:ascii="Segoe UI" w:cs="Segoe UI" w:hAnsi="Segoe UI"/>
          <w:color w:val="000000" w:themeColor="dk1"/>
          <w:sz w:val="24"/>
          <w:szCs w:val="24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 w:cs="Segoe UI" w:hAnsi="Segoe UI"/>
          <w:color w:val="000000" w:themeColor="dk1"/>
          <w:sz w:val="24"/>
          <w:szCs w:val="24"/>
          <w:highlight w:val="white"/>
          <w:u w:val="single"/>
          <w:rtl w:val="off"/>
          <w:lang w:val="en-US"/>
        </w:rPr>
        <w:t>ADO.NET</w:t>
      </w:r>
      <w:r>
        <w:rPr>
          <w:rFonts w:ascii="Segoe UI" w:cs="Segoe UI" w:hAnsi="Segoe UI"/>
          <w:color w:val="000000" w:themeColor="dk1"/>
          <w:sz w:val="24"/>
          <w:szCs w:val="24"/>
          <w:highlight w:val="white"/>
          <w:rtl w:val="off"/>
          <w:lang w:val="en-US"/>
        </w:rPr>
        <w:fldChar w:fldCharType="end"/>
      </w:r>
      <w:r>
        <w:rPr>
          <w:rFonts w:ascii="Segoe UI" w:cs="Segoe UI" w:hAnsi="Segoe UI"/>
          <w:color w:val="000000" w:themeColor="dk1"/>
          <w:sz w:val="24"/>
          <w:szCs w:val="24"/>
          <w:highlight w:val="white"/>
          <w:rtl w:val="off"/>
          <w:lang w:val="en-US"/>
        </w:rPr>
        <w:t>),</w:t>
      </w:r>
      <w:r>
        <w:rPr>
          <w:rFonts w:ascii="Segoe UI" w:cs="Segoe UI" w:hAnsi="Segoe UI"/>
          <w:color w:val="000000" w:themeColor="dk1"/>
          <w:sz w:val="24"/>
          <w:szCs w:val="24"/>
          <w:highlight w:val="white"/>
          <w:rtl w:val="off"/>
          <w:lang w:val="en-US"/>
        </w:rPr>
        <w:t xml:space="preserve"> s-a eliminat codul boilerplate: crearea manuală a comenzii SQL, parametrii, parcurgerea </w:t>
      </w:r>
      <w:r>
        <w:rPr>
          <w:rFonts w:ascii="Segoe UI" w:cs="Segoe UI" w:hAnsi="Segoe UI"/>
          <w:color w:val="000000" w:themeColor="dk1"/>
          <w:sz w:val="24"/>
          <w:szCs w:val="24"/>
          <w:highlight w:val="none"/>
          <w:rtl w:val="off"/>
          <w:lang w:val="en-US"/>
        </w:rPr>
        <w:t>SqlDataReader</w:t>
      </w:r>
      <w:r>
        <w:rPr>
          <w:rFonts w:ascii="Segoe UI" w:cs="Segoe UI" w:hAnsi="Segoe UI"/>
          <w:color w:val="000000" w:themeColor="dk1"/>
          <w:sz w:val="24"/>
          <w:szCs w:val="24"/>
          <w:highlight w:val="white"/>
          <w:rtl w:val="off"/>
          <w:lang w:val="en-US"/>
        </w:rPr>
        <w:t>, maparea câmpurilor la obiecte.</w:t>
      </w:r>
      <w:r>
        <w:rPr>
          <w:rFonts w:ascii="Segoe UI" w:cs="Segoe UI" w:hAnsi="Segoe UI"/>
          <w:color w:val="000000" w:themeColor="dk1"/>
          <w:sz w:val="24"/>
          <w:szCs w:val="24"/>
          <w:rtl w:val="off"/>
          <w:lang w:val="en-US"/>
        </w:rPr>
        <w:t xml:space="preserve"> </w:t>
      </w:r>
    </w:p>
    <w:p w14:paraId="0000000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color w:val="000000" w:themeColor="dk1"/>
          <w:sz w:val="24"/>
          <w:szCs w:val="24"/>
          <w:lang w:val="en-US"/>
        </w:rPr>
      </w:pPr>
      <w:r>
        <w:rPr>
          <w:rFonts w:ascii="Segoe UI"/>
          <w:color w:val="0f1115"/>
          <w:sz w:val="24"/>
          <w:highlight w:val="white"/>
          <w:rtl w:val="off"/>
          <w:lang w:val="en-US"/>
        </w:rPr>
        <w:t>Reducere linii de cod estimativă: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f1115"/>
          <w:sz w:val="24"/>
          <w:highlight w:val="white"/>
          <w:rtl w:val="off"/>
          <w:lang w:val="en-US"/>
        </w:rPr>
        <w:t>Pentru o operație de tip „select cu condiție” – de la ~15-20 linii (conexiune, command, reader, mapare) la 2-3 linii LINQ. Pe întreaga aplicație, numărul total de linii de cod a scăzut cu aproximativ 40%, iar lizibilitatea și mentenabilitatea au crescut semnificativ.</w:t>
      </w:r>
      <w:r>
        <w:rPr>
          <w:rFonts w:ascii="Segoe UI"/>
          <w:color w:val="000000"/>
          <w:sz w:val="18"/>
          <w:rtl w:val="off"/>
          <w:lang w:val="en-US"/>
        </w:rPr>
        <w:t xml:space="preserve"> </w:t>
      </w:r>
    </w:p>
    <w:p w14:paraId="0000000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szCs w:val="30"/>
          <w:lang w:val="en-US"/>
        </w:rPr>
      </w:pPr>
      <w:r>
        <w:rPr>
          <w:rFonts w:ascii="Segoe UI"/>
          <w:b/>
          <w:color w:val="0f1115"/>
          <w:sz w:val="30"/>
          <w:szCs w:val="30"/>
          <w:rtl w:val="off"/>
          <w:lang w:val="en-US"/>
        </w:rPr>
        <w:t>3. Connection Pooling – Configurare și Testare</w:t>
      </w:r>
    </w:p>
    <w:p w14:paraId="0000000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26"/>
          <w:szCs w:val="26"/>
          <w:lang w:val="en-US"/>
        </w:rPr>
      </w:pPr>
      <w:r>
        <w:rPr>
          <w:rFonts w:ascii="Segoe UI"/>
          <w:b/>
          <w:color w:val="0f1115"/>
          <w:sz w:val="26"/>
          <w:szCs w:val="26"/>
          <w:rtl w:val="off"/>
          <w:lang w:val="en-US"/>
        </w:rPr>
        <w:t>3.1 Configurare</w:t>
      </w:r>
    </w:p>
    <w:p w14:paraId="0000001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 w:cs="Segoe UI" w:hAnsi="Segoe UI"/>
          <w:color w:val="0f1115"/>
          <w:sz w:val="24"/>
          <w:szCs w:val="24"/>
          <w:highlight w:val="white"/>
          <w:rtl w:val="off"/>
          <w:lang w:val="en-US"/>
        </w:rPr>
        <w:t xml:space="preserve">În </w:t>
      </w:r>
      <w:r>
        <w:rPr>
          <w:rFonts w:ascii="Segoe UI" w:cs="Segoe UI" w:hAnsi="Segoe UI"/>
          <w:color w:val="0f1115"/>
          <w:sz w:val="24"/>
          <w:szCs w:val="24"/>
          <w:highlight w:val="none"/>
          <w:rtl w:val="off"/>
          <w:lang w:val="en-US"/>
        </w:rPr>
        <w:t>appsettings.json</w:t>
      </w:r>
      <w:r>
        <w:rPr>
          <w:rFonts w:ascii="Segoe UI" w:cs="Segoe UI" w:hAnsi="Segoe UI"/>
          <w:color w:val="0f1115"/>
          <w:sz w:val="24"/>
          <w:szCs w:val="24"/>
          <w:highlight w:val="white"/>
          <w:rtl w:val="off"/>
          <w:lang w:val="en-US"/>
        </w:rPr>
        <w:t>, cele două stringuri de conexiune</w:t>
      </w:r>
      <w:r>
        <w:rPr>
          <w:rFonts w:ascii="Segoe UI"/>
          <w:color w:val="000000"/>
          <w:sz w:val="18"/>
          <w:rtl w:val="off"/>
          <w:lang w:val="en-US"/>
        </w:rPr>
        <w:t xml:space="preserve"> :</w:t>
      </w:r>
    </w:p>
    <w:p w14:paraId="0000001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1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szCs w:val="30"/>
          <w:lang w:val="en-US"/>
        </w:rPr>
      </w:pPr>
      <w:r>
        <w:rPr>
          <w:rFonts w:ascii="Segoe UI"/>
          <w:b/>
          <w:color w:val="0f1115"/>
          <w:sz w:val="30"/>
          <w:szCs w:val="30"/>
          <w:lang w:val="en-US"/>
        </w:rPr>
        <w:drawing xmlns:mc="http://schemas.openxmlformats.org/markup-compatibility/2006">
          <wp:inline>
            <wp:extent cx="6359525" cy="4629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9525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f1115"/>
          <w:sz w:val="24"/>
          <w:highlight w:val="white"/>
          <w:rtl w:val="off"/>
          <w:lang w:val="en-US"/>
        </w:rPr>
        <w:t>Pool-ul are dimensiune maximă 10, minim 5 conexiuni.</w:t>
      </w:r>
      <w:r>
        <w:rPr>
          <w:rFonts w:ascii="Segoe UI"/>
          <w:color w:val="000000"/>
          <w:sz w:val="18"/>
          <w:rtl w:val="off"/>
          <w:lang w:val="en-US"/>
        </w:rPr>
        <w:t xml:space="preserve"> </w:t>
      </w:r>
    </w:p>
    <w:p w14:paraId="0000001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1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26"/>
          <w:szCs w:val="26"/>
          <w:lang w:val="en-US"/>
        </w:rPr>
      </w:pPr>
      <w:r>
        <w:rPr>
          <w:rFonts w:ascii="Segoe UI"/>
          <w:b/>
          <w:color w:val="0f1115"/>
          <w:sz w:val="26"/>
          <w:szCs w:val="26"/>
          <w:rtl w:val="off"/>
          <w:lang w:val="en-US"/>
        </w:rPr>
        <w:t>3.2 Sarcina A – Overhead creare conexiuni</w:t>
      </w:r>
    </w:p>
    <w:p w14:paraId="0000001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 w:cs="Segoe UI" w:hAnsi="Segoe UI"/>
          <w:color w:val="0f1115"/>
          <w:sz w:val="24"/>
          <w:lang w:val="en-US"/>
        </w:rPr>
      </w:pPr>
      <w:r>
        <w:rPr>
          <w:rFonts w:ascii="Segoe UI" w:cs="Segoe UI" w:hAnsi="Segoe UI"/>
          <w:color w:val="0f1115"/>
          <w:sz w:val="24"/>
          <w:rtl w:val="off"/>
          <w:lang w:val="en-US"/>
        </w:rPr>
        <w:t xml:space="preserve">Testul </w:t>
      </w:r>
      <w:r>
        <w:rPr>
          <w:rFonts w:ascii="Segoe UI" w:cs="Segoe UI" w:hAnsi="Segoe UI"/>
          <w:color w:val="0f1115"/>
          <w:sz w:val="24"/>
          <w:highlight w:val="none"/>
          <w:rtl w:val="off"/>
          <w:lang w:val="en-US"/>
        </w:rPr>
        <w:t>btnTestA</w:t>
      </w:r>
      <w:r>
        <w:rPr>
          <w:rFonts w:ascii="Segoe UI" w:cs="Segoe UI" w:hAnsi="Segoe UI"/>
          <w:color w:val="0f1115"/>
          <w:sz w:val="24"/>
          <w:rtl w:val="off"/>
          <w:lang w:val="en-US"/>
        </w:rPr>
        <w:t xml:space="preserve"> măsoară timpul total și timpul mediu pentru 100 de conexiuni:</w:t>
      </w:r>
    </w:p>
    <w:p w14:paraId="00000017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 w:cs="Segoe UI" w:hAnsi="Segoe UI"/>
          <w:color w:val="000000"/>
          <w:sz w:val="24"/>
          <w:lang w:val="en-US"/>
        </w:rPr>
      </w:pPr>
      <w:r>
        <w:rPr>
          <w:rFonts w:ascii="Segoe UI" w:cs="Segoe UI" w:hAnsi="Segoe UI"/>
          <w:color w:val="000000"/>
          <w:sz w:val="24"/>
          <w:rtl w:val="off"/>
          <w:lang w:val="en-US"/>
        </w:rPr>
        <w:t>Fără pooling</w:t>
      </w:r>
      <w:r>
        <w:rPr>
          <w:rFonts w:ascii="Segoe UI" w:cs="Segoe UI" w:hAnsi="Segoe UI"/>
          <w:color w:val="000000"/>
          <w:sz w:val="24"/>
          <w:rtl w:val="off"/>
          <w:lang w:val="en-US"/>
        </w:rPr>
        <w:t xml:space="preserve"> – se creează o conexiune fizică nouă de fiecare dată.</w:t>
      </w:r>
    </w:p>
    <w:p w14:paraId="00000018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 w:cs="Segoe UI" w:hAnsi="Segoe UI"/>
          <w:color w:val="000000"/>
          <w:sz w:val="24"/>
          <w:rtl w:val="off"/>
          <w:lang w:val="en-US"/>
        </w:rPr>
        <w:t>Cu pooling</w:t>
      </w:r>
      <w:r>
        <w:rPr>
          <w:rFonts w:ascii="Segoe UI" w:cs="Segoe UI" w:hAnsi="Segoe UI"/>
          <w:color w:val="000000"/>
          <w:sz w:val="24"/>
          <w:rtl w:val="off"/>
          <w:lang w:val="en-US"/>
        </w:rPr>
        <w:t xml:space="preserve"> – se solicită conexiuni din pool (după primele 5-10, conexiunile sunt reutilizate).</w:t>
      </w:r>
    </w:p>
    <w:p w14:paraId="0000001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26"/>
          <w:szCs w:val="26"/>
          <w:lang w:val="en-US"/>
        </w:rPr>
      </w:pPr>
      <w:r>
        <w:rPr>
          <w:rFonts w:ascii="Segoe UI"/>
          <w:b/>
          <w:color w:val="0f1115"/>
          <w:sz w:val="26"/>
          <w:szCs w:val="26"/>
          <w:lang w:val="en-US"/>
        </w:rPr>
        <w:drawing xmlns:mc="http://schemas.openxmlformats.org/markup-compatibility/2006">
          <wp:inline>
            <wp:extent cx="2644775" cy="2063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Grp="0" noSelect="0" noChangeAspect="1" noMove="0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4775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f1115"/>
          <w:sz w:val="24"/>
          <w:highlight w:val="white"/>
          <w:rtl w:val="off"/>
          <w:lang w:val="en-US"/>
        </w:rPr>
        <w:t>Pooling-ul reduce drastic timpul de obținere a unei conexiuni, deoarece evită negocierile TCP, autentificarea și alocarea de resurse noi. Reutilizarea conexiunilor existente aduce o îmbunătățire de peste 10 ori. Aceasta este esențială în aplicații cu multe accese scurte la baza de date.</w:t>
      </w:r>
      <w:r>
        <w:rPr>
          <w:rFonts w:ascii="Segoe UI"/>
          <w:color w:val="000000"/>
          <w:sz w:val="18"/>
          <w:rtl w:val="off"/>
          <w:lang w:val="en-US"/>
        </w:rPr>
        <w:t xml:space="preserve"> </w:t>
      </w:r>
    </w:p>
    <w:p w14:paraId="0000001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1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26"/>
          <w:szCs w:val="26"/>
          <w:lang w:val="en-US"/>
        </w:rPr>
      </w:pPr>
      <w:r>
        <w:rPr>
          <w:rFonts w:ascii="Segoe UI"/>
          <w:b/>
          <w:color w:val="0f1115"/>
          <w:sz w:val="26"/>
          <w:szCs w:val="26"/>
          <w:rtl w:val="off"/>
          <w:lang w:val="en-US"/>
        </w:rPr>
        <w:t>3.3 Sarcina B – Detectarea scurgerilor de conexiuni</w:t>
      </w:r>
    </w:p>
    <w:p w14:paraId="0000001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color w:val="000000"/>
          <w:sz w:val="24"/>
          <w:szCs w:val="24"/>
          <w:lang w:val="en-US"/>
        </w:rPr>
      </w:pPr>
      <w:r>
        <w:rPr>
          <w:rFonts w:ascii="Segoe UI" w:cs="Segoe UI" w:hAnsi="Segoe UI"/>
          <w:color w:val="0f1115"/>
          <w:sz w:val="24"/>
          <w:szCs w:val="24"/>
          <w:highlight w:val="none"/>
          <w:rtl w:val="off"/>
          <w:lang w:val="en-US"/>
        </w:rPr>
        <w:t>Scenariu cu Leak: BtnTestB_Click</w:t>
      </w:r>
      <w:r>
        <w:rPr>
          <w:rFonts w:ascii="Segoe UI" w:cs="Segoe UI" w:hAnsi="Segoe UI"/>
          <w:color w:val="0f1115"/>
          <w:sz w:val="24"/>
          <w:szCs w:val="24"/>
          <w:highlight w:val="white"/>
          <w:rtl w:val="off"/>
          <w:lang w:val="en-US"/>
        </w:rPr>
        <w:t xml:space="preserve"> deschide 15 conexiuni (max pool size = 10) fără a le închide. La a 11-a încercare, apare eroarea</w:t>
      </w:r>
      <w:r>
        <w:rPr>
          <w:rFonts w:ascii="Segoe UI" w:cs="Segoe UI" w:hAnsi="Segoe UI"/>
          <w:color w:val="0f1115"/>
          <w:sz w:val="24"/>
          <w:szCs w:val="24"/>
          <w:rtl w:val="off"/>
          <w:lang w:val="en-US"/>
        </w:rPr>
        <w:t>.</w:t>
      </w:r>
    </w:p>
    <w:p w14:paraId="0000001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1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drawing xmlns:mc="http://schemas.openxmlformats.org/markup-compatibility/2006">
          <wp:inline>
            <wp:extent cx="3376930" cy="1442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Grp="0" noSelect="0" noChangeAspect="1" noMove="0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93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2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color w:val="000000"/>
          <w:sz w:val="24"/>
          <w:szCs w:val="24"/>
          <w:lang w:val="en-US"/>
        </w:rPr>
      </w:pPr>
      <w:r>
        <w:rPr>
          <w:rFonts w:ascii="Segoe UI" w:cs="Segoe UI" w:hAnsi="Segoe UI"/>
          <w:color w:val="0f1115"/>
          <w:sz w:val="24"/>
          <w:szCs w:val="24"/>
          <w:highlight w:val="none"/>
          <w:rtl w:val="off"/>
          <w:lang w:val="en-US"/>
        </w:rPr>
        <w:t>Remediere: BtnTestB_Fixed_Click</w:t>
      </w:r>
      <w:r>
        <w:rPr>
          <w:rFonts w:ascii="Segoe UI" w:cs="Segoe UI" w:hAnsi="Segoe UI"/>
          <w:color w:val="0f1115"/>
          <w:sz w:val="24"/>
          <w:szCs w:val="24"/>
          <w:highlight w:val="white"/>
          <w:rtl w:val="off"/>
          <w:lang w:val="en-US"/>
        </w:rPr>
        <w:t xml:space="preserve"> folosește instrucțiunea </w:t>
      </w:r>
      <w:r>
        <w:rPr>
          <w:rFonts w:ascii="Segoe UI" w:cs="Segoe UI" w:hAnsi="Segoe UI"/>
          <w:color w:val="0f1115"/>
          <w:sz w:val="24"/>
          <w:szCs w:val="24"/>
          <w:highlight w:val="none"/>
          <w:rtl w:val="off"/>
          <w:lang w:val="en-US"/>
        </w:rPr>
        <w:t>using</w:t>
      </w:r>
      <w:r>
        <w:rPr>
          <w:rFonts w:ascii="Segoe UI" w:cs="Segoe UI" w:hAnsi="Segoe UI"/>
          <w:color w:val="0f1115"/>
          <w:sz w:val="24"/>
          <w:szCs w:val="24"/>
          <w:highlight w:val="white"/>
          <w:rtl w:val="off"/>
          <w:lang w:val="en-US"/>
        </w:rPr>
        <w:t xml:space="preserve"> pentru fiecare conexiune, garantând închiderea acesteia la ieșirea din bloc. Astfel, cele 15 conexiuni sunt create și distruse succesiv, pool-ul nu se epuizează niciodată.</w:t>
      </w:r>
      <w:r>
        <w:rPr>
          <w:rFonts w:ascii="Segoe UI" w:cs="Segoe UI" w:hAnsi="Segoe UI"/>
          <w:color w:val="000000"/>
          <w:sz w:val="24"/>
          <w:szCs w:val="24"/>
          <w:rtl w:val="off"/>
          <w:lang w:val="en-US"/>
        </w:rPr>
        <w:t xml:space="preserve"> </w:t>
      </w:r>
    </w:p>
    <w:p w14:paraId="0000002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26"/>
          <w:szCs w:val="26"/>
          <w:lang w:val="en-US"/>
        </w:rPr>
      </w:pPr>
      <w:r>
        <w:rPr>
          <w:rFonts w:ascii="Segoe UI"/>
          <w:b/>
          <w:color w:val="0f1115"/>
          <w:sz w:val="26"/>
          <w:szCs w:val="26"/>
          <w:lang w:val="en-US"/>
        </w:rPr>
        <w:drawing xmlns:mc="http://schemas.openxmlformats.org/markup-compatibility/2006">
          <wp:inline>
            <wp:extent cx="3131820" cy="11372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Grp="0" noSelect="0" noChangeAspect="1" noMove="0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szCs w:val="30"/>
          <w:lang w:val="en-US"/>
        </w:rPr>
      </w:pPr>
      <w:r>
        <w:rPr>
          <w:rFonts w:ascii="Segoe UI"/>
          <w:b/>
          <w:color w:val="0f1115"/>
          <w:sz w:val="30"/>
          <w:szCs w:val="30"/>
          <w:rtl w:val="off"/>
          <w:lang w:val="en-US"/>
        </w:rPr>
        <w:t>4. Lazy Loading vs Eager Loading</w:t>
      </w:r>
    </w:p>
    <w:p w14:paraId="0000002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 w:cs="Segoe UI" w:hAnsi="Segoe UI"/>
          <w:color w:val="0f1115"/>
          <w:sz w:val="24"/>
          <w:lang w:val="en-US"/>
        </w:rPr>
      </w:pPr>
      <w:r>
        <w:rPr>
          <w:rFonts w:ascii="Segoe UI" w:cs="Segoe UI" w:hAnsi="Segoe UI"/>
          <w:color w:val="0f1115"/>
          <w:sz w:val="24"/>
          <w:rtl w:val="off"/>
          <w:lang w:val="en-US"/>
        </w:rPr>
        <w:t xml:space="preserve">Relația dintre </w:t>
      </w:r>
      <w:r>
        <w:rPr>
          <w:rFonts w:ascii="Segoe UI" w:cs="Segoe UI" w:hAnsi="Segoe UI"/>
          <w:color w:val="0f1115"/>
          <w:sz w:val="24"/>
          <w:highlight w:val="none"/>
          <w:rtl w:val="off"/>
          <w:lang w:val="en-US"/>
        </w:rPr>
        <w:t>FirmaTransport</w:t>
      </w:r>
      <w:r>
        <w:rPr>
          <w:rFonts w:ascii="Segoe UI" w:cs="Segoe UI" w:hAnsi="Segoe UI"/>
          <w:color w:val="0f1115"/>
          <w:sz w:val="24"/>
          <w:rtl w:val="off"/>
          <w:lang w:val="en-US"/>
        </w:rPr>
        <w:t xml:space="preserve"> și </w:t>
      </w:r>
      <w:r>
        <w:rPr>
          <w:rFonts w:ascii="Segoe UI" w:cs="Segoe UI" w:hAnsi="Segoe UI"/>
          <w:color w:val="0f1115"/>
          <w:sz w:val="24"/>
          <w:highlight w:val="none"/>
          <w:rtl w:val="off"/>
          <w:lang w:val="en-US"/>
        </w:rPr>
        <w:t>Angajat</w:t>
      </w:r>
      <w:r>
        <w:rPr>
          <w:rFonts w:ascii="Segoe UI" w:cs="Segoe UI" w:hAnsi="Segoe UI"/>
          <w:color w:val="0f1115"/>
          <w:sz w:val="24"/>
          <w:rtl w:val="off"/>
          <w:lang w:val="en-US"/>
        </w:rPr>
        <w:t xml:space="preserve"> a fost configurată pentru </w:t>
      </w:r>
      <w:r>
        <w:rPr>
          <w:rFonts w:ascii="Segoe UI" w:cs="Segoe UI" w:hAnsi="Segoe UI"/>
          <w:color w:val="0f1115"/>
          <w:sz w:val="24"/>
          <w:rtl w:val="off"/>
          <w:lang w:val="en-US"/>
        </w:rPr>
        <w:t>lazy loading implicit</w:t>
      </w:r>
      <w:r>
        <w:rPr>
          <w:rFonts w:ascii="Segoe UI" w:cs="Segoe UI" w:hAnsi="Segoe UI"/>
          <w:color w:val="0f1115"/>
          <w:sz w:val="24"/>
          <w:rtl w:val="off"/>
          <w:lang w:val="en-US"/>
        </w:rPr>
        <w:t xml:space="preserve"> (proprietăți </w:t>
      </w:r>
      <w:r>
        <w:rPr>
          <w:rFonts w:ascii="Segoe UI" w:cs="Segoe UI" w:hAnsi="Segoe UI"/>
          <w:color w:val="0f1115"/>
          <w:sz w:val="24"/>
          <w:highlight w:val="none"/>
          <w:rtl w:val="off"/>
          <w:lang w:val="en-US"/>
        </w:rPr>
        <w:t>virtual</w:t>
      </w:r>
      <w:r>
        <w:rPr>
          <w:rFonts w:ascii="Segoe UI" w:cs="Segoe UI" w:hAnsi="Segoe UI"/>
          <w:color w:val="0f1115"/>
          <w:sz w:val="24"/>
          <w:rtl w:val="off"/>
          <w:lang w:val="en-US"/>
        </w:rPr>
        <w:t xml:space="preserve"> + </w:t>
      </w:r>
      <w:r>
        <w:rPr>
          <w:rFonts w:ascii="Segoe UI" w:cs="Segoe UI" w:hAnsi="Segoe UI"/>
          <w:color w:val="0f1115"/>
          <w:sz w:val="24"/>
          <w:highlight w:val="none"/>
          <w:rtl w:val="off"/>
          <w:lang w:val="en-US"/>
        </w:rPr>
        <w:t>UseLazyLoadingProxies</w:t>
      </w:r>
      <w:r>
        <w:rPr>
          <w:rFonts w:ascii="Segoe UI" w:cs="Segoe UI" w:hAnsi="Segoe UI"/>
          <w:color w:val="0f1115"/>
          <w:sz w:val="24"/>
          <w:rtl w:val="off"/>
          <w:lang w:val="en-US"/>
        </w:rPr>
        <w:t>).</w:t>
      </w:r>
    </w:p>
    <w:p w14:paraId="0000002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 w:cs="Segoe UI" w:hAnsi="Segoe UI"/>
          <w:color w:val="0f1115"/>
          <w:sz w:val="24"/>
          <w:lang w:val="en-US"/>
        </w:rPr>
      </w:pPr>
      <w:r>
        <w:rPr>
          <w:rFonts w:ascii="Segoe UI" w:cs="Segoe UI" w:hAnsi="Segoe UI"/>
          <w:color w:val="0f1115"/>
          <w:sz w:val="24"/>
          <w:rtl w:val="off"/>
          <w:lang w:val="en-US"/>
        </w:rPr>
        <w:t>Lazy Loading (N+1 queries):</w:t>
      </w:r>
      <w:r>
        <w:rPr>
          <w:rFonts w:ascii="Segoe UI" w:cs="Segoe UI" w:hAnsi="Segoe UI"/>
          <w:color w:val="0f1115"/>
          <w:sz w:val="24"/>
          <w:lang w:val="en-US"/>
        </w:rPr>
        <w:br w:type="textWrapping"/>
      </w:r>
      <w:r>
        <w:rPr>
          <w:rFonts w:ascii="Segoe UI" w:cs="Segoe UI" w:hAnsi="Segoe UI"/>
          <w:color w:val="0f1115"/>
          <w:sz w:val="24"/>
          <w:rtl w:val="off"/>
          <w:lang w:val="en-US"/>
        </w:rPr>
        <w:t xml:space="preserve">Când se încarcă lista de angajați (fără </w:t>
      </w:r>
      <w:r>
        <w:rPr>
          <w:rFonts w:ascii="Segoe UI" w:cs="Segoe UI" w:hAnsi="Segoe UI"/>
          <w:color w:val="0f1115"/>
          <w:sz w:val="24"/>
          <w:highlight w:val="none"/>
          <w:rtl w:val="off"/>
          <w:lang w:val="en-US"/>
        </w:rPr>
        <w:t>Include</w:t>
      </w:r>
      <w:r>
        <w:rPr>
          <w:rFonts w:ascii="Segoe UI" w:cs="Segoe UI" w:hAnsi="Segoe UI"/>
          <w:color w:val="0f1115"/>
          <w:sz w:val="24"/>
          <w:rtl w:val="off"/>
          <w:lang w:val="en-US"/>
        </w:rPr>
        <w:t xml:space="preserve">), se execută o interogare pentru a obține angajații. Apoi, pentru fiecare angajat, la accesarea proprietății </w:t>
      </w:r>
      <w:r>
        <w:rPr>
          <w:rFonts w:ascii="Segoe UI" w:cs="Segoe UI" w:hAnsi="Segoe UI"/>
          <w:color w:val="0f1115"/>
          <w:sz w:val="24"/>
          <w:highlight w:val="none"/>
          <w:rtl w:val="off"/>
          <w:lang w:val="en-US"/>
        </w:rPr>
        <w:t>FirmaTransport</w:t>
      </w:r>
      <w:r>
        <w:rPr>
          <w:rFonts w:ascii="Segoe UI" w:cs="Segoe UI" w:hAnsi="Segoe UI"/>
          <w:color w:val="0f1115"/>
          <w:sz w:val="24"/>
          <w:rtl w:val="off"/>
          <w:lang w:val="en-US"/>
        </w:rPr>
        <w:t xml:space="preserve"> se execută o interogare suplimentară.</w:t>
      </w:r>
    </w:p>
    <w:p w14:paraId="0000002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 w:cs="Segoe UI" w:hAnsi="Segoe UI"/>
          <w:color w:val="0f1115"/>
          <w:sz w:val="24"/>
          <w:rtl w:val="off"/>
          <w:lang w:val="en-US"/>
        </w:rPr>
        <w:t>Eager Loading (JOIN):</w:t>
      </w:r>
      <w:r>
        <w:rPr>
          <w:rFonts w:ascii="Segoe UI" w:cs="Segoe UI" w:hAnsi="Segoe UI"/>
          <w:color w:val="0f1115"/>
          <w:sz w:val="24"/>
          <w:lang w:val="en-US"/>
        </w:rPr>
        <w:br w:type="textWrapping"/>
      </w:r>
      <w:r>
        <w:rPr>
          <w:rFonts w:ascii="Segoe UI" w:cs="Segoe UI" w:hAnsi="Segoe UI"/>
          <w:color w:val="0f1115"/>
          <w:sz w:val="24"/>
          <w:rtl w:val="off"/>
          <w:lang w:val="en-US"/>
        </w:rPr>
        <w:t xml:space="preserve">Folosind </w:t>
      </w:r>
      <w:r>
        <w:rPr>
          <w:rFonts w:ascii="Segoe UI" w:cs="Segoe UI" w:hAnsi="Segoe UI"/>
          <w:color w:val="0f1115"/>
          <w:sz w:val="24"/>
          <w:highlight w:val="none"/>
          <w:rtl w:val="off"/>
          <w:lang w:val="en-US"/>
        </w:rPr>
        <w:t>.Include(a =&gt; a.FirmaTransport)</w:t>
      </w:r>
      <w:r>
        <w:rPr>
          <w:rFonts w:ascii="Segoe UI" w:cs="Segoe UI" w:hAnsi="Segoe UI"/>
          <w:color w:val="0f1115"/>
          <w:sz w:val="24"/>
          <w:rtl w:val="off"/>
          <w:lang w:val="en-US"/>
        </w:rPr>
        <w:t xml:space="preserve">, se generează o singură interogare cu </w:t>
      </w:r>
      <w:r>
        <w:rPr>
          <w:rFonts w:ascii="Segoe UI" w:cs="Segoe UI" w:hAnsi="Segoe UI"/>
          <w:color w:val="0f1115"/>
          <w:sz w:val="24"/>
          <w:highlight w:val="none"/>
          <w:rtl w:val="off"/>
          <w:lang w:val="en-US"/>
        </w:rPr>
        <w:t>JOIN</w:t>
      </w:r>
      <w:r>
        <w:rPr>
          <w:rFonts w:ascii="Segoe UI" w:cs="Segoe UI" w:hAnsi="Segoe UI"/>
          <w:color w:val="0f1115"/>
          <w:sz w:val="24"/>
          <w:rtl w:val="off"/>
          <w:lang w:val="en-US"/>
        </w:rPr>
        <w:t>, aducând toate datele necesare într-un singur pas.</w:t>
      </w:r>
    </w:p>
    <w:p w14:paraId="0000002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szCs w:val="30"/>
          <w:lang w:val="en-US"/>
        </w:rPr>
      </w:pPr>
      <w:r>
        <w:rPr>
          <w:rFonts w:ascii="Segoe UI"/>
          <w:b/>
          <w:color w:val="0f1115"/>
          <w:sz w:val="30"/>
          <w:szCs w:val="30"/>
          <w:lang w:val="en-US"/>
        </w:rPr>
        <w:drawing xmlns:mc="http://schemas.openxmlformats.org/markup-compatibility/2006">
          <wp:inline>
            <wp:extent cx="2072005" cy="31889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2005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Când să folosim fiecare:</w:t>
      </w:r>
    </w:p>
    <w:p w14:paraId="00000029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rtl w:val="off"/>
          <w:lang w:val="en-US"/>
        </w:rPr>
        <w:t>Lazy – util când datele relaționate nu sunt întotdeauna necesare.</w:t>
      </w:r>
    </w:p>
    <w:p w14:paraId="0000002A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24"/>
          <w:lang w:val="en-US"/>
        </w:rPr>
      </w:pPr>
      <w:r>
        <w:rPr>
          <w:rFonts w:ascii="Segoe UI"/>
          <w:color w:val="000000"/>
          <w:sz w:val="24"/>
          <w:rtl w:val="off"/>
          <w:lang w:val="en-US"/>
        </w:rPr>
        <w:t>Eager – recomandat când știm din start că vom accesa proprietățile de navigare, pentru a evita N+1 interogări.</w:t>
      </w:r>
    </w:p>
    <w:p w14:paraId="0000002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szCs w:val="30"/>
          <w:lang w:val="en-US"/>
        </w:rPr>
      </w:pPr>
      <w:r>
        <w:rPr>
          <w:rFonts w:ascii="Segoe UI"/>
          <w:b/>
          <w:color w:val="0f1115"/>
          <w:sz w:val="30"/>
          <w:szCs w:val="30"/>
          <w:rtl w:val="off"/>
          <w:lang w:val="en-US"/>
        </w:rPr>
        <w:t>5. Avantaje și dezavantaje ale ORM observate</w:t>
      </w:r>
    </w:p>
    <w:tbl>
      <w:tblPr>
        <w:tblStyle w:val="TableGrid"/>
        <w:tblInd w:w="0" w:type="dxa"/>
      </w:tblPr>
      <w:tblGrid>
        <w:gridCol w:w="4621"/>
        <w:gridCol w:w="4621"/>
      </w:tblGrid>
      <w:tr>
        <w:trPr>
          <w:trHeight w:val="452" w:hRule="atLeast"/>
        </w:trPr>
        <w:tc>
          <w:tcPr>
            <w:tcW w:w="4621" w:type="dxa"/>
          </w:tcPr>
          <w:p w14:paraId="0000002C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center"/>
              <w:rPr>
                <w:rFonts w:ascii="Segoe UI"/>
                <w:b/>
                <w:color w:val="0f1115"/>
                <w:sz w:val="30"/>
                <w:szCs w:val="30"/>
                <w:lang w:val="en-US"/>
              </w:rPr>
            </w:pPr>
          </w:p>
          <w:p w14:paraId="0000002D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center"/>
              <w:rPr>
                <w:rFonts w:ascii="Segoe UI"/>
                <w:b/>
                <w:color w:val="0f1115"/>
                <w:sz w:val="30"/>
                <w:szCs w:val="30"/>
                <w:lang w:val="en-US"/>
              </w:rPr>
            </w:pPr>
            <w:r>
              <w:rPr>
                <w:rFonts w:ascii="Segoe UI"/>
                <w:b/>
                <w:color w:val="0f1115"/>
                <w:sz w:val="30"/>
                <w:szCs w:val="30"/>
                <w:lang w:val="en-US"/>
              </w:rPr>
              <w:t>Avantaje</w:t>
            </w:r>
          </w:p>
        </w:tc>
        <w:tc>
          <w:tcPr>
            <w:tcW w:w="4621" w:type="dxa"/>
          </w:tcPr>
          <w:p w14:paraId="0000002E">
            <w:pPr>
              <w:framePr w:w="0" w:h="0" w:vAnchor="margin" w:hAnchor="text" w:x="0" w:y="0"/>
              <w:shd w:val="clear" w:fill="ffffff"/>
              <w:bidi w:val="off"/>
              <w:spacing w:before="480" w:after="240" w:line="240" w:lineRule="auto"/>
              <w:ind w:right="0"/>
              <w:jc w:val="center"/>
              <w:rPr>
                <w:rFonts w:ascii="Segoe UI"/>
                <w:b/>
                <w:color w:val="0f1115"/>
                <w:sz w:val="30"/>
                <w:szCs w:val="30"/>
                <w:lang w:val="en-US"/>
              </w:rPr>
            </w:pPr>
            <w:r>
              <w:rPr>
                <w:rFonts w:ascii="Segoe UI"/>
                <w:b/>
                <w:color w:val="0f1115"/>
                <w:sz w:val="30"/>
                <w:szCs w:val="30"/>
                <w:lang w:val="en-US"/>
              </w:rPr>
              <w:t>Dezavantaje</w:t>
            </w:r>
          </w:p>
        </w:tc>
      </w:tr>
      <w:tr>
        <w:trPr>
          <w:trHeight w:val="629" w:hRule="atLeast"/>
        </w:trPr>
        <w:tc>
          <w:tcPr>
            <w:tcW w:w="4621" w:type="dxa"/>
          </w:tcPr>
          <w:p w14:paraId="0000002F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center"/>
              <w:rPr>
                <w:rFonts w:ascii="Segoe UI"/>
                <w:b/>
                <w:color w:val="0f1115"/>
                <w:sz w:val="30"/>
                <w:szCs w:val="30"/>
                <w:lang w:val="en-US"/>
              </w:rPr>
            </w:pPr>
            <w:r>
              <w:rPr>
                <w:rFonts w:ascii="Segoe UI"/>
                <w:color w:val="0f1115"/>
                <w:sz w:val="24"/>
                <w:szCs w:val="24"/>
                <w:highlight w:val="white"/>
                <w:rtl w:val="off"/>
                <w:lang w:val="en-US"/>
              </w:rPr>
              <w:t>Reducere semnificativă a codului boilerplate</w:t>
            </w:r>
            <w:r>
              <w:rPr>
                <w:rFonts w:ascii="Segoe UI"/>
                <w:color w:val="000000"/>
                <w:sz w:val="24"/>
                <w:szCs w:val="24"/>
                <w:rtl w:val="off"/>
                <w:lang w:val="en-US"/>
              </w:rPr>
              <w:t xml:space="preserve"> </w:t>
            </w:r>
          </w:p>
        </w:tc>
        <w:tc>
          <w:tcPr>
            <w:tcW w:w="4621" w:type="dxa"/>
          </w:tcPr>
          <w:p w14:paraId="00000030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b/>
                <w:color w:val="0f1115"/>
                <w:sz w:val="30"/>
                <w:szCs w:val="30"/>
                <w:lang w:val="en-US"/>
              </w:rPr>
            </w:pPr>
            <w:r>
              <w:rPr>
                <w:rFonts w:ascii="Segoe UI"/>
                <w:color w:val="0f1115"/>
                <w:sz w:val="24"/>
                <w:szCs w:val="24"/>
                <w:highlight w:val="white"/>
                <w:rtl w:val="off"/>
                <w:lang w:val="en-US"/>
              </w:rPr>
              <w:t>Supraîncărcare de performanță în anumite scenarii (de ex. N+1 queries dacă nu se folosește eager loading corect)</w:t>
            </w:r>
            <w:r>
              <w:rPr>
                <w:rFonts w:ascii="Segoe UI"/>
                <w:color w:val="000000"/>
                <w:sz w:val="24"/>
                <w:szCs w:val="24"/>
                <w:rtl w:val="off"/>
                <w:lang w:val="en-US"/>
              </w:rPr>
              <w:t xml:space="preserve"> </w:t>
            </w:r>
          </w:p>
        </w:tc>
      </w:tr>
      <w:tr>
        <w:trPr/>
        <w:tc>
          <w:tcPr>
            <w:tcW w:w="4621" w:type="dxa"/>
          </w:tcPr>
          <w:p w14:paraId="00000031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b/>
                <w:color w:val="0f1115"/>
                <w:sz w:val="30"/>
                <w:szCs w:val="30"/>
                <w:lang w:val="en-US"/>
              </w:rPr>
            </w:pPr>
            <w:r>
              <w:rPr>
                <w:rFonts w:ascii="Segoe UI"/>
                <w:color w:val="0f1115"/>
                <w:sz w:val="24"/>
                <w:szCs w:val="24"/>
                <w:highlight w:val="white"/>
                <w:rtl w:val="off"/>
                <w:lang w:val="en-US"/>
              </w:rPr>
              <w:t>Manipulare intuitivă a datelor sub formă de obiecte</w:t>
            </w:r>
            <w:r>
              <w:rPr>
                <w:rFonts w:ascii="Segoe UI"/>
                <w:color w:val="000000"/>
                <w:sz w:val="24"/>
                <w:szCs w:val="24"/>
                <w:rtl w:val="off"/>
                <w:lang w:val="en-US"/>
              </w:rPr>
              <w:t xml:space="preserve"> </w:t>
            </w:r>
          </w:p>
        </w:tc>
        <w:tc>
          <w:tcPr>
            <w:tcW w:w="4621" w:type="dxa"/>
          </w:tcPr>
          <w:p w14:paraId="00000032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b/>
                <w:color w:val="0f1115"/>
                <w:sz w:val="30"/>
                <w:szCs w:val="30"/>
                <w:lang w:val="en-US"/>
              </w:rPr>
            </w:pPr>
            <w:r>
              <w:rPr>
                <w:rFonts w:ascii="Segoe UI"/>
                <w:color w:val="0f1115"/>
                <w:sz w:val="24"/>
                <w:szCs w:val="24"/>
                <w:highlight w:val="white"/>
                <w:rtl w:val="off"/>
                <w:lang w:val="en-US"/>
              </w:rPr>
              <w:t>Curba de învățare (concepte lazy/eager, tranzacții implicite)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</w:tc>
      </w:tr>
      <w:tr>
        <w:trPr/>
        <w:tc>
          <w:tcPr>
            <w:tcW w:w="4621" w:type="dxa"/>
          </w:tcPr>
          <w:p w14:paraId="00000033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b/>
                <w:color w:val="0f1115"/>
                <w:sz w:val="30"/>
                <w:szCs w:val="30"/>
                <w:lang w:val="en-US"/>
              </w:rPr>
            </w:pPr>
            <w:r>
              <w:rPr>
                <w:rFonts w:ascii="Segoe UI"/>
                <w:color w:val="0f1115"/>
                <w:sz w:val="24"/>
                <w:szCs w:val="24"/>
                <w:highlight w:val="white"/>
                <w:rtl w:val="off"/>
                <w:lang w:val="en-US"/>
              </w:rPr>
              <w:t>Independență parțială de baza de date (schimbarea furnizorului)</w:t>
            </w:r>
            <w:r>
              <w:rPr>
                <w:rFonts w:ascii="Segoe UI"/>
                <w:color w:val="000000"/>
                <w:sz w:val="24"/>
                <w:szCs w:val="24"/>
                <w:rtl w:val="off"/>
                <w:lang w:val="en-US"/>
              </w:rPr>
              <w:t xml:space="preserve"> </w:t>
            </w:r>
          </w:p>
        </w:tc>
        <w:tc>
          <w:tcPr>
            <w:tcW w:w="4621" w:type="dxa"/>
          </w:tcPr>
          <w:p w14:paraId="00000034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b/>
                <w:color w:val="0f1115"/>
                <w:sz w:val="30"/>
                <w:szCs w:val="30"/>
                <w:lang w:val="en-US"/>
              </w:rPr>
            </w:pPr>
            <w:r>
              <w:rPr>
                <w:rFonts w:ascii="Segoe UI"/>
                <w:color w:val="0f1115"/>
                <w:sz w:val="24"/>
                <w:szCs w:val="24"/>
                <w:highlight w:val="white"/>
                <w:rtl w:val="off"/>
                <w:lang w:val="en-US"/>
              </w:rPr>
              <w:t>Generarea automată a SQL poate produce interogări neoptimizate</w:t>
            </w:r>
            <w:r>
              <w:rPr>
                <w:rFonts w:ascii="Segoe UI"/>
                <w:color w:val="000000"/>
                <w:sz w:val="24"/>
                <w:szCs w:val="24"/>
                <w:rtl w:val="off"/>
                <w:lang w:val="en-US"/>
              </w:rPr>
              <w:t xml:space="preserve"> </w:t>
            </w:r>
          </w:p>
        </w:tc>
      </w:tr>
      <w:tr>
        <w:trPr/>
        <w:tc>
          <w:tcPr>
            <w:tcW w:w="4621" w:type="dxa"/>
          </w:tcPr>
          <w:p w14:paraId="00000035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b/>
                <w:color w:val="0f1115"/>
                <w:sz w:val="30"/>
                <w:szCs w:val="30"/>
                <w:lang w:val="en-US"/>
              </w:rPr>
            </w:pPr>
            <w:r>
              <w:rPr>
                <w:rFonts w:ascii="Segoe UI"/>
                <w:color w:val="0f1115"/>
                <w:sz w:val="24"/>
                <w:szCs w:val="24"/>
                <w:highlight w:val="white"/>
                <w:rtl w:val="off"/>
                <w:lang w:val="en-US"/>
              </w:rPr>
              <w:t>Gestionare automată a conexiunilor și tranzacțiilor</w:t>
            </w:r>
            <w:r>
              <w:rPr>
                <w:rFonts w:ascii="Segoe UI"/>
                <w:color w:val="000000"/>
                <w:sz w:val="24"/>
                <w:szCs w:val="24"/>
                <w:rtl w:val="off"/>
                <w:lang w:val="en-US"/>
              </w:rPr>
              <w:t xml:space="preserve"> </w:t>
            </w:r>
          </w:p>
        </w:tc>
        <w:tc>
          <w:tcPr>
            <w:tcW w:w="4621" w:type="dxa"/>
          </w:tcPr>
          <w:p w14:paraId="00000036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b/>
                <w:color w:val="0f1115"/>
                <w:sz w:val="30"/>
                <w:szCs w:val="30"/>
                <w:lang w:val="en-US"/>
              </w:rPr>
            </w:pPr>
            <w:r>
              <w:rPr>
                <w:rFonts w:ascii="Segoe UI"/>
                <w:color w:val="0f1115"/>
                <w:sz w:val="24"/>
                <w:szCs w:val="24"/>
                <w:highlight w:val="white"/>
                <w:rtl w:val="off"/>
                <w:lang w:val="en-US"/>
              </w:rPr>
              <w:t>Ascunde complexitatea, ceea ce poate duce la abuzuri (de ex. încărcarea întregului tabel în memorie)</w:t>
            </w:r>
          </w:p>
        </w:tc>
      </w:tr>
    </w:tbl>
    <w:p w14:paraId="0000003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szCs w:val="30"/>
          <w:lang w:val="en-US"/>
        </w:rPr>
      </w:pPr>
    </w:p>
    <w:p w14:paraId="0000003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szCs w:val="30"/>
          <w:lang w:val="en-US"/>
        </w:rPr>
      </w:pPr>
      <w:r>
        <w:rPr>
          <w:rFonts w:ascii="Segoe UI"/>
          <w:b/>
          <w:color w:val="0f1115"/>
          <w:sz w:val="30"/>
          <w:szCs w:val="30"/>
          <w:rtl w:val="off"/>
          <w:lang w:val="en-US"/>
        </w:rPr>
        <w:t>6. Provocări întâmpinate în timpul migrării</w:t>
      </w:r>
    </w:p>
    <w:p w14:paraId="00000039"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 w:cs="Segoe UI" w:hAnsi="Segoe UI"/>
          <w:color w:val="000000" w:themeColor="dk1"/>
          <w:sz w:val="24"/>
          <w:szCs w:val="24"/>
          <w:lang w:val="en-US"/>
        </w:rPr>
      </w:pPr>
      <w:r>
        <w:rPr>
          <w:rFonts w:ascii="Segoe UI" w:cs="Segoe UI" w:hAnsi="Segoe UI"/>
          <w:color w:val="000000" w:themeColor="dk1"/>
          <w:sz w:val="24"/>
          <w:szCs w:val="24"/>
          <w:rtl w:val="off"/>
          <w:lang w:val="en-US"/>
        </w:rPr>
        <w:t>Configurarea lazy loading</w:t>
      </w:r>
      <w:r>
        <w:rPr>
          <w:rFonts w:ascii="Segoe UI" w:cs="Segoe UI" w:hAnsi="Segoe UI"/>
          <w:color w:val="000000" w:themeColor="dk1"/>
          <w:sz w:val="24"/>
          <w:szCs w:val="24"/>
          <w:rtl w:val="off"/>
          <w:lang w:val="en-US"/>
        </w:rPr>
        <w:t xml:space="preserve"> – necesită instalarea pachetului </w:t>
      </w:r>
      <w:r>
        <w:rPr>
          <w:rFonts w:ascii="Segoe UI" w:cs="Segoe UI" w:hAnsi="Segoe UI"/>
          <w:color w:val="000000" w:themeColor="dk1"/>
          <w:sz w:val="24"/>
          <w:szCs w:val="24"/>
          <w:highlight w:val="none"/>
          <w:rtl w:val="off"/>
          <w:lang w:val="en-US"/>
        </w:rPr>
        <w:t>Microsoft.EntityFrameworkCore.Proxies</w:t>
      </w:r>
      <w:r>
        <w:rPr>
          <w:rFonts w:ascii="Segoe UI" w:cs="Segoe UI" w:hAnsi="Segoe UI"/>
          <w:color w:val="000000" w:themeColor="dk1"/>
          <w:sz w:val="24"/>
          <w:szCs w:val="24"/>
          <w:rtl w:val="off"/>
          <w:lang w:val="en-US"/>
        </w:rPr>
        <w:t xml:space="preserve"> și activarea explicită în </w:t>
      </w:r>
      <w:r>
        <w:rPr>
          <w:rFonts w:ascii="Segoe UI" w:cs="Segoe UI" w:hAnsi="Segoe UI"/>
          <w:color w:val="000000" w:themeColor="dk1"/>
          <w:sz w:val="24"/>
          <w:szCs w:val="24"/>
          <w:highlight w:val="none"/>
          <w:rtl w:val="off"/>
          <w:lang w:val="en-US"/>
        </w:rPr>
        <w:t>OnConfiguring</w:t>
      </w:r>
      <w:r>
        <w:rPr>
          <w:rFonts w:ascii="Segoe UI" w:cs="Segoe UI" w:hAnsi="Segoe UI"/>
          <w:color w:val="000000" w:themeColor="dk1"/>
          <w:sz w:val="24"/>
          <w:szCs w:val="24"/>
          <w:rtl w:val="off"/>
          <w:lang w:val="en-US"/>
        </w:rPr>
        <w:t xml:space="preserve">. Inițial, proprietățile de navigare nu erau declarate </w:t>
      </w:r>
      <w:r>
        <w:rPr>
          <w:rFonts w:ascii="Segoe UI" w:cs="Segoe UI" w:hAnsi="Segoe UI"/>
          <w:color w:val="000000" w:themeColor="dk1"/>
          <w:sz w:val="24"/>
          <w:szCs w:val="24"/>
          <w:highlight w:val="none"/>
          <w:rtl w:val="off"/>
          <w:lang w:val="en-US"/>
        </w:rPr>
        <w:t>virtual</w:t>
      </w:r>
      <w:r>
        <w:rPr>
          <w:rFonts w:ascii="Segoe UI" w:cs="Segoe UI" w:hAnsi="Segoe UI"/>
          <w:color w:val="000000" w:themeColor="dk1"/>
          <w:sz w:val="24"/>
          <w:szCs w:val="24"/>
          <w:rtl w:val="off"/>
          <w:lang w:val="en-US"/>
        </w:rPr>
        <w:t>, astfel încât lazy loading nu funcționa.</w:t>
      </w:r>
    </w:p>
    <w:p w14:paraId="0000003A">
      <w:pPr>
        <w:framePr w:w="0" w:h="0" w:vAnchor="margin" w:hAnchor="text" w:x="0" w:y="0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 w:cs="Segoe UI" w:hAnsi="Segoe UI"/>
          <w:color w:val="000000" w:themeColor="dk1"/>
          <w:sz w:val="24"/>
          <w:szCs w:val="24"/>
          <w:lang w:val="en-US"/>
        </w:rPr>
      </w:pPr>
      <w:r>
        <w:rPr>
          <w:rFonts w:ascii="Segoe UI" w:cs="Segoe UI" w:hAnsi="Segoe UI"/>
          <w:color w:val="000000" w:themeColor="dk1"/>
          <w:sz w:val="24"/>
          <w:szCs w:val="24"/>
          <w:rtl w:val="off"/>
          <w:lang w:val="en-US"/>
        </w:rPr>
        <w:t>Gestionarea tranzacțiilor</w:t>
      </w:r>
      <w:r>
        <w:rPr>
          <w:rFonts w:ascii="Segoe UI" w:cs="Segoe UI" w:hAnsi="Segoe UI"/>
          <w:color w:val="000000" w:themeColor="dk1"/>
          <w:sz w:val="24"/>
          <w:szCs w:val="24"/>
          <w:rtl w:val="off"/>
          <w:lang w:val="en-US"/>
        </w:rPr>
        <w:t xml:space="preserve"> – în </w:t>
      </w:r>
      <w:r>
        <w:rPr>
          <w:rFonts w:ascii="Segoe UI" w:cs="Segoe UI" w:hAnsi="Segoe UI"/>
          <w:color w:val="000000" w:themeColor="dk1"/>
          <w:sz w:val="24"/>
          <w:szCs w:val="24"/>
          <w:u w:val="single"/>
          <w:rtl w:val="off"/>
          <w:lang w:val="en-US"/>
        </w:rPr>
        <w:fldChar w:fldCharType="begin"/>
      </w:r>
      <w:r>
        <w:rPr>
          <w:rFonts w:ascii="Segoe UI" w:cs="Segoe UI" w:hAnsi="Segoe UI"/>
          <w:color w:val="000000" w:themeColor="dk1"/>
          <w:sz w:val="24"/>
          <w:szCs w:val="24"/>
          <w:u w:val="single"/>
          <w:rtl w:val="off"/>
          <w:lang w:val="en-US"/>
        </w:rPr>
        <w:instrText xml:space="preserve"> HYPERLINK "https://ado.net/" </w:instrText>
      </w:r>
      <w:r>
        <w:rPr>
          <w:rFonts w:ascii="Segoe UI" w:cs="Segoe UI" w:hAnsi="Segoe UI"/>
          <w:color w:val="000000" w:themeColor="dk1"/>
          <w:sz w:val="24"/>
          <w:szCs w:val="24"/>
          <w:u w:val="single"/>
          <w:rtl w:val="off"/>
          <w:lang w:val="en-US"/>
        </w:rPr>
        <w:fldChar w:fldCharType="separate"/>
      </w:r>
      <w:r>
        <w:rPr>
          <w:rFonts w:ascii="Segoe UI" w:cs="Segoe UI" w:hAnsi="Segoe UI"/>
          <w:color w:val="000000" w:themeColor="dk1"/>
          <w:sz w:val="24"/>
          <w:szCs w:val="24"/>
          <w:u w:val="single"/>
          <w:rtl w:val="off"/>
          <w:lang w:val="en-US"/>
        </w:rPr>
        <w:t>ADO.NET</w:t>
      </w:r>
      <w:r>
        <w:rPr>
          <w:rFonts w:ascii="Segoe UI" w:cs="Segoe UI" w:hAnsi="Segoe UI"/>
          <w:color w:val="000000" w:themeColor="dk1"/>
          <w:sz w:val="24"/>
          <w:szCs w:val="24"/>
          <w:rtl w:val="off"/>
          <w:lang w:val="en-US"/>
        </w:rPr>
        <w:fldChar w:fldCharType="end"/>
      </w:r>
      <w:r>
        <w:rPr>
          <w:rFonts w:ascii="Segoe UI" w:cs="Segoe UI" w:hAnsi="Segoe UI"/>
          <w:color w:val="000000" w:themeColor="dk1"/>
          <w:sz w:val="24"/>
          <w:szCs w:val="24"/>
          <w:rtl w:val="off"/>
          <w:lang w:val="en-US"/>
        </w:rPr>
        <w:t>,</w:t>
      </w:r>
      <w:r>
        <w:rPr>
          <w:rFonts w:ascii="Segoe UI" w:cs="Segoe UI" w:hAnsi="Segoe UI"/>
          <w:color w:val="000000" w:themeColor="dk1"/>
          <w:sz w:val="24"/>
          <w:szCs w:val="24"/>
          <w:rtl w:val="off"/>
          <w:lang w:val="en-US"/>
        </w:rPr>
        <w:t xml:space="preserve"> tranzacțiile erau controlate manual prin </w:t>
      </w:r>
      <w:r>
        <w:rPr>
          <w:rFonts w:ascii="Segoe UI" w:cs="Segoe UI" w:hAnsi="Segoe UI"/>
          <w:color w:val="000000" w:themeColor="dk1"/>
          <w:sz w:val="24"/>
          <w:szCs w:val="24"/>
          <w:highlight w:val="none"/>
          <w:rtl w:val="off"/>
          <w:lang w:val="en-US"/>
        </w:rPr>
        <w:t>SqlTransaction</w:t>
      </w:r>
      <w:r>
        <w:rPr>
          <w:rFonts w:ascii="Segoe UI" w:cs="Segoe UI" w:hAnsi="Segoe UI"/>
          <w:color w:val="000000" w:themeColor="dk1"/>
          <w:sz w:val="24"/>
          <w:szCs w:val="24"/>
          <w:rtl w:val="off"/>
          <w:lang w:val="en-US"/>
        </w:rPr>
        <w:t xml:space="preserve">. În EF Core, a trebuit să învăț să folosesc </w:t>
      </w:r>
      <w:r>
        <w:rPr>
          <w:rFonts w:ascii="Segoe UI" w:cs="Segoe UI" w:hAnsi="Segoe UI"/>
          <w:color w:val="000000" w:themeColor="dk1"/>
          <w:sz w:val="24"/>
          <w:szCs w:val="24"/>
          <w:highlight w:val="none"/>
          <w:rtl w:val="off"/>
          <w:lang w:val="en-US"/>
        </w:rPr>
        <w:t>BeginTransaction()</w:t>
      </w:r>
      <w:r>
        <w:rPr>
          <w:rFonts w:ascii="Segoe UI" w:cs="Segoe UI" w:hAnsi="Segoe UI"/>
          <w:color w:val="000000" w:themeColor="dk1"/>
          <w:sz w:val="24"/>
          <w:szCs w:val="24"/>
          <w:rtl w:val="off"/>
          <w:lang w:val="en-US"/>
        </w:rPr>
        <w:t xml:space="preserve"> pe </w:t>
      </w:r>
      <w:r>
        <w:rPr>
          <w:rFonts w:ascii="Segoe UI" w:cs="Segoe UI" w:hAnsi="Segoe UI"/>
          <w:color w:val="000000" w:themeColor="dk1"/>
          <w:sz w:val="24"/>
          <w:szCs w:val="24"/>
          <w:highlight w:val="none"/>
          <w:rtl w:val="off"/>
          <w:lang w:val="en-US"/>
        </w:rPr>
        <w:t>Database</w:t>
      </w:r>
      <w:r>
        <w:rPr>
          <w:rFonts w:ascii="Segoe UI" w:cs="Segoe UI" w:hAnsi="Segoe UI"/>
          <w:color w:val="000000" w:themeColor="dk1"/>
          <w:sz w:val="24"/>
          <w:szCs w:val="24"/>
          <w:rtl w:val="off"/>
          <w:lang w:val="en-US"/>
        </w:rPr>
        <w:t xml:space="preserve"> al contextului.</w:t>
      </w:r>
    </w:p>
    <w:p w14:paraId="0000003B">
      <w:pPr>
        <w:framePr w:w="0" w:h="0" w:vAnchor="margin" w:hAnchor="text" w:x="0" w:y="0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 w:cs="Segoe UI" w:hAnsi="Segoe UI"/>
          <w:color w:val="000000" w:themeColor="dk1"/>
          <w:sz w:val="24"/>
          <w:szCs w:val="24"/>
          <w:lang w:val="en-US"/>
        </w:rPr>
      </w:pPr>
      <w:r>
        <w:rPr>
          <w:rFonts w:ascii="Segoe UI" w:cs="Segoe UI" w:hAnsi="Segoe UI"/>
          <w:color w:val="000000" w:themeColor="dk1"/>
          <w:sz w:val="24"/>
          <w:szCs w:val="24"/>
          <w:rtl w:val="off"/>
          <w:lang w:val="en-US"/>
        </w:rPr>
        <w:t>Testarea scurgerilor de conexiuni</w:t>
      </w:r>
      <w:r>
        <w:rPr>
          <w:rFonts w:ascii="Segoe UI" w:cs="Segoe UI" w:hAnsi="Segoe UI"/>
          <w:color w:val="000000" w:themeColor="dk1"/>
          <w:sz w:val="24"/>
          <w:szCs w:val="24"/>
          <w:rtl w:val="off"/>
          <w:lang w:val="en-US"/>
        </w:rPr>
        <w:t xml:space="preserve"> – inițial, testul B închidea conexiunile în </w:t>
      </w:r>
      <w:r>
        <w:rPr>
          <w:rFonts w:ascii="Segoe UI" w:cs="Segoe UI" w:hAnsi="Segoe UI"/>
          <w:color w:val="000000" w:themeColor="dk1"/>
          <w:sz w:val="24"/>
          <w:szCs w:val="24"/>
          <w:highlight w:val="none"/>
          <w:rtl w:val="off"/>
          <w:lang w:val="en-US"/>
        </w:rPr>
        <w:t>finally</w:t>
      </w:r>
      <w:r>
        <w:rPr>
          <w:rFonts w:ascii="Segoe UI" w:cs="Segoe UI" w:hAnsi="Segoe UI"/>
          <w:color w:val="000000" w:themeColor="dk1"/>
          <w:sz w:val="24"/>
          <w:szCs w:val="24"/>
          <w:rtl w:val="off"/>
          <w:lang w:val="en-US"/>
        </w:rPr>
        <w:t>, mascând leak-ul. După recitirea atentă a cerinței, am separat complet cele două variante.</w:t>
      </w:r>
    </w:p>
    <w:p w14:paraId="0000003C">
      <w:pPr>
        <w:framePr w:w="0" w:h="0" w:vAnchor="margin" w:hAnchor="text" w:x="0" w:y="0"/>
        <w:numPr>
          <w:ilvl w:val="0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 w:cs="Segoe UI" w:hAnsi="Segoe UI"/>
          <w:color w:val="000000" w:themeColor="dk1"/>
          <w:sz w:val="24"/>
          <w:szCs w:val="24"/>
          <w:lang w:val="en-US"/>
        </w:rPr>
      </w:pPr>
      <w:r>
        <w:rPr>
          <w:rFonts w:ascii="Segoe UI" w:cs="Segoe UI" w:hAnsi="Segoe UI"/>
          <w:color w:val="000000" w:themeColor="dk1"/>
          <w:sz w:val="24"/>
          <w:szCs w:val="24"/>
          <w:rtl w:val="off"/>
          <w:lang w:val="en-US"/>
        </w:rPr>
        <w:t>Afișarea timpului mediu</w:t>
      </w:r>
      <w:r>
        <w:rPr>
          <w:rFonts w:ascii="Segoe UI" w:cs="Segoe UI" w:hAnsi="Segoe UI"/>
          <w:color w:val="000000" w:themeColor="dk1"/>
          <w:sz w:val="24"/>
          <w:szCs w:val="24"/>
          <w:rtl w:val="off"/>
          <w:lang w:val="en-US"/>
        </w:rPr>
        <w:t xml:space="preserve"> – cerința specifică explicit media per conexiune; am adăugat calculul și afișarea acesteia în </w:t>
      </w:r>
      <w:r>
        <w:rPr>
          <w:rFonts w:ascii="Segoe UI" w:cs="Segoe UI" w:hAnsi="Segoe UI"/>
          <w:color w:val="000000" w:themeColor="dk1"/>
          <w:sz w:val="24"/>
          <w:szCs w:val="24"/>
          <w:highlight w:val="none"/>
          <w:rtl w:val="off"/>
          <w:lang w:val="en-US"/>
        </w:rPr>
        <w:t>btnTestA</w:t>
      </w:r>
      <w:r>
        <w:rPr>
          <w:rFonts w:ascii="Segoe UI" w:cs="Segoe UI" w:hAnsi="Segoe UI"/>
          <w:color w:val="000000" w:themeColor="dk1"/>
          <w:sz w:val="24"/>
          <w:szCs w:val="24"/>
          <w:rtl w:val="off"/>
          <w:lang w:val="en-US"/>
        </w:rPr>
        <w:t>.</w:t>
      </w:r>
    </w:p>
    <w:p w14:paraId="0000003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szCs w:val="30"/>
          <w:lang w:val="en-US"/>
        </w:rPr>
      </w:pPr>
      <w:r>
        <w:rPr>
          <w:rFonts w:ascii="Segoe UI"/>
          <w:b/>
          <w:color w:val="0f1115"/>
          <w:sz w:val="30"/>
          <w:szCs w:val="30"/>
          <w:rtl w:val="off"/>
          <w:lang w:val="en-US"/>
        </w:rPr>
        <w:t>7. Concluzie</w:t>
      </w:r>
    </w:p>
    <w:p w14:paraId="0000003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 w:cs="Segoe UI" w:hAnsi="Segoe UI"/>
          <w:color w:val="0f1115"/>
          <w:sz w:val="24"/>
          <w:lang w:val="en-US"/>
        </w:rPr>
      </w:pPr>
      <w:r>
        <w:rPr>
          <w:rFonts w:ascii="Segoe UI" w:cs="Segoe UI" w:hAnsi="Segoe UI"/>
          <w:color w:val="0f1115"/>
          <w:sz w:val="24"/>
          <w:rtl w:val="off"/>
          <w:lang w:val="en-US"/>
        </w:rPr>
        <w:t xml:space="preserve">Refactorizarea aplicației folosind Entity Framework Core a adus îmbunătățiri majore în ceea ce privește lizibilitatea, mentenabilitatea și viteza de dezvoltare. Connection pooling-ul, integrat nativ, reduce considerabil overhead-ul de creare a conexiunilor, iar gestionarea corectă a resurselor (prin </w:t>
      </w:r>
      <w:r>
        <w:rPr>
          <w:rFonts w:ascii="Segoe UI" w:cs="Segoe UI" w:hAnsi="Segoe UI"/>
          <w:color w:val="0f1115"/>
          <w:sz w:val="24"/>
          <w:highlight w:val="none"/>
          <w:rtl w:val="off"/>
          <w:lang w:val="en-US"/>
        </w:rPr>
        <w:t>using</w:t>
      </w:r>
      <w:r>
        <w:rPr>
          <w:rFonts w:ascii="Segoe UI" w:cs="Segoe UI" w:hAnsi="Segoe UI"/>
          <w:color w:val="0f1115"/>
          <w:sz w:val="24"/>
          <w:rtl w:val="off"/>
          <w:lang w:val="en-US"/>
        </w:rPr>
        <w:t>) previne epuizarea pool-ului. Demonstrarea scurgerilor de conexiuni a evidențiat importanța eliberării explicite a resurselor. Cerințele suplimentare (lazy/eager loading, tranzacții, configurare externalizată) au fost îndeplinite integral. Aplicația rezultată este robustă, eficientă și ușor de extins.</w:t>
      </w:r>
    </w:p>
    <w:p w14:paraId="0000003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szCs w:val="30"/>
          <w:lang w:val="en-US"/>
        </w:rPr>
      </w:pPr>
    </w:p>
    <w:p w14:paraId="0000004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26"/>
          <w:szCs w:val="26"/>
          <w:lang w:val="en-US"/>
        </w:rPr>
      </w:pPr>
    </w:p>
    <w:p w14:paraId="0000004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26"/>
          <w:szCs w:val="26"/>
          <w:lang w:val="en-US"/>
        </w:rPr>
      </w:pPr>
    </w:p>
    <w:p w14:paraId="0000004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szCs w:val="30"/>
          <w:lang w:val="en-US"/>
        </w:rPr>
      </w:pPr>
    </w:p>
    <w:p w14:paraId="00000043"/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  <w:font w:name="Consolas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abstractNum w:abstractNumId="1"/>
  <w:abstractNum w:abstractNumId="2"/>
  <w:abstractNum w:abstractNumId="3"/>
  <w:abstractNum w:abstractNumId="4"/>
  <w:abstractNum w:abstractNumId="5"/>
  <w:num w:numId="1">
    <w:abstractNumId w:val="0"/>
    <w:lvlOverride w:ilvl="0">
      <w:lvl w:ilvl="0" w:tentative="1">
        <w:numFmt w:val="bullet"/>
        <w:suff w:val="tab"/>
        <w:lvlText w:val="·"/>
        <w:rPr/>
      </w:lvl>
    </w:lvlOverride>
  </w:num>
  <w:num w:numId="2">
    <w:abstractNumId w:val="1"/>
    <w:lvlOverride w:ilvl="0">
      <w:lvl w:ilvl="0" w:tentative="1">
        <w:numFmt w:val="bullet"/>
        <w:suff w:val="tab"/>
        <w:lvlText w:val="·"/>
        <w:rPr/>
      </w:lvl>
    </w:lvlOverride>
  </w:num>
  <w:num w:numId="3">
    <w:abstractNumId w:val="2"/>
    <w:lvlOverride w:ilvl="0">
      <w:lvl w:ilvl="0" w:tentative="1">
        <w:numFmt w:val="bullet"/>
        <w:suff w:val="tab"/>
        <w:lvlText w:val="1."/>
        <w:rPr/>
      </w:lvl>
    </w:lvlOverride>
  </w:num>
  <w:num w:numId="4">
    <w:abstractNumId w:val="3"/>
    <w:lvlOverride w:ilvl="0">
      <w:lvl w:ilvl="0" w:tentative="1">
        <w:numFmt w:val="bullet"/>
        <w:suff w:val="tab"/>
        <w:lvlText w:val="2."/>
        <w:rPr/>
      </w:lvl>
    </w:lvlOverride>
  </w:num>
  <w:num w:numId="5">
    <w:abstractNumId w:val="4"/>
    <w:lvlOverride w:ilvl="0">
      <w:lvl w:ilvl="0" w:tentative="1">
        <w:numFmt w:val="bullet"/>
        <w:suff w:val="tab"/>
        <w:lvlText w:val="3."/>
        <w:rPr/>
      </w:lvl>
    </w:lvlOverride>
  </w:num>
  <w:num w:numId="6">
    <w:abstractNumId w:val="5"/>
    <w:lvlOverride w:ilvl="0">
      <w:lvl w:ilvl="0" w:tentative="1">
        <w:numFmt w:val="bullet"/>
        <w:suff w:val="tab"/>
        <w:lvlText w:val="4."/>
        <w:rPr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trackRevisions w:val="off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0" Type="http://schemas.openxmlformats.org/officeDocument/2006/relationships/image" Target="media/image6.png"/><Relationship Id="rId1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Stefania Pecsar</dc:creator>
  <cp:lastModifiedBy>Stefania Pecsar</cp:lastModifiedBy>
</cp:coreProperties>
</file>