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center"/>
        <w:rPr>
          <w:rFonts w:ascii="Segoe UI"/>
          <w:b/>
          <w:color w:val="0f1115"/>
          <w:sz w:val="36"/>
          <w:lang w:val="en-US"/>
        </w:rPr>
      </w:pPr>
      <w:r>
        <w:rPr>
          <w:rFonts w:ascii="Segoe UI"/>
          <w:b/>
          <w:color w:val="0f1115"/>
          <w:sz w:val="36"/>
          <w:rtl w:val="off"/>
          <w:lang w:val="en-US"/>
        </w:rPr>
        <w:t>Raport Laborator 4</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3"/>
          <w:rtl w:val="off"/>
          <w:lang w:val="en-US"/>
        </w:rPr>
      </w:pPr>
      <w:r>
        <w:rPr>
          <w:rFonts w:ascii="Segoe UI"/>
          <w:b/>
          <w:color w:val="0f1115"/>
          <w:sz w:val="33"/>
          <w:rtl w:val="off"/>
          <w:lang w:val="en-US"/>
        </w:rPr>
        <w:t>1. Introducere</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color w:val="000000"/>
          <w:sz w:val="18"/>
          <w:lang w:val="en-US"/>
        </w:rPr>
      </w:pPr>
      <w:r>
        <w:rPr>
          <w:rFonts w:ascii="Segoe UI"/>
          <w:color w:val="0f1115"/>
          <w:sz w:val="24"/>
          <w:rtl w:val="off"/>
          <w:lang w:val="en-US"/>
        </w:rPr>
        <w:t>A</w:t>
      </w:r>
      <w:r>
        <w:rPr>
          <w:rFonts w:ascii="Segoe UI"/>
          <w:color w:val="0f1115"/>
          <w:sz w:val="24"/>
          <w:highlight w:val="white"/>
          <w:rtl w:val="off"/>
          <w:lang w:val="en-US"/>
        </w:rPr>
        <w:t xml:space="preserve">cest raport documentează optimizările implementate în aplicația de gestiune a firmelor de transport și a angajaților. S-au aplicat tehnici de îmbunătățire a performanței: identificarea și rezolvarea problemei N+1, indexare strategică, paginare eficientă (offset vs keyset), caching, operații în masă și reutilizarea prepared statements. Toate testele au fost efectuate pe un set de </w:t>
      </w:r>
      <w:r>
        <w:rPr>
          <w:rFonts w:ascii="Segoe UI"/>
          <w:color w:val="0f1115"/>
          <w:sz w:val="24"/>
          <w:highlight w:val="white"/>
          <w:rtl w:val="off"/>
          <w:lang w:val="en-US"/>
        </w:rPr>
        <w:t>10.000+ înregistrări</w:t>
      </w:r>
      <w:r>
        <w:rPr>
          <w:rFonts w:ascii="Segoe UI"/>
          <w:color w:val="0f1115"/>
          <w:sz w:val="24"/>
          <w:highlight w:val="white"/>
          <w:rtl w:val="off"/>
          <w:lang w:val="en-US"/>
        </w:rPr>
        <w:t xml:space="preserve"> în tabela </w:t>
      </w:r>
      <w:r>
        <w:rPr>
          <w:rFonts w:ascii="Consolas"/>
          <w:color w:val="0f1115"/>
          <w:sz w:val="18"/>
          <w:highlight w:val="none"/>
          <w:rtl w:val="off"/>
          <w:lang w:val="en-US"/>
        </w:rPr>
        <w:t>Angajati</w:t>
      </w:r>
      <w:r>
        <w:rPr>
          <w:rFonts w:ascii="Segoe UI"/>
          <w:color w:val="0f1115"/>
          <w:sz w:val="24"/>
          <w:highlight w:val="white"/>
          <w:rtl w:val="off"/>
          <w:lang w:val="en-US"/>
        </w:rPr>
        <w:t>.</w:t>
      </w:r>
      <w:r>
        <w:rPr>
          <w:rFonts w:ascii="Segoe UI"/>
          <w:color w:val="000000"/>
          <w:sz w:val="18"/>
          <w:rtl w:val="off"/>
          <w:lang w:val="en-US"/>
        </w:rPr>
        <w:t xml:space="preserve"> </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2. Generarea setului de date de test</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i w:val="off"/>
          <w:iCs w:val="off"/>
          <w:color w:val="0f1115"/>
          <w:sz w:val="24"/>
          <w:lang w:val="en-US"/>
        </w:rPr>
      </w:pPr>
      <w:r>
        <w:rPr>
          <w:rFonts w:ascii="Segoe UI"/>
          <w:i w:val="off"/>
          <w:iCs w:val="off"/>
          <w:color w:val="000000"/>
          <w:sz w:val="18"/>
          <w:lang w:val="en-US"/>
        </w:rPr>
        <w:br w:type="textWrapping"/>
      </w:r>
      <w:r>
        <w:rPr>
          <w:rFonts w:ascii="Segoe UI"/>
          <w:i w:val="off"/>
          <w:iCs w:val="off"/>
          <w:color w:val="0f1115"/>
          <w:sz w:val="24"/>
          <w:rtl w:val="off"/>
          <w:lang w:val="en-US"/>
        </w:rPr>
        <w:t xml:space="preserve">Pentru a avea </w:t>
      </w:r>
      <w:r>
        <w:rPr>
          <w:rFonts w:ascii="Segoe UI"/>
          <w:i w:val="off"/>
          <w:iCs w:val="off"/>
          <w:color w:val="0f1115"/>
          <w:sz w:val="24"/>
          <w:rtl w:val="off"/>
          <w:lang w:val="en-US"/>
        </w:rPr>
        <w:t>un</w:t>
      </w:r>
      <w:r>
        <w:rPr>
          <w:rFonts w:ascii="Segoe UI"/>
          <w:i w:val="off"/>
          <w:iCs w:val="off"/>
          <w:color w:val="0f1115"/>
          <w:sz w:val="24"/>
          <w:rtl w:val="off"/>
          <w:lang w:val="en-US"/>
        </w:rPr>
        <w:t xml:space="preserve"> volum de date relevant, am implementat un buton care inserează 10.000 de angajați cu CNP unic, CAEN aleator (dintre firmele existente), nume, prenume, funcție și salariu random între 3000 și 15000.</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i w:val="off"/>
          <w:iCs w:val="off"/>
          <w:color w:val="0f1115"/>
          <w:sz w:val="24"/>
          <w:lang w:val="en-US"/>
        </w:rPr>
      </w:pPr>
      <w:r>
        <w:rPr>
          <w:rFonts w:ascii="Segoe UI"/>
          <w:i w:val="off"/>
          <w:iCs w:val="off"/>
          <w:color w:val="0f1115"/>
          <w:sz w:val="24"/>
          <w:lang w:val="en-US"/>
        </w:rPr>
        <w:drawing xmlns:mc="http://schemas.openxmlformats.org/markup-compatibility/2006">
          <wp:inline>
            <wp:extent cx="3205480" cy="1722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5"/>
                    <a:srcRect/>
                    <a:stretch>
                      <a:fillRect/>
                    </a:stretch>
                  </pic:blipFill>
                  <pic:spPr>
                    <a:xfrm>
                      <a:off x="0" y="0"/>
                      <a:ext cx="3205480" cy="1722755"/>
                    </a:xfrm>
                    <a:prstGeom prst="rect">
                      <a:avLst/>
                    </a:prstGeom>
                  </pic:spPr>
                </pic:pic>
              </a:graphicData>
            </a:graphic>
          </wp:inline>
        </w:drawing>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3. Rezolvarea problemei N+1 Query</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Segoe UI"/>
          <w:color w:val="0f1115"/>
          <w:sz w:val="24"/>
          <w:rtl w:val="off"/>
          <w:lang w:val="en-US"/>
        </w:rPr>
        <w:t>3.1 Demonstrarea problemei (Lazy Loading)</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Segoe UI"/>
          <w:color w:val="0f1115"/>
          <w:sz w:val="24"/>
          <w:rtl w:val="off"/>
          <w:lang w:val="en-US"/>
        </w:rPr>
        <w:t>Am activat logging-ul SQL și am încărcat toate firmele, apoi, pentru fiecare firmă, am accesat colecția de angajați. Rezultatul: o interogare pentru firme + N interogări pentru angajați (N = numărul de firme). În cazul meu, cu 3 firme, s-au generat 4 interogări SQL.</w:t>
      </w: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Segoe UI"/>
          <w:color w:val="0f1115"/>
          <w:sz w:val="24"/>
          <w:rtl w:val="off"/>
          <w:lang w:val="en-US"/>
        </w:rPr>
        <w:t>3.2 Soluția (Eager Loading)</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f1115"/>
          <w:sz w:val="24"/>
          <w:highlight w:val="white"/>
          <w:rtl w:val="off"/>
          <w:lang w:val="en-US"/>
        </w:rPr>
        <w:t xml:space="preserve">Am folosit </w:t>
      </w:r>
      <w:r>
        <w:rPr>
          <w:rFonts w:ascii="Consolas"/>
          <w:color w:val="0f1115"/>
          <w:sz w:val="18"/>
          <w:highlight w:val="none"/>
          <w:rtl w:val="off"/>
          <w:lang w:val="en-US"/>
        </w:rPr>
        <w:t>.Include(f =&gt; f.Angajati)</w:t>
      </w:r>
      <w:r>
        <w:rPr>
          <w:rFonts w:ascii="Segoe UI"/>
          <w:color w:val="0f1115"/>
          <w:sz w:val="24"/>
          <w:highlight w:val="white"/>
          <w:rtl w:val="off"/>
          <w:lang w:val="en-US"/>
        </w:rPr>
        <w:t xml:space="preserve"> care generează o singură interogare cu LEFT JOIN, eliminând problema N+1.</w:t>
      </w:r>
      <w:r>
        <w:rPr>
          <w:rFonts w:ascii="Segoe UI"/>
          <w:color w:val="000000"/>
          <w:sz w:val="18"/>
          <w:rtl w:val="off"/>
          <w:lang w:val="en-US"/>
        </w:rPr>
        <w:t xml:space="preserve"> </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b/>
          <w:color w:val="0f1115"/>
          <w:sz w:val="30"/>
          <w:rtl w:val="off"/>
          <w:lang w:val="en-US"/>
        </w:rPr>
      </w:pPr>
      <w:r>
        <w:rPr>
          <w:rFonts w:ascii="Segoe UI"/>
          <w:i w:val="off"/>
          <w:iCs w:val="off"/>
          <w:color w:val="0f1115"/>
          <w:sz w:val="24"/>
          <w:lang w:val="en-US"/>
        </w:rPr>
        <w:drawing xmlns:mc="http://schemas.openxmlformats.org/markup-compatibility/2006">
          <wp:inline>
            <wp:extent cx="1621155" cy="2295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6"/>
                    <a:srcRect/>
                    <a:stretch>
                      <a:fillRect/>
                    </a:stretch>
                  </pic:blipFill>
                  <pic:spPr>
                    <a:xfrm>
                      <a:off x="0" y="0"/>
                      <a:ext cx="1621155" cy="2295525"/>
                    </a:xfrm>
                    <a:prstGeom prst="rect">
                      <a:avLst/>
                    </a:prstGeom>
                  </pic:spPr>
                </pic:pic>
              </a:graphicData>
            </a:graphic>
          </wp:inline>
        </w:drawing>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b/>
          <w:color w:val="0f1115"/>
          <w:sz w:val="30"/>
          <w:lang w:val="en-US"/>
        </w:rPr>
      </w:pPr>
      <w:r>
        <w:rPr>
          <w:rFonts w:ascii="Segoe UI"/>
          <w:color w:val="000000"/>
          <w:sz w:val="18"/>
          <w:lang w:val="en-US"/>
        </w:rPr>
        <w:br w:type="textWrapping"/>
      </w:r>
      <w:r>
        <w:rPr>
          <w:rFonts w:ascii="Segoe UI"/>
          <w:b/>
          <w:color w:val="0f1115"/>
          <w:sz w:val="30"/>
          <w:rtl w:val="off"/>
          <w:lang w:val="en-US"/>
        </w:rPr>
        <w:t>4. Analiza performanței indexării</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Segoe UI"/>
          <w:color w:val="0f1115"/>
          <w:sz w:val="24"/>
          <w:rtl w:val="off"/>
          <w:lang w:val="en-US"/>
        </w:rPr>
        <w:t>4.1 Benchmark fără indexuri</w:t>
      </w:r>
      <w:r>
        <w:rPr>
          <w:rFonts w:ascii="Segoe UI"/>
          <w:color w:val="0f1115"/>
          <w:sz w:val="24"/>
          <w:lang w:val="en-US"/>
        </w:rPr>
        <w:br w:type="textWrapping"/>
      </w:r>
      <w:r>
        <w:rPr>
          <w:rFonts w:ascii="Segoe UI"/>
          <w:i w:val="off"/>
          <w:iCs w:val="off"/>
          <w:color w:val="0f1115"/>
          <w:sz w:val="24"/>
          <w:rtl w:val="off"/>
          <w:lang w:val="en-US"/>
        </w:rPr>
        <w:t>Am șters toate indexurile non</w:t>
        <w:noBreakHyphen/>
        <w:t xml:space="preserve">clustered din tabela </w:t>
      </w:r>
      <w:r>
        <w:rPr>
          <w:rFonts w:ascii="Segoe UI" w:cs="Segoe UI" w:hAnsi="Segoe UI"/>
          <w:i w:val="off"/>
          <w:iCs w:val="off"/>
          <w:color w:val="0f1115"/>
          <w:sz w:val="24"/>
          <w:highlight w:val="none"/>
          <w:rtl w:val="off"/>
          <w:lang w:val="en-US"/>
        </w:rPr>
        <w:t>Angajati</w:t>
      </w:r>
      <w:r>
        <w:rPr>
          <w:rFonts w:ascii="Segoe UI"/>
          <w:i w:val="off"/>
          <w:iCs w:val="off"/>
          <w:color w:val="0f1115"/>
          <w:sz w:val="24"/>
          <w:rtl w:val="off"/>
          <w:lang w:val="en-US"/>
        </w:rPr>
        <w:t>. Am rulat de 100 de ori fiecare dintre cele 4 tipuri de interogări și am calculat timpul mediu.</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Segoe UI"/>
          <w:color w:val="0f1115"/>
          <w:sz w:val="24"/>
          <w:rtl w:val="off"/>
          <w:lang w:val="en-US"/>
        </w:rPr>
        <w:t>4.2 Adăugarea indexurilor</w:t>
      </w:r>
      <w:r>
        <w:rPr>
          <w:rFonts w:ascii="Segoe UI"/>
          <w:color w:val="0f1115"/>
          <w:sz w:val="24"/>
          <w:lang w:val="en-US"/>
        </w:rPr>
        <w:br w:type="textWrapping"/>
      </w:r>
      <w:r>
        <w:rPr>
          <w:rFonts w:ascii="Segoe UI"/>
          <w:i w:val="off"/>
          <w:iCs w:val="off"/>
          <w:color w:val="0f1115"/>
          <w:sz w:val="24"/>
          <w:rtl w:val="off"/>
          <w:lang w:val="en-US"/>
        </w:rPr>
        <w:t xml:space="preserve">Am creat indexurile: </w:t>
      </w:r>
      <w:r>
        <w:rPr>
          <w:rFonts w:ascii="Segoe UI" w:cs="Segoe UI" w:hAnsi="Segoe UI"/>
          <w:i w:val="off"/>
          <w:iCs w:val="off"/>
          <w:color w:val="0f1115"/>
          <w:sz w:val="24"/>
          <w:highlight w:val="none"/>
          <w:rtl w:val="off"/>
          <w:lang w:val="en-US"/>
        </w:rPr>
        <w:t>idx_angajati_nume</w:t>
      </w:r>
      <w:r>
        <w:rPr>
          <w:rFonts w:ascii="Segoe UI" w:cs="Segoe UI" w:hAnsi="Segoe UI"/>
          <w:i w:val="off"/>
          <w:iCs w:val="off"/>
          <w:color w:val="0f1115"/>
          <w:sz w:val="24"/>
          <w:rtl w:val="off"/>
          <w:lang w:val="en-US"/>
        </w:rPr>
        <w:t xml:space="preserve">, </w:t>
      </w:r>
      <w:r>
        <w:rPr>
          <w:rFonts w:ascii="Segoe UI" w:cs="Segoe UI" w:hAnsi="Segoe UI"/>
          <w:i w:val="off"/>
          <w:iCs w:val="off"/>
          <w:color w:val="0f1115"/>
          <w:sz w:val="24"/>
          <w:highlight w:val="none"/>
          <w:rtl w:val="off"/>
          <w:lang w:val="en-US"/>
        </w:rPr>
        <w:t>idx_angajati_caen</w:t>
      </w:r>
      <w:r>
        <w:rPr>
          <w:rFonts w:ascii="Segoe UI" w:cs="Segoe UI" w:hAnsi="Segoe UI"/>
          <w:i w:val="off"/>
          <w:iCs w:val="off"/>
          <w:color w:val="0f1115"/>
          <w:sz w:val="24"/>
          <w:rtl w:val="off"/>
          <w:lang w:val="en-US"/>
        </w:rPr>
        <w:t xml:space="preserve">, </w:t>
      </w:r>
      <w:r>
        <w:rPr>
          <w:rFonts w:ascii="Segoe UI" w:cs="Segoe UI" w:hAnsi="Segoe UI"/>
          <w:i w:val="off"/>
          <w:iCs w:val="off"/>
          <w:color w:val="0f1115"/>
          <w:sz w:val="24"/>
          <w:highlight w:val="none"/>
          <w:rtl w:val="off"/>
          <w:lang w:val="en-US"/>
        </w:rPr>
        <w:t>idx_angajati_salar</w:t>
      </w:r>
      <w:r>
        <w:rPr>
          <w:rFonts w:ascii="Segoe UI" w:cs="Segoe UI" w:hAnsi="Segoe UI"/>
          <w:i w:val="off"/>
          <w:iCs w:val="off"/>
          <w:color w:val="0f1115"/>
          <w:sz w:val="24"/>
          <w:rtl w:val="off"/>
          <w:lang w:val="en-US"/>
        </w:rPr>
        <w:t xml:space="preserve">,  </w:t>
      </w:r>
      <w:r>
        <w:rPr>
          <w:rFonts w:ascii="Segoe UI" w:cs="Segoe UI" w:hAnsi="Segoe UI"/>
          <w:i w:val="off"/>
          <w:iCs w:val="off"/>
          <w:color w:val="0f1115"/>
          <w:sz w:val="24"/>
          <w:highlight w:val="none"/>
          <w:rtl w:val="off"/>
          <w:lang w:val="en-US"/>
        </w:rPr>
        <w:t>idx_angajati_caen_salar</w:t>
      </w:r>
      <w:r>
        <w:rPr>
          <w:rFonts w:ascii="Segoe UI" w:cs="Segoe UI" w:hAnsi="Segoe UI"/>
          <w:i w:val="off"/>
          <w:iCs w:val="off"/>
          <w:color w:val="0f1115"/>
          <w:sz w:val="24"/>
          <w:rtl w:val="off"/>
          <w:lang w:val="en-US"/>
        </w:rPr>
        <w:t>.</w:t>
      </w: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Segoe UI"/>
          <w:color w:val="0f1115"/>
          <w:sz w:val="24"/>
          <w:rtl w:val="off"/>
          <w:lang w:val="en-US"/>
        </w:rPr>
        <w:t>4.3 Re-benchmark cu indexuri</w:t>
      </w:r>
      <w:r>
        <w:rPr>
          <w:rFonts w:ascii="Segoe UI"/>
          <w:color w:val="0f1115"/>
          <w:sz w:val="24"/>
          <w:lang w:val="en-US"/>
        </w:rPr>
        <w:br w:type="textWrapping"/>
      </w:r>
      <w:r>
        <w:rPr>
          <w:rFonts w:ascii="Segoe UI"/>
          <w:i w:val="off"/>
          <w:iCs w:val="off"/>
          <w:color w:val="0f1115"/>
          <w:sz w:val="24"/>
          <w:rtl w:val="off"/>
          <w:lang w:val="en-US"/>
        </w:rPr>
        <w:t>Am reluat aceleași 100 de execuții pentru fiecare interogare.</w:t>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drawing xmlns:mc="http://schemas.openxmlformats.org/markup-compatibility/2006">
          <wp:inline>
            <wp:extent cx="3388360" cy="2550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7"/>
                    <a:srcRect/>
                    <a:stretch>
                      <a:fillRect/>
                    </a:stretch>
                  </pic:blipFill>
                  <pic:spPr>
                    <a:xfrm>
                      <a:off x="0" y="0"/>
                      <a:ext cx="3388360" cy="2550795"/>
                    </a:xfrm>
                    <a:prstGeom prst="rect">
                      <a:avLst/>
                    </a:prstGeom>
                  </pic:spPr>
                </pic:pic>
              </a:graphicData>
            </a:graphic>
          </wp:inline>
        </w:drawing>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Segoe UI"/>
          <w:color w:val="0f1115"/>
          <w:sz w:val="24"/>
          <w:rtl w:val="off"/>
          <w:lang w:val="en-US"/>
        </w:rPr>
        <w:t>4.4 EXPLAIN ANALYZE (echivalent SQL Server)</w:t>
      </w: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s="Segoe UI" w:hAnsi="Segoe UI"/>
          <w:i w:val="off"/>
          <w:iCs w:val="off"/>
          <w:color w:val="000000"/>
          <w:sz w:val="18"/>
          <w:lang w:val="en-US"/>
        </w:rPr>
      </w:pPr>
      <w:r>
        <w:rPr>
          <w:rFonts w:ascii="Segoe UI" w:cs="Segoe UI" w:hAnsi="Segoe UI"/>
          <w:i w:val="off"/>
          <w:iCs w:val="off"/>
          <w:color w:val="0f1115"/>
          <w:sz w:val="24"/>
          <w:highlight w:val="white"/>
          <w:rtl w:val="off"/>
          <w:lang w:val="en-US"/>
        </w:rPr>
        <w:t xml:space="preserve">Pentru a demonstra că indexurile sunt utilizate, am activat </w:t>
      </w:r>
      <w:r>
        <w:rPr>
          <w:rFonts w:ascii="Segoe UI" w:cs="Segoe UI" w:hAnsi="Segoe UI"/>
          <w:i w:val="off"/>
          <w:iCs w:val="off"/>
          <w:color w:val="0f1115"/>
          <w:sz w:val="24"/>
          <w:highlight w:val="none"/>
          <w:rtl w:val="off"/>
          <w:lang w:val="en-US"/>
        </w:rPr>
        <w:t>SET STATISTICS PROFILE ON</w:t>
      </w:r>
      <w:r>
        <w:rPr>
          <w:rFonts w:ascii="Segoe UI" w:cs="Segoe UI" w:hAnsi="Segoe UI"/>
          <w:i w:val="off"/>
          <w:iCs w:val="off"/>
          <w:color w:val="0f1115"/>
          <w:sz w:val="24"/>
          <w:highlight w:val="white"/>
          <w:rtl w:val="off"/>
          <w:lang w:val="en-US"/>
        </w:rPr>
        <w:t xml:space="preserve"> și am executat interogarea </w:t>
      </w:r>
      <w:r>
        <w:rPr>
          <w:rFonts w:ascii="Segoe UI" w:cs="Segoe UI" w:hAnsi="Segoe UI"/>
          <w:i w:val="off"/>
          <w:iCs w:val="off"/>
          <w:color w:val="0f1115"/>
          <w:sz w:val="24"/>
          <w:highlight w:val="none"/>
          <w:rtl w:val="off"/>
          <w:lang w:val="en-US"/>
        </w:rPr>
        <w:t>SELECT * FROM Angajati WHERE Caen = '1010' AND Salar &gt; 6000</w:t>
      </w:r>
      <w:r>
        <w:rPr>
          <w:rFonts w:ascii="Segoe UI" w:cs="Segoe UI" w:hAnsi="Segoe UI"/>
          <w:i w:val="off"/>
          <w:iCs w:val="off"/>
          <w:color w:val="0f1115"/>
          <w:sz w:val="24"/>
          <w:highlight w:val="white"/>
          <w:rtl w:val="off"/>
          <w:lang w:val="en-US"/>
        </w:rPr>
        <w:t xml:space="preserve">. Planul de execuție arată un </w:t>
      </w:r>
      <w:r>
        <w:rPr>
          <w:rFonts w:ascii="Segoe UI" w:cs="Segoe UI" w:hAnsi="Segoe UI"/>
          <w:i w:val="off"/>
          <w:iCs w:val="off"/>
          <w:color w:val="0f1115"/>
          <w:sz w:val="24"/>
          <w:highlight w:val="none"/>
          <w:rtl w:val="off"/>
          <w:lang w:val="en-US"/>
        </w:rPr>
        <w:t>Clustered Index Scan</w:t>
      </w:r>
      <w:r>
        <w:rPr>
          <w:rFonts w:ascii="Segoe UI" w:cs="Segoe UI" w:hAnsi="Segoe UI"/>
          <w:i w:val="off"/>
          <w:iCs w:val="off"/>
          <w:color w:val="0f1115"/>
          <w:sz w:val="24"/>
          <w:highlight w:val="white"/>
          <w:rtl w:val="off"/>
          <w:lang w:val="en-US"/>
        </w:rPr>
        <w:t xml:space="preserve"> (sau </w:t>
      </w:r>
      <w:r>
        <w:rPr>
          <w:rFonts w:ascii="Segoe UI" w:cs="Segoe UI" w:hAnsi="Segoe UI"/>
          <w:i w:val="off"/>
          <w:iCs w:val="off"/>
          <w:color w:val="0f1115"/>
          <w:sz w:val="24"/>
          <w:highlight w:val="none"/>
          <w:rtl w:val="off"/>
          <w:lang w:val="en-US"/>
        </w:rPr>
        <w:t>Index Seek</w:t>
      </w:r>
      <w:r>
        <w:rPr>
          <w:rFonts w:ascii="Segoe UI" w:cs="Segoe UI" w:hAnsi="Segoe UI"/>
          <w:i w:val="off"/>
          <w:iCs w:val="off"/>
          <w:color w:val="0f1115"/>
          <w:sz w:val="24"/>
          <w:highlight w:val="white"/>
          <w:rtl w:val="off"/>
          <w:lang w:val="en-US"/>
        </w:rPr>
        <w:t>), confirmând folosirea indexului.</w:t>
      </w:r>
      <w:r>
        <w:rPr>
          <w:rFonts w:ascii="Segoe UI" w:cs="Segoe UI" w:hAnsi="Segoe UI"/>
          <w:i w:val="off"/>
          <w:iCs w:val="off"/>
          <w:color w:val="000000"/>
          <w:sz w:val="18"/>
          <w:rtl w:val="off"/>
          <w:lang w:val="en-US"/>
        </w:rPr>
        <w:t xml:space="preserve"> </w:t>
      </w: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drawing xmlns:mc="http://schemas.openxmlformats.org/markup-compatibility/2006">
          <wp:inline>
            <wp:extent cx="3681730" cy="2996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8"/>
                    <a:srcRect/>
                    <a:stretch>
                      <a:fillRect/>
                    </a:stretch>
                  </pic:blipFill>
                  <pic:spPr>
                    <a:xfrm>
                      <a:off x="0" y="0"/>
                      <a:ext cx="3681730" cy="2996565"/>
                    </a:xfrm>
                    <a:prstGeom prst="rect">
                      <a:avLst/>
                    </a:prstGeom>
                  </pic:spPr>
                </pic:pic>
              </a:graphicData>
            </a:graphic>
          </wp:inline>
        </w:drawing>
      </w: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5. Implementarea paginării (Offset vs Keyset)</w:t>
      </w: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Segoe UI"/>
          <w:color w:val="0f1115"/>
          <w:sz w:val="24"/>
          <w:rtl w:val="off"/>
          <w:lang w:val="en-US"/>
        </w:rPr>
        <w:t>5.1 Interfața utilizator</w:t>
      </w: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f1115"/>
          <w:sz w:val="24"/>
          <w:highlight w:val="white"/>
          <w:rtl w:val="off"/>
          <w:lang w:val="en-US"/>
        </w:rPr>
        <w:t>Am adăugat în UI: două radiobutoane pentru a selecta metoda de paginare (Offset / Keyset), butoane Anterior / Următor, un ComboBox pentru dimensiunea paginii (10,25,50,100) și două etichete pentru afișarea numărului total de înregistrări și a paginii curente.</w:t>
      </w:r>
      <w:r>
        <w:rPr>
          <w:rFonts w:ascii="Segoe UI"/>
          <w:color w:val="000000"/>
          <w:sz w:val="18"/>
          <w:rtl w:val="off"/>
          <w:lang w:val="en-US"/>
        </w:rPr>
        <w:t xml:space="preserve"> </w:t>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Consolas"/>
          <w:color w:val="0f1115"/>
          <w:sz w:val="20"/>
          <w:lang w:val="en-US"/>
        </w:rPr>
      </w:pPr>
      <w:r>
        <w:rPr>
          <w:rFonts w:ascii="Consolas"/>
          <w:color w:val="0f1115"/>
          <w:sz w:val="20"/>
          <w:lang w:val="en-US"/>
        </w:rPr>
        <w:drawing xmlns:mc="http://schemas.openxmlformats.org/markup-compatibility/2006">
          <wp:inline>
            <wp:extent cx="4475480" cy="1583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9"/>
                    <a:srcRect/>
                    <a:stretch>
                      <a:fillRect/>
                    </a:stretch>
                  </pic:blipFill>
                  <pic:spPr>
                    <a:xfrm>
                      <a:off x="0" y="0"/>
                      <a:ext cx="4475480" cy="1583690"/>
                    </a:xfrm>
                    <a:prstGeom prst="rect">
                      <a:avLst/>
                    </a:prstGeom>
                  </pic:spPr>
                </pic:pic>
              </a:graphicData>
            </a:graphic>
          </wp:inline>
        </w:drawing>
      </w: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Consolas"/>
          <w:color w:val="0f1115"/>
          <w:sz w:val="20"/>
          <w:lang w:val="en-US"/>
        </w:rPr>
      </w:pP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i w:val="off"/>
          <w:iCs w:val="off"/>
          <w:color w:val="000000"/>
          <w:sz w:val="18"/>
          <w:lang w:val="en-US"/>
        </w:rPr>
      </w:pPr>
      <w:r>
        <w:rPr>
          <w:rFonts w:ascii="Segoe UI"/>
          <w:i w:val="off"/>
          <w:iCs w:val="off"/>
          <w:color w:val="0f1115"/>
          <w:sz w:val="24"/>
          <w:highlight w:val="white"/>
          <w:rtl w:val="off"/>
          <w:lang w:val="en-US"/>
        </w:rPr>
        <w:t>Pentru paginarea Keyset, am implementat o metodă bazată pe cursor (WHERE Cnp &gt; @lastCnp). Navigarea înainte salvează ultimul CNP, iar înapoi folosește o stivă pentru a restabili cursorul anterior.</w:t>
      </w:r>
      <w:r>
        <w:rPr>
          <w:rFonts w:ascii="Segoe UI"/>
          <w:i w:val="off"/>
          <w:iCs w:val="off"/>
          <w:color w:val="000000"/>
          <w:sz w:val="18"/>
          <w:rtl w:val="off"/>
          <w:lang w:val="en-US"/>
        </w:rPr>
        <w:t xml:space="preserve"> </w:t>
      </w: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i w:val="off"/>
          <w:iCs w:val="off"/>
          <w:color w:val="000000"/>
          <w:sz w:val="18"/>
          <w:lang w:val="en-US"/>
        </w:rPr>
      </w:pP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i w:val="off"/>
          <w:iCs w:val="off"/>
          <w:color w:val="000000"/>
          <w:sz w:val="18"/>
          <w:lang w:val="en-US"/>
        </w:rPr>
      </w:pPr>
      <w:r>
        <w:rPr>
          <w:rFonts w:ascii="Segoe UI"/>
          <w:i w:val="off"/>
          <w:iCs w:val="off"/>
          <w:color w:val="000000"/>
          <w:sz w:val="18"/>
          <w:lang w:val="en-US"/>
        </w:rPr>
        <w:drawing xmlns:mc="http://schemas.openxmlformats.org/markup-compatibility/2006">
          <wp:inline>
            <wp:extent cx="4202430" cy="1415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10"/>
                    <a:srcRect/>
                    <a:stretch>
                      <a:fillRect/>
                    </a:stretch>
                  </pic:blipFill>
                  <pic:spPr>
                    <a:xfrm>
                      <a:off x="0" y="0"/>
                      <a:ext cx="4202430" cy="1415415"/>
                    </a:xfrm>
                    <a:prstGeom prst="rect">
                      <a:avLst/>
                    </a:prstGeom>
                  </pic:spPr>
                </pic:pic>
              </a:graphicData>
            </a:graphic>
          </wp:inline>
        </w:drawing>
      </w: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Consolas"/>
          <w:color w:val="0f1115"/>
          <w:sz w:val="20"/>
          <w:lang w:val="en-US"/>
        </w:rPr>
      </w:pP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i w:val="off"/>
          <w:iCs w:val="off"/>
          <w:color w:val="000000"/>
          <w:sz w:val="18"/>
          <w:lang w:val="en-US"/>
        </w:rPr>
      </w:pPr>
      <w:r>
        <w:rPr>
          <w:rFonts w:ascii="Segoe UI"/>
          <w:i w:val="off"/>
          <w:iCs w:val="off"/>
          <w:color w:val="0f1115"/>
          <w:sz w:val="24"/>
          <w:highlight w:val="white"/>
          <w:rtl w:val="off"/>
          <w:lang w:val="en-US"/>
        </w:rPr>
        <w:t xml:space="preserve">Butonul </w:t>
      </w:r>
      <w:r>
        <w:rPr>
          <w:rFonts w:ascii="Consolas"/>
          <w:i w:val="off"/>
          <w:iCs w:val="off"/>
          <w:color w:val="0f1115"/>
          <w:sz w:val="24"/>
          <w:highlight w:val="none"/>
          <w:rtl w:val="off"/>
          <w:lang w:val="en-US"/>
        </w:rPr>
        <w:t>Lab4: Paginare Bnch</w:t>
      </w:r>
      <w:r>
        <w:rPr>
          <w:rFonts w:ascii="Segoe UI"/>
          <w:i w:val="off"/>
          <w:iCs w:val="off"/>
          <w:color w:val="0f1115"/>
          <w:sz w:val="24"/>
          <w:highlight w:val="white"/>
          <w:rtl w:val="off"/>
          <w:lang w:val="en-US"/>
        </w:rPr>
        <w:t xml:space="preserve"> compară viteza celor două metode pentru aceeași cantitate de date (skip 20, take 10 vs keyset cu CNP &gt; '100').</w:t>
      </w:r>
      <w:r>
        <w:rPr>
          <w:rFonts w:ascii="Segoe UI"/>
          <w:i w:val="off"/>
          <w:iCs w:val="off"/>
          <w:color w:val="000000"/>
          <w:sz w:val="18"/>
          <w:rtl w:val="off"/>
          <w:lang w:val="en-US"/>
        </w:rPr>
        <w:t xml:space="preserve"> </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6"/>
          <w:lang w:val="en-US"/>
        </w:rPr>
      </w:pPr>
      <w:r>
        <w:rPr>
          <w:rFonts w:ascii="Segoe UI"/>
          <w:b/>
          <w:color w:val="0f1115"/>
          <w:sz w:val="36"/>
          <w:lang w:val="en-US"/>
        </w:rPr>
        <w:drawing xmlns:mc="http://schemas.openxmlformats.org/markup-compatibility/2006">
          <wp:inline>
            <wp:extent cx="2029460" cy="1532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Grp="0" noSelect="0" noChangeAspect="1" noMove="0"/>
                    </pic:cNvPicPr>
                  </pic:nvPicPr>
                  <pic:blipFill>
                    <a:blip r:embed="rId11"/>
                    <a:srcRect/>
                    <a:stretch>
                      <a:fillRect/>
                    </a:stretch>
                  </pic:blipFill>
                  <pic:spPr>
                    <a:xfrm>
                      <a:off x="0" y="0"/>
                      <a:ext cx="2030095" cy="1532255"/>
                    </a:xfrm>
                    <a:prstGeom prst="rect">
                      <a:avLst/>
                    </a:prstGeom>
                  </pic:spPr>
                </pic:pic>
              </a:graphicData>
            </a:graphic>
          </wp:inline>
        </w:drawing>
      </w:r>
    </w:p>
    <w:p w14:paraId="00000025">
      <w:pPr>
        <w:jc w:val="left"/>
        <w:rPr/>
      </w:pP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6. Strat de caching (MemoryCache)</w:t>
      </w: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i w:val="off"/>
          <w:iCs w:val="off"/>
          <w:color w:val="000000"/>
          <w:sz w:val="18"/>
          <w:lang w:val="en-US"/>
        </w:rPr>
      </w:pPr>
      <w:r>
        <w:rPr>
          <w:rFonts w:ascii="Segoe UI"/>
          <w:i w:val="off"/>
          <w:iCs w:val="off"/>
          <w:color w:val="0f1115"/>
          <w:sz w:val="24"/>
          <w:highlight w:val="white"/>
          <w:rtl w:val="off"/>
          <w:lang w:val="en-US"/>
        </w:rPr>
        <w:t xml:space="preserve">Am folosit </w:t>
      </w:r>
      <w:r>
        <w:rPr>
          <w:rFonts w:ascii="Consolas"/>
          <w:i w:val="off"/>
          <w:iCs w:val="off"/>
          <w:color w:val="0f1115"/>
          <w:sz w:val="24"/>
          <w:highlight w:val="none"/>
          <w:rtl w:val="off"/>
          <w:lang w:val="en-US"/>
        </w:rPr>
        <w:t>IMemoryCache</w:t>
      </w:r>
      <w:r>
        <w:rPr>
          <w:rFonts w:ascii="Segoe UI"/>
          <w:i w:val="off"/>
          <w:iCs w:val="off"/>
          <w:color w:val="0f1115"/>
          <w:sz w:val="24"/>
          <w:highlight w:val="white"/>
          <w:rtl w:val="off"/>
          <w:lang w:val="en-US"/>
        </w:rPr>
        <w:t xml:space="preserve"> pentru a stoca obiecte </w:t>
      </w:r>
      <w:r>
        <w:rPr>
          <w:rFonts w:ascii="Consolas"/>
          <w:i w:val="off"/>
          <w:iCs w:val="off"/>
          <w:color w:val="0f1115"/>
          <w:sz w:val="24"/>
          <w:highlight w:val="none"/>
          <w:rtl w:val="off"/>
          <w:lang w:val="en-US"/>
        </w:rPr>
        <w:t>FirmaTransport</w:t>
      </w:r>
      <w:r>
        <w:rPr>
          <w:rFonts w:ascii="Segoe UI"/>
          <w:i w:val="off"/>
          <w:iCs w:val="off"/>
          <w:color w:val="0f1115"/>
          <w:sz w:val="24"/>
          <w:highlight w:val="white"/>
          <w:rtl w:val="off"/>
          <w:lang w:val="en-US"/>
        </w:rPr>
        <w:t xml:space="preserve"> timp de 5 minute. La primul acces se încarcă din baza de date (MISS), iar la următoarele accese se preia din memorie (HIT). Am adăugat și invalidarea cache</w:t>
        <w:noBreakHyphen/>
        <w:t>ului la modificarea unei firme.</w:t>
      </w:r>
      <w:r>
        <w:rPr>
          <w:rFonts w:ascii="Segoe UI"/>
          <w:i w:val="off"/>
          <w:iCs w:val="off"/>
          <w:color w:val="000000"/>
          <w:sz w:val="18"/>
          <w:rtl w:val="off"/>
          <w:lang w:val="en-US"/>
        </w:rPr>
        <w:t xml:space="preserve"> </w:t>
      </w:r>
    </w:p>
    <w:p w14:paraId="00000028">
      <w:pPr>
        <w:jc w:val="left"/>
        <w:rPr/>
      </w:pPr>
    </w:p>
    <w:p w14:paraId="00000029">
      <w:pPr>
        <w:jc w:val="left"/>
        <w:rPr/>
      </w:pPr>
      <w:r>
        <w:rPr/>
        <w:drawing xmlns:mc="http://schemas.openxmlformats.org/markup-compatibility/2006">
          <wp:inline>
            <wp:extent cx="1544955" cy="1780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Grp="0" noSelect="0" noChangeAspect="1" noMove="0"/>
                    </pic:cNvPicPr>
                  </pic:nvPicPr>
                  <pic:blipFill>
                    <a:blip r:embed="rId12"/>
                    <a:srcRect/>
                    <a:stretch>
                      <a:fillRect/>
                    </a:stretch>
                  </pic:blipFill>
                  <pic:spPr>
                    <a:xfrm>
                      <a:off x="0" y="0"/>
                      <a:ext cx="1544955" cy="1780540"/>
                    </a:xfrm>
                    <a:prstGeom prst="rect">
                      <a:avLst/>
                    </a:prstGeom>
                  </pic:spPr>
                </pic:pic>
              </a:graphicData>
            </a:graphic>
          </wp:inline>
        </w:drawing>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7. Optimizarea operațiilor în masă (Bulk Update)</w:t>
      </w: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i w:val="off"/>
          <w:iCs w:val="off"/>
          <w:color w:val="000000"/>
          <w:sz w:val="18"/>
          <w:lang w:val="en-US"/>
        </w:rPr>
      </w:pPr>
      <w:r>
        <w:rPr>
          <w:rFonts w:ascii="Segoe UI"/>
          <w:i w:val="off"/>
          <w:iCs w:val="off"/>
          <w:color w:val="0f1115"/>
          <w:sz w:val="24"/>
          <w:highlight w:val="white"/>
          <w:rtl w:val="off"/>
          <w:lang w:val="en-US"/>
        </w:rPr>
        <w:t>Am comparat trei abordări pentru actualizarea a 1000 de angajați (mărire salariu cu 1%): actualizări individuale (fiecare cu SaveChanges), bulk SQL direct și batch cu SaveChanges la fiecare 50 de elemente plus Clear al ChangeTracker.</w:t>
      </w:r>
      <w:r>
        <w:rPr>
          <w:rFonts w:ascii="Segoe UI"/>
          <w:i w:val="off"/>
          <w:iCs w:val="off"/>
          <w:color w:val="000000"/>
          <w:sz w:val="18"/>
          <w:rtl w:val="off"/>
          <w:lang w:val="en-US"/>
        </w:rPr>
        <w:t xml:space="preserve"> </w:t>
      </w:r>
    </w:p>
    <w:p w14:paraId="0000002C">
      <w:pPr>
        <w:jc w:val="left"/>
        <w:rPr/>
      </w:pPr>
    </w:p>
    <w:p w14:paraId="0000002D">
      <w:pPr>
        <w:jc w:val="left"/>
        <w:rPr/>
      </w:pPr>
      <w:r>
        <w:rPr/>
        <w:drawing xmlns:mc="http://schemas.openxmlformats.org/markup-compatibility/2006">
          <wp:inline>
            <wp:extent cx="2261870" cy="2069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Grp="0" noSelect="0" noChangeAspect="1" noMove="0"/>
                    </pic:cNvPicPr>
                  </pic:nvPicPr>
                  <pic:blipFill>
                    <a:blip r:embed="rId13"/>
                    <a:srcRect/>
                    <a:stretch>
                      <a:fillRect/>
                    </a:stretch>
                  </pic:blipFill>
                  <pic:spPr>
                    <a:xfrm>
                      <a:off x="0" y="0"/>
                      <a:ext cx="2261870" cy="2069465"/>
                    </a:xfrm>
                    <a:prstGeom prst="rect">
                      <a:avLst/>
                    </a:prstGeom>
                  </pic:spPr>
                </pic:pic>
              </a:graphicData>
            </a:graphic>
          </wp:inline>
        </w:drawing>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8. Caching prepared statements</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i w:val="off"/>
          <w:iCs w:val="off"/>
          <w:color w:val="000000"/>
          <w:sz w:val="18"/>
          <w:lang w:val="en-US"/>
        </w:rPr>
      </w:pPr>
      <w:r>
        <w:rPr>
          <w:rFonts w:ascii="Segoe UI"/>
          <w:i w:val="off"/>
          <w:iCs w:val="off"/>
          <w:color w:val="0f1115"/>
          <w:sz w:val="24"/>
          <w:highlight w:val="white"/>
          <w:rtl w:val="off"/>
          <w:lang w:val="en-US"/>
        </w:rPr>
        <w:t xml:space="preserve">Am demonstrat beneficiul reutilizării prepared statements: o interogare </w:t>
      </w:r>
      <w:r>
        <w:rPr>
          <w:rFonts w:ascii="Consolas"/>
          <w:i w:val="off"/>
          <w:iCs w:val="off"/>
          <w:color w:val="0f1115"/>
          <w:sz w:val="24"/>
          <w:highlight w:val="none"/>
          <w:rtl w:val="off"/>
          <w:lang w:val="en-US"/>
        </w:rPr>
        <w:t>SELECT COUNT(*) FROM Angajati WHERE Salar &gt; @s</w:t>
      </w:r>
      <w:r>
        <w:rPr>
          <w:rFonts w:ascii="Segoe UI"/>
          <w:i w:val="off"/>
          <w:iCs w:val="off"/>
          <w:color w:val="0f1115"/>
          <w:sz w:val="24"/>
          <w:highlight w:val="white"/>
          <w:rtl w:val="off"/>
          <w:lang w:val="en-US"/>
        </w:rPr>
        <w:t xml:space="preserve"> a fost executată de 500 de ori, o dată creând un obiect </w:t>
      </w:r>
      <w:r>
        <w:rPr>
          <w:rFonts w:ascii="Consolas"/>
          <w:i w:val="off"/>
          <w:iCs w:val="off"/>
          <w:color w:val="0f1115"/>
          <w:sz w:val="24"/>
          <w:highlight w:val="none"/>
          <w:rtl w:val="off"/>
          <w:lang w:val="en-US"/>
        </w:rPr>
        <w:t>SqlCommand</w:t>
      </w:r>
      <w:r>
        <w:rPr>
          <w:rFonts w:ascii="Segoe UI"/>
          <w:i w:val="off"/>
          <w:iCs w:val="off"/>
          <w:color w:val="0f1115"/>
          <w:sz w:val="24"/>
          <w:highlight w:val="white"/>
          <w:rtl w:val="off"/>
          <w:lang w:val="en-US"/>
        </w:rPr>
        <w:t xml:space="preserve"> nou în fiecare iterație, iar a doua oară reutilizând același comandă cu </w:t>
      </w:r>
      <w:r>
        <w:rPr>
          <w:rFonts w:ascii="Consolas"/>
          <w:i w:val="off"/>
          <w:iCs w:val="off"/>
          <w:color w:val="0f1115"/>
          <w:sz w:val="24"/>
          <w:highlight w:val="none"/>
          <w:rtl w:val="off"/>
          <w:lang w:val="en-US"/>
        </w:rPr>
        <w:t>Prepare()</w:t>
      </w:r>
      <w:r>
        <w:rPr>
          <w:rFonts w:ascii="Segoe UI"/>
          <w:i w:val="off"/>
          <w:iCs w:val="off"/>
          <w:color w:val="0f1115"/>
          <w:sz w:val="24"/>
          <w:highlight w:val="white"/>
          <w:rtl w:val="off"/>
          <w:lang w:val="en-US"/>
        </w:rPr>
        <w:t>.</w:t>
      </w:r>
      <w:r>
        <w:rPr>
          <w:rFonts w:ascii="Segoe UI"/>
          <w:i w:val="off"/>
          <w:iCs w:val="off"/>
          <w:color w:val="000000"/>
          <w:sz w:val="18"/>
          <w:rtl w:val="off"/>
          <w:lang w:val="en-US"/>
        </w:rPr>
        <w:t xml:space="preserve"> </w:t>
      </w:r>
    </w:p>
    <w:p w14:paraId="00000030">
      <w:pPr>
        <w:jc w:val="left"/>
        <w:rPr/>
      </w:pPr>
    </w:p>
    <w:p w14:paraId="00000031">
      <w:pPr>
        <w:jc w:val="left"/>
        <w:rPr/>
      </w:pPr>
      <w:r>
        <w:rPr/>
        <w:drawing xmlns:mc="http://schemas.openxmlformats.org/markup-compatibility/2006">
          <wp:inline>
            <wp:extent cx="2348865" cy="18770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Grp="0" noSelect="0" noChangeAspect="1" noMove="0"/>
                    </pic:cNvPicPr>
                  </pic:nvPicPr>
                  <pic:blipFill>
                    <a:blip r:embed="rId14"/>
                    <a:srcRect/>
                    <a:stretch>
                      <a:fillRect/>
                    </a:stretch>
                  </pic:blipFill>
                  <pic:spPr>
                    <a:xfrm>
                      <a:off x="0" y="0"/>
                      <a:ext cx="2348865" cy="1877060"/>
                    </a:xfrm>
                    <a:prstGeom prst="rect">
                      <a:avLst/>
                    </a:prstGeom>
                  </pic:spPr>
                </pic:pic>
              </a:graphicData>
            </a:graphic>
          </wp:inline>
        </w:drawing>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9. Concluzie</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i w:val="off"/>
          <w:iCs w:val="off"/>
          <w:color w:val="0f1115"/>
          <w:sz w:val="24"/>
          <w:lang w:val="en-US"/>
        </w:rPr>
      </w:pPr>
      <w:r>
        <w:rPr>
          <w:rFonts w:ascii="Segoe UI"/>
          <w:i w:val="off"/>
          <w:iCs w:val="off"/>
          <w:color w:val="0f1115"/>
          <w:sz w:val="24"/>
          <w:rtl w:val="off"/>
          <w:lang w:val="en-US"/>
        </w:rPr>
        <w:t>Toate optimizările cerute au fost implementate și testate cu succes pe un set de peste 10.000 de înregistrări. S-au obținut îmbunătățiri semnificative:</w:t>
      </w:r>
    </w:p>
    <w:p w14:paraId="0000003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left"/>
        <w:rPr>
          <w:rFonts w:ascii="Segoe UI"/>
          <w:i w:val="off"/>
          <w:iCs w:val="off"/>
          <w:color w:val="000000"/>
          <w:sz w:val="24"/>
          <w:lang w:val="en-US"/>
        </w:rPr>
      </w:pPr>
      <w:r>
        <w:rPr>
          <w:rFonts w:ascii="Segoe UI"/>
          <w:i w:val="off"/>
          <w:iCs w:val="off"/>
          <w:color w:val="000000"/>
          <w:sz w:val="24"/>
          <w:rtl w:val="off"/>
          <w:lang w:val="en-US"/>
        </w:rPr>
        <w:t>Rezolvarea N+1 a redus numărul de interogări de la 4 la 1.</w:t>
      </w:r>
    </w:p>
    <w:p w14:paraId="0000003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left"/>
        <w:rPr>
          <w:rFonts w:ascii="Segoe UI"/>
          <w:i w:val="off"/>
          <w:iCs w:val="off"/>
          <w:color w:val="000000"/>
          <w:sz w:val="24"/>
          <w:lang w:val="en-US"/>
        </w:rPr>
      </w:pPr>
      <w:r>
        <w:rPr>
          <w:rFonts w:ascii="Segoe UI"/>
          <w:i w:val="off"/>
          <w:iCs w:val="off"/>
          <w:color w:val="000000"/>
          <w:sz w:val="24"/>
          <w:rtl w:val="off"/>
          <w:lang w:val="en-US"/>
        </w:rPr>
        <w:t>Indexarea a îmbunătățit timpii de răspuns cu peste 90%.</w:t>
      </w:r>
    </w:p>
    <w:p w14:paraId="0000003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left"/>
        <w:rPr>
          <w:rFonts w:ascii="Segoe UI"/>
          <w:i w:val="off"/>
          <w:iCs w:val="off"/>
          <w:color w:val="000000"/>
          <w:sz w:val="24"/>
          <w:lang w:val="en-US"/>
        </w:rPr>
      </w:pPr>
      <w:r>
        <w:rPr>
          <w:rFonts w:ascii="Segoe UI"/>
          <w:i w:val="off"/>
          <w:iCs w:val="off"/>
          <w:color w:val="000000"/>
          <w:sz w:val="24"/>
          <w:rtl w:val="off"/>
          <w:lang w:val="en-US"/>
        </w:rPr>
        <w:t>Paginarea keyset este de aproximativ 50 de ori mai rapidă decât offset pentru pagini mari.</w:t>
      </w:r>
    </w:p>
    <w:p w14:paraId="0000003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left"/>
        <w:rPr>
          <w:rFonts w:ascii="Segoe UI"/>
          <w:i w:val="off"/>
          <w:iCs w:val="off"/>
          <w:color w:val="000000"/>
          <w:sz w:val="24"/>
          <w:lang w:val="en-US"/>
        </w:rPr>
      </w:pPr>
      <w:r>
        <w:rPr>
          <w:rFonts w:ascii="Segoe UI"/>
          <w:i w:val="off"/>
          <w:iCs w:val="off"/>
          <w:color w:val="000000"/>
          <w:sz w:val="24"/>
          <w:rtl w:val="off"/>
          <w:lang w:val="en-US"/>
        </w:rPr>
        <w:t>Cachingul elimină complet accesele la baza de date pentru datele frecvent citite.</w:t>
      </w:r>
    </w:p>
    <w:p w14:paraId="0000003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left"/>
        <w:rPr>
          <w:rFonts w:ascii="Segoe UI"/>
          <w:i w:val="off"/>
          <w:iCs w:val="off"/>
          <w:color w:val="000000"/>
          <w:sz w:val="24"/>
          <w:lang w:val="en-US"/>
        </w:rPr>
      </w:pPr>
      <w:r>
        <w:rPr>
          <w:rFonts w:ascii="Segoe UI"/>
          <w:i w:val="off"/>
          <w:iCs w:val="off"/>
          <w:color w:val="000000"/>
          <w:sz w:val="24"/>
          <w:rtl w:val="off"/>
          <w:lang w:val="en-US"/>
        </w:rPr>
        <w:t>Bulk update batch (50 înregistrări) este de peste 150 de ori mai rapid decât actualizările individuale.</w:t>
      </w:r>
    </w:p>
    <w:p w14:paraId="0000003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left"/>
        <w:rPr>
          <w:rFonts w:ascii="Segoe UI"/>
          <w:i w:val="off"/>
          <w:iCs w:val="off"/>
          <w:color w:val="000000"/>
          <w:sz w:val="24"/>
          <w:lang w:val="en-US"/>
        </w:rPr>
      </w:pPr>
      <w:r>
        <w:rPr>
          <w:rFonts w:ascii="Segoe UI"/>
          <w:i w:val="off"/>
          <w:iCs w:val="off"/>
          <w:color w:val="000000"/>
          <w:sz w:val="24"/>
          <w:rtl w:val="off"/>
          <w:lang w:val="en-US"/>
        </w:rPr>
        <w:t>Prepared statements reduc timpul de execuție cu peste 60%.</w:t>
      </w: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Segoe UI"/>
          <w:i w:val="off"/>
          <w:iCs w:val="off"/>
          <w:color w:val="0f1115"/>
          <w:sz w:val="24"/>
          <w:rtl w:val="off"/>
          <w:lang w:val="en-US"/>
        </w:rPr>
        <w:t>Aceste tehnici sunt esențiale pentru aplicații productive care gestionează volume mari de date.</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p>
    <w:p w14:paraId="0000003C">
      <w:pPr>
        <w:jc w:val="left"/>
        <w:rPr/>
      </w:pPr>
    </w:p>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 w:name="Consolas">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num w:numId="1">
    <w:abstractNumId w:val="0"/>
    <w:lvlOverride w:ilvl="0">
      <w:lvl w:ilvl="0" w:tentative="1">
        <w:numFmt w:val="bullet"/>
        <w:suff w:val="tab"/>
        <w:lvlText w:val="·"/>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trackRevisions w:val="off"/>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Stefania Pecsar</dc:creator>
  <cp:lastModifiedBy>Stefania Pecsar</cp:lastModifiedBy>
</cp:coreProperties>
</file>