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body>
    <w:p w14:paraId="21678E67" w14:textId="77777777" w:rsidR="006555A3" w:rsidRDefault="006555A3"/>
    <w:tbl>
      <w:tblPr>
        <w:tblStyle w:val="Grilledutableau"/>
        <w:tblW w:w="0" w:type="auto"/>
        <w:tblLook w:val="04A0" w:firstRow="1" w:lastRow="0" w:firstColumn="1" w:lastColumn="0" w:noHBand="0" w:noVBand="1"/>
      </w:tblPr>
      <w:tblGrid>
        <w:gridCol w:w="6035"/>
        <w:gridCol w:w="1542"/>
        <w:gridCol w:w="1485"/>
      </w:tblGrid>
      <w:tr w:rsidR="006555A3" w:rsidRPr="006555A3" w14:paraId="7F09EAE0" w14:textId="5776E713" w:rsidTr="006555A3">
        <w:tc>
          <w:tcPr>
            <w:tcW w:w="3253" w:type="dxa"/>
          </w:tcPr>
          <w:p w14:paraId="4A513DC0" w14:textId="7C205F41" w:rsidR="006555A3" w:rsidRPr="006555A3" w:rsidRDefault="006555A3" w:rsidP="006555A3">
            <w:pPr>
              <w:jc w:val="center"/>
              <w:rPr>
                <w:b/>
                <w:bCs/>
              </w:rPr>
            </w:pPr>
            <w:r w:rsidRPr="006555A3">
              <w:rPr>
                <w:b/>
                <w:bCs/>
              </w:rPr>
              <w:t>NOTEBOOK</w:t>
            </w:r>
          </w:p>
        </w:tc>
        <w:tc>
          <w:tcPr>
            <w:tcW w:w="3058" w:type="dxa"/>
          </w:tcPr>
          <w:p w14:paraId="29BAD1A8" w14:textId="40286BCE" w:rsidR="006555A3" w:rsidRPr="006555A3" w:rsidRDefault="006555A3" w:rsidP="006555A3">
            <w:pPr>
              <w:jc w:val="center"/>
              <w:rPr>
                <w:b/>
                <w:bCs/>
              </w:rPr>
            </w:pPr>
            <w:r w:rsidRPr="006555A3">
              <w:rPr>
                <w:b/>
                <w:bCs/>
              </w:rPr>
              <w:t>Figures</w:t>
            </w:r>
          </w:p>
        </w:tc>
        <w:tc>
          <w:tcPr>
            <w:tcW w:w="2751" w:type="dxa"/>
          </w:tcPr>
          <w:p w14:paraId="078B9D12" w14:textId="1B377BC5" w:rsidR="006555A3" w:rsidRPr="006555A3" w:rsidRDefault="006555A3" w:rsidP="006555A3">
            <w:pPr>
              <w:jc w:val="center"/>
              <w:rPr>
                <w:b/>
                <w:bCs/>
              </w:rPr>
            </w:pPr>
            <w:r w:rsidRPr="006555A3">
              <w:rPr>
                <w:b/>
                <w:bCs/>
              </w:rPr>
              <w:t>Tables</w:t>
            </w:r>
          </w:p>
        </w:tc>
      </w:tr>
      <w:tr w:rsidR="006555A3" w14:paraId="00EC9EA1" w14:textId="121574DD" w:rsidTr="006555A3">
        <w:tc>
          <w:tcPr>
            <w:tcW w:w="3253" w:type="dxa"/>
          </w:tcPr>
          <w:p w14:paraId="3A849334" w14:textId="2AA8B178" w:rsidR="006555A3" w:rsidRDefault="006555A3">
            <w:proofErr w:type="spellStart"/>
            <w:r>
              <w:t>Regressions_REVISION</w:t>
            </w:r>
            <w:proofErr w:type="spellEnd"/>
            <w:r>
              <w:t> </w:t>
            </w:r>
          </w:p>
        </w:tc>
        <w:tc>
          <w:tcPr>
            <w:tcW w:w="3058" w:type="dxa"/>
          </w:tcPr>
          <w:p w14:paraId="0B100716" w14:textId="7B297EFB" w:rsidR="006555A3" w:rsidRDefault="006555A3">
            <w:r>
              <w:t xml:space="preserve">7 – 9 – 10 – 11 – 17 – 18 – 19 </w:t>
            </w:r>
          </w:p>
        </w:tc>
        <w:tc>
          <w:tcPr>
            <w:tcW w:w="2751" w:type="dxa"/>
          </w:tcPr>
          <w:p w14:paraId="5C30F409" w14:textId="20694E4F" w:rsidR="006555A3" w:rsidRDefault="006555A3">
            <w:r>
              <w:t xml:space="preserve">5 (Panel A and B) – 7 – 8 – 9 – 10 – 11 </w:t>
            </w:r>
          </w:p>
        </w:tc>
      </w:tr>
      <w:tr w:rsidR="006555A3" w14:paraId="5F1201FD" w14:textId="5D0EEE7C" w:rsidTr="006555A3">
        <w:tc>
          <w:tcPr>
            <w:tcW w:w="3253" w:type="dxa"/>
          </w:tcPr>
          <w:p w14:paraId="108E2C7B" w14:textId="535EFE4E" w:rsidR="006555A3" w:rsidRDefault="006555A3">
            <w:proofErr w:type="spellStart"/>
            <w:proofErr w:type="gramStart"/>
            <w:r w:rsidRPr="006555A3">
              <w:t>incremental</w:t>
            </w:r>
            <w:proofErr w:type="gramEnd"/>
            <w:r w:rsidRPr="006555A3">
              <w:t>_liquidity_RF_REVISION</w:t>
            </w:r>
            <w:proofErr w:type="spellEnd"/>
          </w:p>
        </w:tc>
        <w:tc>
          <w:tcPr>
            <w:tcW w:w="3058" w:type="dxa"/>
          </w:tcPr>
          <w:p w14:paraId="394D21AF" w14:textId="3438761E" w:rsidR="006555A3" w:rsidRDefault="006555A3">
            <w:r>
              <w:t>20</w:t>
            </w:r>
          </w:p>
        </w:tc>
        <w:tc>
          <w:tcPr>
            <w:tcW w:w="2751" w:type="dxa"/>
          </w:tcPr>
          <w:p w14:paraId="20DFF67F" w14:textId="77777777" w:rsidR="006555A3" w:rsidRDefault="006555A3"/>
        </w:tc>
      </w:tr>
      <w:tr w:rsidR="006555A3" w14:paraId="49F94395" w14:textId="4B002BBF" w:rsidTr="006555A3">
        <w:tc>
          <w:tcPr>
            <w:tcW w:w="3253" w:type="dxa"/>
          </w:tcPr>
          <w:p w14:paraId="50E32D1D" w14:textId="149D8834" w:rsidR="006555A3" w:rsidRDefault="006555A3">
            <w:proofErr w:type="spellStart"/>
            <w:proofErr w:type="gramStart"/>
            <w:r w:rsidRPr="006555A3">
              <w:t>incremental</w:t>
            </w:r>
            <w:proofErr w:type="gramEnd"/>
            <w:r w:rsidRPr="006555A3">
              <w:t>_</w:t>
            </w:r>
            <w:r>
              <w:t>solvency</w:t>
            </w:r>
            <w:r w:rsidRPr="006555A3">
              <w:t>_RF_REVISION</w:t>
            </w:r>
            <w:proofErr w:type="spellEnd"/>
          </w:p>
        </w:tc>
        <w:tc>
          <w:tcPr>
            <w:tcW w:w="3058" w:type="dxa"/>
          </w:tcPr>
          <w:p w14:paraId="36468216" w14:textId="746C1262" w:rsidR="006555A3" w:rsidRDefault="006555A3">
            <w:r>
              <w:t>21</w:t>
            </w:r>
          </w:p>
        </w:tc>
        <w:tc>
          <w:tcPr>
            <w:tcW w:w="2751" w:type="dxa"/>
          </w:tcPr>
          <w:p w14:paraId="609B0E69" w14:textId="77777777" w:rsidR="006555A3" w:rsidRDefault="006555A3"/>
        </w:tc>
      </w:tr>
      <w:tr w:rsidR="006555A3" w14:paraId="38176651" w14:textId="3784ABAF" w:rsidTr="006555A3">
        <w:tc>
          <w:tcPr>
            <w:tcW w:w="3253" w:type="dxa"/>
          </w:tcPr>
          <w:p w14:paraId="7AA290CE" w14:textId="1387967E" w:rsidR="006555A3" w:rsidRDefault="006555A3">
            <w:proofErr w:type="spellStart"/>
            <w:r w:rsidRPr="006555A3">
              <w:t>Regressions_DesStats_REVISION</w:t>
            </w:r>
            <w:proofErr w:type="spellEnd"/>
          </w:p>
        </w:tc>
        <w:tc>
          <w:tcPr>
            <w:tcW w:w="3058" w:type="dxa"/>
          </w:tcPr>
          <w:p w14:paraId="499A1B55" w14:textId="06ABD023" w:rsidR="006555A3" w:rsidRDefault="006555A3">
            <w:r>
              <w:t xml:space="preserve">3 – 4 </w:t>
            </w:r>
            <w:r>
              <w:t>–</w:t>
            </w:r>
            <w:r>
              <w:t xml:space="preserve"> 5 – 6 – 8  </w:t>
            </w:r>
          </w:p>
        </w:tc>
        <w:tc>
          <w:tcPr>
            <w:tcW w:w="2751" w:type="dxa"/>
          </w:tcPr>
          <w:p w14:paraId="77BB34BC" w14:textId="77777777" w:rsidR="006555A3" w:rsidRDefault="006555A3"/>
        </w:tc>
      </w:tr>
      <w:tr w:rsidR="006555A3" w14:paraId="472479E4" w14:textId="63E2FA2B" w:rsidTr="006555A3">
        <w:tc>
          <w:tcPr>
            <w:tcW w:w="3253" w:type="dxa"/>
          </w:tcPr>
          <w:p w14:paraId="74BD147A" w14:textId="771992E2" w:rsidR="006555A3" w:rsidRDefault="006555A3">
            <w:proofErr w:type="spellStart"/>
            <w:r w:rsidRPr="006555A3">
              <w:t>DataVSSimul_REVISION</w:t>
            </w:r>
            <w:proofErr w:type="spellEnd"/>
          </w:p>
        </w:tc>
        <w:tc>
          <w:tcPr>
            <w:tcW w:w="3058" w:type="dxa"/>
          </w:tcPr>
          <w:p w14:paraId="14C79179" w14:textId="41CA3D5E" w:rsidR="006555A3" w:rsidRDefault="006555A3">
            <w:r>
              <w:t xml:space="preserve">14 – 15 </w:t>
            </w:r>
          </w:p>
        </w:tc>
        <w:tc>
          <w:tcPr>
            <w:tcW w:w="2751" w:type="dxa"/>
          </w:tcPr>
          <w:p w14:paraId="15A436CA" w14:textId="77777777" w:rsidR="006555A3" w:rsidRDefault="006555A3"/>
        </w:tc>
      </w:tr>
      <w:tr w:rsidR="006555A3" w14:paraId="7D4BC8A6" w14:textId="57D69DD3" w:rsidTr="006555A3">
        <w:tc>
          <w:tcPr>
            <w:tcW w:w="3253" w:type="dxa"/>
          </w:tcPr>
          <w:p w14:paraId="5D64FCBD" w14:textId="2ECF014A" w:rsidR="006555A3" w:rsidRDefault="006555A3">
            <w:proofErr w:type="spellStart"/>
            <w:proofErr w:type="gramStart"/>
            <w:r w:rsidRPr="006555A3">
              <w:t>incremental</w:t>
            </w:r>
            <w:proofErr w:type="gramEnd"/>
            <w:r w:rsidRPr="006555A3">
              <w:t>_solvency_REVISION_new</w:t>
            </w:r>
            <w:proofErr w:type="spellEnd"/>
          </w:p>
        </w:tc>
        <w:tc>
          <w:tcPr>
            <w:tcW w:w="3058" w:type="dxa"/>
          </w:tcPr>
          <w:p w14:paraId="0640C17F" w14:textId="2DC0D303" w:rsidR="006555A3" w:rsidRDefault="006555A3">
            <w:r>
              <w:t>13 (</w:t>
            </w:r>
            <w:proofErr w:type="spellStart"/>
            <w:r>
              <w:t>solvency</w:t>
            </w:r>
            <w:proofErr w:type="spellEnd"/>
            <w:r>
              <w:t xml:space="preserve"> </w:t>
            </w:r>
            <w:proofErr w:type="spellStart"/>
            <w:r>
              <w:t>risk</w:t>
            </w:r>
            <w:proofErr w:type="spellEnd"/>
            <w:r>
              <w:t>)</w:t>
            </w:r>
          </w:p>
        </w:tc>
        <w:tc>
          <w:tcPr>
            <w:tcW w:w="2751" w:type="dxa"/>
          </w:tcPr>
          <w:p w14:paraId="5F719B91" w14:textId="52AEBDFB" w:rsidR="006555A3" w:rsidRDefault="006555A3">
            <w:r>
              <w:t>2 (</w:t>
            </w:r>
            <w:proofErr w:type="spellStart"/>
            <w:r>
              <w:t>solvency</w:t>
            </w:r>
            <w:proofErr w:type="spellEnd"/>
            <w:r>
              <w:t xml:space="preserve"> </w:t>
            </w:r>
            <w:proofErr w:type="spellStart"/>
            <w:r>
              <w:t>risk</w:t>
            </w:r>
            <w:proofErr w:type="spellEnd"/>
            <w:r>
              <w:t>)</w:t>
            </w:r>
          </w:p>
        </w:tc>
      </w:tr>
      <w:tr w:rsidR="006555A3" w14:paraId="30CE4359" w14:textId="2469E371" w:rsidTr="006555A3">
        <w:tc>
          <w:tcPr>
            <w:tcW w:w="3253" w:type="dxa"/>
          </w:tcPr>
          <w:p w14:paraId="5F5D8C40" w14:textId="50BF2D7A" w:rsidR="006555A3" w:rsidRDefault="006555A3">
            <w:proofErr w:type="spellStart"/>
            <w:proofErr w:type="gramStart"/>
            <w:r w:rsidRPr="006555A3">
              <w:t>incremental</w:t>
            </w:r>
            <w:proofErr w:type="gramEnd"/>
            <w:r w:rsidRPr="006555A3">
              <w:t>_</w:t>
            </w:r>
            <w:r>
              <w:t>liquidity</w:t>
            </w:r>
            <w:r w:rsidRPr="006555A3">
              <w:t>_REVISION_new</w:t>
            </w:r>
            <w:proofErr w:type="spellEnd"/>
          </w:p>
        </w:tc>
        <w:tc>
          <w:tcPr>
            <w:tcW w:w="3058" w:type="dxa"/>
          </w:tcPr>
          <w:p w14:paraId="22DA6E82" w14:textId="4D846B48" w:rsidR="006555A3" w:rsidRDefault="006555A3">
            <w:r>
              <w:t>13 (</w:t>
            </w:r>
            <w:proofErr w:type="spellStart"/>
            <w:r>
              <w:t>liquidity</w:t>
            </w:r>
            <w:proofErr w:type="spellEnd"/>
            <w:r>
              <w:t xml:space="preserve"> risk)</w:t>
            </w:r>
          </w:p>
        </w:tc>
        <w:tc>
          <w:tcPr>
            <w:tcW w:w="2751" w:type="dxa"/>
          </w:tcPr>
          <w:p w14:paraId="0D4730C2" w14:textId="0B2D18D8" w:rsidR="006555A3" w:rsidRDefault="006555A3">
            <w:r>
              <w:t>2 (</w:t>
            </w:r>
            <w:proofErr w:type="spellStart"/>
            <w:r>
              <w:t>liquidity</w:t>
            </w:r>
            <w:proofErr w:type="spellEnd"/>
            <w:r>
              <w:t xml:space="preserve"> risk)</w:t>
            </w:r>
          </w:p>
        </w:tc>
      </w:tr>
      <w:tr w:rsidR="006555A3" w14:paraId="4C28B60C" w14:textId="7F26399F" w:rsidTr="006555A3">
        <w:tc>
          <w:tcPr>
            <w:tcW w:w="3253" w:type="dxa"/>
          </w:tcPr>
          <w:p w14:paraId="73FA8A2A" w14:textId="1CF676B4" w:rsidR="006555A3" w:rsidRDefault="006555A3">
            <w:r w:rsidRPr="006555A3">
              <w:t>Regressions_april29_B_all_size_shocks</w:t>
            </w:r>
          </w:p>
        </w:tc>
        <w:tc>
          <w:tcPr>
            <w:tcW w:w="3058" w:type="dxa"/>
          </w:tcPr>
          <w:p w14:paraId="6D936F7B" w14:textId="1D29E57F" w:rsidR="006555A3" w:rsidRDefault="006555A3">
            <w:r>
              <w:t>12</w:t>
            </w:r>
          </w:p>
        </w:tc>
        <w:tc>
          <w:tcPr>
            <w:tcW w:w="2751" w:type="dxa"/>
          </w:tcPr>
          <w:p w14:paraId="787D7CF9" w14:textId="77777777" w:rsidR="006555A3" w:rsidRDefault="006555A3"/>
        </w:tc>
      </w:tr>
      <w:tr w:rsidR="006555A3" w14:paraId="01B846E4" w14:textId="0130522C" w:rsidTr="006555A3">
        <w:tc>
          <w:tcPr>
            <w:tcW w:w="3253" w:type="dxa"/>
          </w:tcPr>
          <w:p w14:paraId="50DCC7A5" w14:textId="4CC3A008" w:rsidR="006555A3" w:rsidRDefault="006555A3">
            <w:proofErr w:type="spellStart"/>
            <w:r w:rsidRPr="006555A3">
              <w:t>Regressions_REVISION_all_size_shocks_with_borrowers</w:t>
            </w:r>
            <w:proofErr w:type="spellEnd"/>
          </w:p>
        </w:tc>
        <w:tc>
          <w:tcPr>
            <w:tcW w:w="3058" w:type="dxa"/>
          </w:tcPr>
          <w:p w14:paraId="40E3E440" w14:textId="16405E85" w:rsidR="006555A3" w:rsidRDefault="006555A3">
            <w:r>
              <w:t>16</w:t>
            </w:r>
          </w:p>
        </w:tc>
        <w:tc>
          <w:tcPr>
            <w:tcW w:w="2751" w:type="dxa"/>
          </w:tcPr>
          <w:p w14:paraId="35CD233F" w14:textId="77777777" w:rsidR="006555A3" w:rsidRDefault="006555A3"/>
        </w:tc>
      </w:tr>
      <w:tr w:rsidR="006555A3" w14:paraId="29DD28EC" w14:textId="19CE09BF" w:rsidTr="006555A3">
        <w:tc>
          <w:tcPr>
            <w:tcW w:w="3253" w:type="dxa"/>
          </w:tcPr>
          <w:p w14:paraId="158451ED" w14:textId="77777777" w:rsidR="006555A3" w:rsidRDefault="006555A3"/>
        </w:tc>
        <w:tc>
          <w:tcPr>
            <w:tcW w:w="3058" w:type="dxa"/>
          </w:tcPr>
          <w:p w14:paraId="1047B450" w14:textId="77777777" w:rsidR="006555A3" w:rsidRDefault="006555A3"/>
        </w:tc>
        <w:tc>
          <w:tcPr>
            <w:tcW w:w="2751" w:type="dxa"/>
          </w:tcPr>
          <w:p w14:paraId="1058ABDF" w14:textId="77777777" w:rsidR="006555A3" w:rsidRDefault="006555A3"/>
        </w:tc>
      </w:tr>
    </w:tbl>
    <w:p w14:paraId="468E81B3" w14:textId="77777777" w:rsidR="006555A3" w:rsidRDefault="006555A3"/>
    <w:sectPr w:rsidR="006555A3">
      <w:pgSz w:w="11906" w:h="16838"/>
      <w:pgMar w:top="1417" w:right="1417" w:bottom="1417" w:left="1417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m="http://schemas.openxmlformats.org/officeDocument/2006/math" xmlns:r="http://schemas.openxmlformats.org/officeDocument/2006/relationships" xmlns:sl="http://schemas.openxmlformats.org/schemaLibrary/2006/main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zoom w:percent="174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6555A3"/>
    <w:rsid w:val="00031ACF"/>
    <w:rsid w:val="00115EBD"/>
    <w:rsid w:val="002F702E"/>
    <w:rsid w:val="00532B3C"/>
    <w:rsid w:val="005A323A"/>
    <w:rsid w:val="006555A3"/>
    <w:rsid w:val="00A16FE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fr-FR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,"/>
  <w:listSeparator w:val=";"/>
  <w14:docId w14:val="278BF872"/>
  <w15:chartTrackingRefBased/>
  <w15:docId w15:val="{51FCDE58-5660-CD4E-A77E-C5D7EA2011C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fr-FR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itre1">
    <w:name w:val="heading 1"/>
    <w:basedOn w:val="Normal"/>
    <w:next w:val="Normal"/>
    <w:link w:val="Titre1Car"/>
    <w:uiPriority w:val="9"/>
    <w:qFormat/>
    <w:rsid w:val="006555A3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Titre2">
    <w:name w:val="heading 2"/>
    <w:basedOn w:val="Normal"/>
    <w:next w:val="Normal"/>
    <w:link w:val="Titre2Car"/>
    <w:uiPriority w:val="9"/>
    <w:semiHidden/>
    <w:unhideWhenUsed/>
    <w:qFormat/>
    <w:rsid w:val="006555A3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Titre3">
    <w:name w:val="heading 3"/>
    <w:basedOn w:val="Normal"/>
    <w:next w:val="Normal"/>
    <w:link w:val="Titre3Car"/>
    <w:uiPriority w:val="9"/>
    <w:semiHidden/>
    <w:unhideWhenUsed/>
    <w:qFormat/>
    <w:rsid w:val="006555A3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Titre4">
    <w:name w:val="heading 4"/>
    <w:basedOn w:val="Normal"/>
    <w:next w:val="Normal"/>
    <w:link w:val="Titre4Car"/>
    <w:uiPriority w:val="9"/>
    <w:semiHidden/>
    <w:unhideWhenUsed/>
    <w:qFormat/>
    <w:rsid w:val="006555A3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Titre5">
    <w:name w:val="heading 5"/>
    <w:basedOn w:val="Normal"/>
    <w:next w:val="Normal"/>
    <w:link w:val="Titre5Car"/>
    <w:uiPriority w:val="9"/>
    <w:semiHidden/>
    <w:unhideWhenUsed/>
    <w:qFormat/>
    <w:rsid w:val="006555A3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Titre6">
    <w:name w:val="heading 6"/>
    <w:basedOn w:val="Normal"/>
    <w:next w:val="Normal"/>
    <w:link w:val="Titre6Car"/>
    <w:uiPriority w:val="9"/>
    <w:semiHidden/>
    <w:unhideWhenUsed/>
    <w:qFormat/>
    <w:rsid w:val="006555A3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itre7">
    <w:name w:val="heading 7"/>
    <w:basedOn w:val="Normal"/>
    <w:next w:val="Normal"/>
    <w:link w:val="Titre7Car"/>
    <w:uiPriority w:val="9"/>
    <w:semiHidden/>
    <w:unhideWhenUsed/>
    <w:qFormat/>
    <w:rsid w:val="006555A3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itre8">
    <w:name w:val="heading 8"/>
    <w:basedOn w:val="Normal"/>
    <w:next w:val="Normal"/>
    <w:link w:val="Titre8Car"/>
    <w:uiPriority w:val="9"/>
    <w:semiHidden/>
    <w:unhideWhenUsed/>
    <w:qFormat/>
    <w:rsid w:val="006555A3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itre9">
    <w:name w:val="heading 9"/>
    <w:basedOn w:val="Normal"/>
    <w:next w:val="Normal"/>
    <w:link w:val="Titre9Car"/>
    <w:uiPriority w:val="9"/>
    <w:semiHidden/>
    <w:unhideWhenUsed/>
    <w:qFormat/>
    <w:rsid w:val="006555A3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Policepardfaut">
    <w:name w:val="Default Paragraph Font"/>
    <w:uiPriority w:val="1"/>
    <w:semiHidden/>
    <w:unhideWhenUsed/>
  </w:style>
  <w:style w:type="table" w:default="1" w:styleId="Tableau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ucuneliste">
    <w:name w:val="No List"/>
    <w:uiPriority w:val="99"/>
    <w:semiHidden/>
    <w:unhideWhenUsed/>
  </w:style>
  <w:style w:type="character" w:customStyle="1" w:styleId="Titre1Car">
    <w:name w:val="Titre 1 Car"/>
    <w:basedOn w:val="Policepardfaut"/>
    <w:link w:val="Titre1"/>
    <w:uiPriority w:val="9"/>
    <w:rsid w:val="006555A3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Titre2Car">
    <w:name w:val="Titre 2 Car"/>
    <w:basedOn w:val="Policepardfaut"/>
    <w:link w:val="Titre2"/>
    <w:uiPriority w:val="9"/>
    <w:semiHidden/>
    <w:rsid w:val="006555A3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Titre3Car">
    <w:name w:val="Titre 3 Car"/>
    <w:basedOn w:val="Policepardfaut"/>
    <w:link w:val="Titre3"/>
    <w:uiPriority w:val="9"/>
    <w:semiHidden/>
    <w:rsid w:val="006555A3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Titre4Car">
    <w:name w:val="Titre 4 Car"/>
    <w:basedOn w:val="Policepardfaut"/>
    <w:link w:val="Titre4"/>
    <w:uiPriority w:val="9"/>
    <w:semiHidden/>
    <w:rsid w:val="006555A3"/>
    <w:rPr>
      <w:rFonts w:eastAsiaTheme="majorEastAsia" w:cstheme="majorBidi"/>
      <w:i/>
      <w:iCs/>
      <w:color w:val="0F4761" w:themeColor="accent1" w:themeShade="BF"/>
    </w:rPr>
  </w:style>
  <w:style w:type="character" w:customStyle="1" w:styleId="Titre5Car">
    <w:name w:val="Titre 5 Car"/>
    <w:basedOn w:val="Policepardfaut"/>
    <w:link w:val="Titre5"/>
    <w:uiPriority w:val="9"/>
    <w:semiHidden/>
    <w:rsid w:val="006555A3"/>
    <w:rPr>
      <w:rFonts w:eastAsiaTheme="majorEastAsia" w:cstheme="majorBidi"/>
      <w:color w:val="0F4761" w:themeColor="accent1" w:themeShade="BF"/>
    </w:rPr>
  </w:style>
  <w:style w:type="character" w:customStyle="1" w:styleId="Titre6Car">
    <w:name w:val="Titre 6 Car"/>
    <w:basedOn w:val="Policepardfaut"/>
    <w:link w:val="Titre6"/>
    <w:uiPriority w:val="9"/>
    <w:semiHidden/>
    <w:rsid w:val="006555A3"/>
    <w:rPr>
      <w:rFonts w:eastAsiaTheme="majorEastAsia" w:cstheme="majorBidi"/>
      <w:i/>
      <w:iCs/>
      <w:color w:val="595959" w:themeColor="text1" w:themeTint="A6"/>
    </w:rPr>
  </w:style>
  <w:style w:type="character" w:customStyle="1" w:styleId="Titre7Car">
    <w:name w:val="Titre 7 Car"/>
    <w:basedOn w:val="Policepardfaut"/>
    <w:link w:val="Titre7"/>
    <w:uiPriority w:val="9"/>
    <w:semiHidden/>
    <w:rsid w:val="006555A3"/>
    <w:rPr>
      <w:rFonts w:eastAsiaTheme="majorEastAsia" w:cstheme="majorBidi"/>
      <w:color w:val="595959" w:themeColor="text1" w:themeTint="A6"/>
    </w:rPr>
  </w:style>
  <w:style w:type="character" w:customStyle="1" w:styleId="Titre8Car">
    <w:name w:val="Titre 8 Car"/>
    <w:basedOn w:val="Policepardfaut"/>
    <w:link w:val="Titre8"/>
    <w:uiPriority w:val="9"/>
    <w:semiHidden/>
    <w:rsid w:val="006555A3"/>
    <w:rPr>
      <w:rFonts w:eastAsiaTheme="majorEastAsia" w:cstheme="majorBidi"/>
      <w:i/>
      <w:iCs/>
      <w:color w:val="272727" w:themeColor="text1" w:themeTint="D8"/>
    </w:rPr>
  </w:style>
  <w:style w:type="character" w:customStyle="1" w:styleId="Titre9Car">
    <w:name w:val="Titre 9 Car"/>
    <w:basedOn w:val="Policepardfaut"/>
    <w:link w:val="Titre9"/>
    <w:uiPriority w:val="9"/>
    <w:semiHidden/>
    <w:rsid w:val="006555A3"/>
    <w:rPr>
      <w:rFonts w:eastAsiaTheme="majorEastAsia" w:cstheme="majorBidi"/>
      <w:color w:val="272727" w:themeColor="text1" w:themeTint="D8"/>
    </w:rPr>
  </w:style>
  <w:style w:type="paragraph" w:styleId="Titre">
    <w:name w:val="Title"/>
    <w:basedOn w:val="Normal"/>
    <w:next w:val="Normal"/>
    <w:link w:val="TitreCar"/>
    <w:uiPriority w:val="10"/>
    <w:qFormat/>
    <w:rsid w:val="006555A3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reCar">
    <w:name w:val="Titre Car"/>
    <w:basedOn w:val="Policepardfaut"/>
    <w:link w:val="Titre"/>
    <w:uiPriority w:val="10"/>
    <w:rsid w:val="006555A3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ous-titre">
    <w:name w:val="Subtitle"/>
    <w:basedOn w:val="Normal"/>
    <w:next w:val="Normal"/>
    <w:link w:val="Sous-titreCar"/>
    <w:uiPriority w:val="11"/>
    <w:qFormat/>
    <w:rsid w:val="006555A3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ous-titreCar">
    <w:name w:val="Sous-titre Car"/>
    <w:basedOn w:val="Policepardfaut"/>
    <w:link w:val="Sous-titre"/>
    <w:uiPriority w:val="11"/>
    <w:rsid w:val="006555A3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tion">
    <w:name w:val="Quote"/>
    <w:basedOn w:val="Normal"/>
    <w:next w:val="Normal"/>
    <w:link w:val="CitationCar"/>
    <w:uiPriority w:val="29"/>
    <w:qFormat/>
    <w:rsid w:val="006555A3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tionCar">
    <w:name w:val="Citation Car"/>
    <w:basedOn w:val="Policepardfaut"/>
    <w:link w:val="Citation"/>
    <w:uiPriority w:val="29"/>
    <w:rsid w:val="006555A3"/>
    <w:rPr>
      <w:i/>
      <w:iCs/>
      <w:color w:val="404040" w:themeColor="text1" w:themeTint="BF"/>
    </w:rPr>
  </w:style>
  <w:style w:type="paragraph" w:styleId="Paragraphedeliste">
    <w:name w:val="List Paragraph"/>
    <w:basedOn w:val="Normal"/>
    <w:uiPriority w:val="34"/>
    <w:qFormat/>
    <w:rsid w:val="006555A3"/>
    <w:pPr>
      <w:ind w:left="720"/>
      <w:contextualSpacing/>
    </w:pPr>
  </w:style>
  <w:style w:type="character" w:styleId="Accentuationintense">
    <w:name w:val="Intense Emphasis"/>
    <w:basedOn w:val="Policepardfaut"/>
    <w:uiPriority w:val="21"/>
    <w:qFormat/>
    <w:rsid w:val="006555A3"/>
    <w:rPr>
      <w:i/>
      <w:iCs/>
      <w:color w:val="0F4761" w:themeColor="accent1" w:themeShade="BF"/>
    </w:rPr>
  </w:style>
  <w:style w:type="paragraph" w:styleId="Citationintense">
    <w:name w:val="Intense Quote"/>
    <w:basedOn w:val="Normal"/>
    <w:next w:val="Normal"/>
    <w:link w:val="CitationintenseCar"/>
    <w:uiPriority w:val="30"/>
    <w:qFormat/>
    <w:rsid w:val="006555A3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itationintenseCar">
    <w:name w:val="Citation intense Car"/>
    <w:basedOn w:val="Policepardfaut"/>
    <w:link w:val="Citationintense"/>
    <w:uiPriority w:val="30"/>
    <w:rsid w:val="006555A3"/>
    <w:rPr>
      <w:i/>
      <w:iCs/>
      <w:color w:val="0F4761" w:themeColor="accent1" w:themeShade="BF"/>
    </w:rPr>
  </w:style>
  <w:style w:type="character" w:styleId="Rfrenceintense">
    <w:name w:val="Intense Reference"/>
    <w:basedOn w:val="Policepardfaut"/>
    <w:uiPriority w:val="32"/>
    <w:qFormat/>
    <w:rsid w:val="006555A3"/>
    <w:rPr>
      <w:b/>
      <w:bCs/>
      <w:smallCaps/>
      <w:color w:val="0F4761" w:themeColor="accent1" w:themeShade="BF"/>
      <w:spacing w:val="5"/>
    </w:rPr>
  </w:style>
  <w:style w:type="table" w:styleId="Grilledutableau">
    <w:name w:val="Table Grid"/>
    <w:basedOn w:val="TableauNormal"/>
    <w:uiPriority w:val="39"/>
    <w:rsid w:val="006555A3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Thème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6</TotalTime>
  <Pages>1</Pages>
  <Words>82</Words>
  <Characters>453</Characters>
  <Application>Microsoft Office Word</Application>
  <DocSecurity>0</DocSecurity>
  <Lines>3</Lines>
  <Paragraphs>1</Paragraphs>
  <ScaleCrop>false</ScaleCrop>
  <Company/>
  <LinksUpToDate>false</LinksUpToDate>
  <CharactersWithSpaces>534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Stefania  Marcassa</dc:creator>
  <cp:keywords/>
  <dc:description/>
  <cp:lastModifiedBy>Stefania  Marcassa</cp:lastModifiedBy>
  <cp:revision>1</cp:revision>
  <dcterms:created xsi:type="dcterms:W3CDTF">2026-09-29T11:09:00Z</dcterms:created>
  <dcterms:modified xsi:type="dcterms:W3CDTF">2026-09-29T11:17:00Z</dcterms:modified>
</cp:coreProperties>
</file>