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• работе с различными форматами хранения растровых изображений;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• получению информации об изображении, хранящемся в файле.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имя файла;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размер изображения (в пикселях);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разрешение (dot/inch);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глубина цвета;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сжатие (для тех типов файлов, в которых оно может быть задано).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Реализован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вспомогательны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метод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chooseFiles()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fillInfo(),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где первый показывает диалог открытия файлов и возвращает список всех выбранных файлов, а второй получает информацию о выбранных файлах и записывает в таблицу.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chooseFolder()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выбора папки с графическими файлами и записи информации об этих файлах в таблицу.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Кнопка "Load Files" позволяет выбирать один или несколько файлов(для выбора всех файлов в папке можно использовать сочетание клавиш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ctrl+A).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Файлы получались с помощью QfileDialog, информация по этим файлам получалась с помощью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QImage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Кнопка "Chose folder" позволяет выбирать папку с графическими файлами. </w:t>
      </w:r>
      <w:r>
        <w:rPr>
          <w:rFonts w:ascii="Times New Roman" w:hAnsi="Times New Roman"/>
          <w:b w:val="false"/>
          <w:bCs w:val="false"/>
          <w:sz w:val="28"/>
          <w:szCs w:val="28"/>
          <w:lang w:val="be-BY"/>
        </w:rPr>
        <w:t xml:space="preserve">Работа с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файлами из папки происходит с помощью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QDir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QStringList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, QList.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Если для типа файла не может быть задано сжатие, то в колонке "Коэффициент сжатия" таблицы выводится "N/A".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создала приложение,  считывающее из графического файла/файлов  основную информацию об изображении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по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таким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be-BY"/>
        </w:rPr>
        <w:t xml:space="preserve">оказателям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графического файла, как размер изображения, разрешение, глубина цвета, сжатие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LibreOffice/7.3.3.2$Windows_x86 LibreOffice_project/d1d0ea68f081ee2800a922cac8f79445e4603348</Application>
  <AppVersion>15.0000</AppVersion>
  <Pages>2</Pages>
  <Words>281</Words>
  <Characters>1856</Characters>
  <CharactersWithSpaces>2126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2023-09-24T22:59:29Z</dcterms:created>
  <dc:creator/>
  <dc:description/>
  <dc:language>ru-RU</dc:language>
  <cp:lastModifiedBy/>
  <dcterms:modified xsi:type="dcterms:W3CDTF">2023-10-30T09:27:36Z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