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7790" w14:textId="77777777" w:rsidR="003602DF" w:rsidRDefault="003602DF" w:rsidP="003602DF">
      <w:pPr>
        <w:pStyle w:val="Ttulo"/>
      </w:pPr>
      <w:r w:rsidRPr="003602DF">
        <w:t>Documento de Prova de Conceito (POC) – Validação de Conceitos BPM</w:t>
      </w:r>
    </w:p>
    <w:p w14:paraId="2BBC8D93" w14:textId="77777777" w:rsidR="003602DF" w:rsidRPr="003602DF" w:rsidRDefault="003602DF" w:rsidP="003602DF"/>
    <w:p w14:paraId="1EC7CCD2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1. Objetivo</w:t>
      </w:r>
    </w:p>
    <w:p w14:paraId="7209515A" w14:textId="77777777" w:rsidR="003602DF" w:rsidRPr="003602DF" w:rsidRDefault="003602DF" w:rsidP="003602DF">
      <w:r w:rsidRPr="003602DF">
        <w:t xml:space="preserve">Esta Prova de Conceito (POC) tem como objetivo validar a </w:t>
      </w:r>
      <w:r w:rsidRPr="003602DF">
        <w:rPr>
          <w:u w:val="single"/>
        </w:rPr>
        <w:t>aderência</w:t>
      </w:r>
      <w:r w:rsidRPr="003602DF">
        <w:t xml:space="preserve"> funcional de uma ferramenta BPM através da execução de um fluxo que contempla os principais conceitos utilizados em processos corporativos.</w:t>
      </w:r>
    </w:p>
    <w:p w14:paraId="6A82EB52" w14:textId="77777777" w:rsidR="003602DF" w:rsidRPr="003602DF" w:rsidRDefault="003602DF" w:rsidP="003602DF">
      <w:r w:rsidRPr="003602DF">
        <w:t>O cenário foi construído para exercitar componentes de orquestração, integração, paralelismo, eventos, temporizadores e comunicação assíncrona, permitindo avaliar a capacidade da plataforma em suportar processos complexos.</w:t>
      </w:r>
    </w:p>
    <w:p w14:paraId="3B8A8BEB" w14:textId="77777777" w:rsidR="003602DF" w:rsidRPr="003602DF" w:rsidRDefault="003602DF" w:rsidP="003602DF">
      <w:r w:rsidRPr="003602DF">
        <w:t>Importante destacar que esta POC não contempla migração de processos legados, tendo como foco exclusivamente a validação dos recursos funcionais da ferramenta BPM.</w:t>
      </w:r>
    </w:p>
    <w:p w14:paraId="4D269C20" w14:textId="77777777" w:rsidR="003602DF" w:rsidRPr="003602DF" w:rsidRDefault="003602DF" w:rsidP="003602DF">
      <w:r w:rsidRPr="003602DF">
        <w:pict w14:anchorId="049DC107">
          <v:rect id="_x0000_i1085" style="width:0;height:1.5pt" o:hralign="center" o:hrstd="t" o:hr="t" fillcolor="#a0a0a0" stroked="f"/>
        </w:pict>
      </w:r>
    </w:p>
    <w:p w14:paraId="5D4044BA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2. Conceitos BPM Validados</w:t>
      </w:r>
    </w:p>
    <w:p w14:paraId="059969E4" w14:textId="77777777" w:rsidR="003602DF" w:rsidRPr="003602DF" w:rsidRDefault="003602DF" w:rsidP="003602DF">
      <w:r w:rsidRPr="003602DF">
        <w:t>O fluxo proposto permite validar os seguintes conceitos: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5603"/>
      </w:tblGrid>
      <w:tr w:rsidR="003602DF" w:rsidRPr="003602DF" w14:paraId="4E2EA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00CE4" w14:textId="77777777" w:rsidR="003602DF" w:rsidRPr="003602DF" w:rsidRDefault="003602DF" w:rsidP="003602DF">
            <w:pPr>
              <w:rPr>
                <w:b/>
                <w:bCs/>
              </w:rPr>
            </w:pPr>
            <w:r w:rsidRPr="003602DF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707B8874" w14:textId="77777777" w:rsidR="003602DF" w:rsidRPr="003602DF" w:rsidRDefault="003602DF" w:rsidP="003602DF">
            <w:pPr>
              <w:rPr>
                <w:b/>
                <w:bCs/>
              </w:rPr>
            </w:pPr>
            <w:r w:rsidRPr="003602DF">
              <w:rPr>
                <w:b/>
                <w:bCs/>
              </w:rPr>
              <w:t>Objetivo da Validação</w:t>
            </w:r>
          </w:p>
        </w:tc>
      </w:tr>
      <w:tr w:rsidR="003602DF" w:rsidRPr="003602DF" w14:paraId="39B82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5626" w14:textId="77777777" w:rsidR="003602DF" w:rsidRPr="003602DF" w:rsidRDefault="003602DF" w:rsidP="003602DF">
            <w:r w:rsidRPr="003602DF">
              <w:t>Eventos de Início e Fim</w:t>
            </w:r>
          </w:p>
        </w:tc>
        <w:tc>
          <w:tcPr>
            <w:tcW w:w="0" w:type="auto"/>
            <w:vAlign w:val="center"/>
            <w:hideMark/>
          </w:tcPr>
          <w:p w14:paraId="7459F27A" w14:textId="77777777" w:rsidR="003602DF" w:rsidRPr="003602DF" w:rsidRDefault="003602DF" w:rsidP="003602DF">
            <w:r w:rsidRPr="003602DF">
              <w:t>Controle do ciclo de vida do processo.</w:t>
            </w:r>
          </w:p>
        </w:tc>
      </w:tr>
      <w:tr w:rsidR="003602DF" w:rsidRPr="003602DF" w14:paraId="47943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1EE9" w14:textId="77777777" w:rsidR="003602DF" w:rsidRPr="003602DF" w:rsidRDefault="003602DF" w:rsidP="003602DF">
            <w:proofErr w:type="spellStart"/>
            <w:r w:rsidRPr="003602DF">
              <w:t>User</w:t>
            </w:r>
            <w:proofErr w:type="spellEnd"/>
            <w:r w:rsidRPr="003602DF">
              <w:t xml:space="preserve"> </w:t>
            </w:r>
            <w:proofErr w:type="spellStart"/>
            <w:r w:rsidRPr="003602DF">
              <w:t>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FB234" w14:textId="77777777" w:rsidR="003602DF" w:rsidRPr="003602DF" w:rsidRDefault="003602DF" w:rsidP="003602DF">
            <w:r w:rsidRPr="003602DF">
              <w:t>Interação humana através de telas e atividades manuais.</w:t>
            </w:r>
          </w:p>
        </w:tc>
      </w:tr>
      <w:tr w:rsidR="003602DF" w:rsidRPr="003602DF" w14:paraId="6ECD0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8EF9" w14:textId="77777777" w:rsidR="003602DF" w:rsidRPr="003602DF" w:rsidRDefault="003602DF" w:rsidP="003602DF">
            <w:r w:rsidRPr="003602DF">
              <w:t xml:space="preserve">Service </w:t>
            </w:r>
            <w:proofErr w:type="spellStart"/>
            <w:r w:rsidRPr="003602DF">
              <w:t>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4B4E8" w14:textId="77777777" w:rsidR="003602DF" w:rsidRPr="003602DF" w:rsidRDefault="003602DF" w:rsidP="003602DF">
            <w:r w:rsidRPr="003602DF">
              <w:t>Execução automática de serviços e integrações.</w:t>
            </w:r>
          </w:p>
        </w:tc>
      </w:tr>
      <w:tr w:rsidR="003602DF" w:rsidRPr="003602DF" w14:paraId="0986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C52A" w14:textId="77777777" w:rsidR="003602DF" w:rsidRPr="003602DF" w:rsidRDefault="003602DF" w:rsidP="003602DF">
            <w:r w:rsidRPr="003602DF">
              <w:t>Gateways Exclusivos (XOR)</w:t>
            </w:r>
          </w:p>
        </w:tc>
        <w:tc>
          <w:tcPr>
            <w:tcW w:w="0" w:type="auto"/>
            <w:vAlign w:val="center"/>
            <w:hideMark/>
          </w:tcPr>
          <w:p w14:paraId="1284BE58" w14:textId="77777777" w:rsidR="003602DF" w:rsidRPr="003602DF" w:rsidRDefault="003602DF" w:rsidP="003602DF">
            <w:r w:rsidRPr="003602DF">
              <w:t>Tomada de decisão baseada em regras de negócio.</w:t>
            </w:r>
          </w:p>
        </w:tc>
      </w:tr>
      <w:tr w:rsidR="003602DF" w:rsidRPr="003602DF" w14:paraId="24AD9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7B7B" w14:textId="77777777" w:rsidR="003602DF" w:rsidRPr="003602DF" w:rsidRDefault="003602DF" w:rsidP="003602DF">
            <w:r w:rsidRPr="003602DF">
              <w:t>Gateways Paralelos (AND)</w:t>
            </w:r>
          </w:p>
        </w:tc>
        <w:tc>
          <w:tcPr>
            <w:tcW w:w="0" w:type="auto"/>
            <w:vAlign w:val="center"/>
            <w:hideMark/>
          </w:tcPr>
          <w:p w14:paraId="0E6DC865" w14:textId="77777777" w:rsidR="003602DF" w:rsidRPr="003602DF" w:rsidRDefault="003602DF" w:rsidP="003602DF">
            <w:r w:rsidRPr="003602DF">
              <w:t>Divisão e sincronização de fluxos paralelos.</w:t>
            </w:r>
          </w:p>
        </w:tc>
      </w:tr>
      <w:tr w:rsidR="003602DF" w:rsidRPr="003602DF" w14:paraId="21412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A5DC" w14:textId="77777777" w:rsidR="003602DF" w:rsidRPr="003602DF" w:rsidRDefault="003602DF" w:rsidP="003602DF">
            <w:r w:rsidRPr="003602DF">
              <w:t>Fluxos Paralelos</w:t>
            </w:r>
          </w:p>
        </w:tc>
        <w:tc>
          <w:tcPr>
            <w:tcW w:w="0" w:type="auto"/>
            <w:vAlign w:val="center"/>
            <w:hideMark/>
          </w:tcPr>
          <w:p w14:paraId="38A4B1AE" w14:textId="77777777" w:rsidR="003602DF" w:rsidRPr="003602DF" w:rsidRDefault="003602DF" w:rsidP="003602DF">
            <w:r w:rsidRPr="003602DF">
              <w:t>Processamento simultâneo de atividades independentes.</w:t>
            </w:r>
          </w:p>
        </w:tc>
      </w:tr>
      <w:tr w:rsidR="003602DF" w:rsidRPr="003602DF" w14:paraId="43D3F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1FE8" w14:textId="77777777" w:rsidR="003602DF" w:rsidRPr="003602DF" w:rsidRDefault="003602DF" w:rsidP="003602DF">
            <w:proofErr w:type="spellStart"/>
            <w:r w:rsidRPr="003602DF">
              <w:t>Timers</w:t>
            </w:r>
            <w:proofErr w:type="spellEnd"/>
            <w:r w:rsidRPr="003602DF">
              <w:t xml:space="preserve"> e Deadlines</w:t>
            </w:r>
          </w:p>
        </w:tc>
        <w:tc>
          <w:tcPr>
            <w:tcW w:w="0" w:type="auto"/>
            <w:vAlign w:val="center"/>
            <w:hideMark/>
          </w:tcPr>
          <w:p w14:paraId="644EF32D" w14:textId="77777777" w:rsidR="003602DF" w:rsidRPr="003602DF" w:rsidRDefault="003602DF" w:rsidP="003602DF">
            <w:r w:rsidRPr="003602DF">
              <w:t>Controle de prazo e vencimento de atividades.</w:t>
            </w:r>
          </w:p>
        </w:tc>
      </w:tr>
      <w:tr w:rsidR="003602DF" w:rsidRPr="003602DF" w14:paraId="1A185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E0DD" w14:textId="77777777" w:rsidR="003602DF" w:rsidRPr="003602DF" w:rsidRDefault="003602DF" w:rsidP="003602DF">
            <w:r w:rsidRPr="003602DF">
              <w:t>Eventos de Mensagem</w:t>
            </w:r>
          </w:p>
        </w:tc>
        <w:tc>
          <w:tcPr>
            <w:tcW w:w="0" w:type="auto"/>
            <w:vAlign w:val="center"/>
            <w:hideMark/>
          </w:tcPr>
          <w:p w14:paraId="06FC5A13" w14:textId="77777777" w:rsidR="003602DF" w:rsidRPr="003602DF" w:rsidRDefault="003602DF" w:rsidP="003602DF">
            <w:r w:rsidRPr="003602DF">
              <w:t>Comunicação entre processos e sistemas externos.</w:t>
            </w:r>
          </w:p>
        </w:tc>
      </w:tr>
      <w:tr w:rsidR="003602DF" w:rsidRPr="003602DF" w14:paraId="1C230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1F28" w14:textId="77777777" w:rsidR="003602DF" w:rsidRPr="003602DF" w:rsidRDefault="003602DF" w:rsidP="003602DF">
            <w:r w:rsidRPr="003602DF">
              <w:lastRenderedPageBreak/>
              <w:t>Eventos de Sinal (</w:t>
            </w:r>
            <w:proofErr w:type="spellStart"/>
            <w:r w:rsidRPr="003602DF">
              <w:t>Signal</w:t>
            </w:r>
            <w:proofErr w:type="spellEnd"/>
            <w:r w:rsidRPr="003602DF">
              <w:t>)</w:t>
            </w:r>
          </w:p>
        </w:tc>
        <w:tc>
          <w:tcPr>
            <w:tcW w:w="0" w:type="auto"/>
            <w:vAlign w:val="center"/>
            <w:hideMark/>
          </w:tcPr>
          <w:p w14:paraId="16141980" w14:textId="77777777" w:rsidR="003602DF" w:rsidRPr="003602DF" w:rsidRDefault="003602DF" w:rsidP="003602DF">
            <w:r w:rsidRPr="003602DF">
              <w:t>Disparo de eventos globais para sincronização de fluxos.</w:t>
            </w:r>
          </w:p>
        </w:tc>
      </w:tr>
      <w:tr w:rsidR="003602DF" w:rsidRPr="003602DF" w14:paraId="1B6CD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D633" w14:textId="77777777" w:rsidR="003602DF" w:rsidRPr="003602DF" w:rsidRDefault="003602DF" w:rsidP="003602DF">
            <w:r w:rsidRPr="003602DF">
              <w:t>Loops e Retornos</w:t>
            </w:r>
          </w:p>
        </w:tc>
        <w:tc>
          <w:tcPr>
            <w:tcW w:w="0" w:type="auto"/>
            <w:vAlign w:val="center"/>
            <w:hideMark/>
          </w:tcPr>
          <w:p w14:paraId="2ACD2763" w14:textId="77777777" w:rsidR="003602DF" w:rsidRPr="003602DF" w:rsidRDefault="003602DF" w:rsidP="003602DF">
            <w:r w:rsidRPr="003602DF">
              <w:t>Reprocessamento e correção de atividades.</w:t>
            </w:r>
          </w:p>
        </w:tc>
      </w:tr>
      <w:tr w:rsidR="003602DF" w:rsidRPr="003602DF" w14:paraId="7000D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874B" w14:textId="77777777" w:rsidR="003602DF" w:rsidRPr="003602DF" w:rsidRDefault="003602DF" w:rsidP="003602DF">
            <w:r w:rsidRPr="003602DF">
              <w:t>Variáveis de Processo</w:t>
            </w:r>
          </w:p>
        </w:tc>
        <w:tc>
          <w:tcPr>
            <w:tcW w:w="0" w:type="auto"/>
            <w:vAlign w:val="center"/>
            <w:hideMark/>
          </w:tcPr>
          <w:p w14:paraId="115B20AA" w14:textId="77777777" w:rsidR="003602DF" w:rsidRPr="003602DF" w:rsidRDefault="003602DF" w:rsidP="003602DF">
            <w:r w:rsidRPr="003602DF">
              <w:t>Persistência e compartilhamento de informações durante a execução.</w:t>
            </w:r>
          </w:p>
        </w:tc>
      </w:tr>
      <w:tr w:rsidR="003602DF" w:rsidRPr="003602DF" w14:paraId="5647C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B239" w14:textId="77777777" w:rsidR="003602DF" w:rsidRPr="003602DF" w:rsidRDefault="003602DF" w:rsidP="003602DF">
            <w:r w:rsidRPr="003602DF">
              <w:t>Envio de E-mails</w:t>
            </w:r>
          </w:p>
        </w:tc>
        <w:tc>
          <w:tcPr>
            <w:tcW w:w="0" w:type="auto"/>
            <w:vAlign w:val="center"/>
            <w:hideMark/>
          </w:tcPr>
          <w:p w14:paraId="410E2254" w14:textId="77777777" w:rsidR="003602DF" w:rsidRPr="003602DF" w:rsidRDefault="003602DF" w:rsidP="003602DF">
            <w:r w:rsidRPr="003602DF">
              <w:t>Comunicação automática através de notificações.</w:t>
            </w:r>
          </w:p>
        </w:tc>
      </w:tr>
      <w:tr w:rsidR="003602DF" w:rsidRPr="003602DF" w14:paraId="7552E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67CE" w14:textId="77777777" w:rsidR="003602DF" w:rsidRPr="003602DF" w:rsidRDefault="003602DF" w:rsidP="003602DF">
            <w:r w:rsidRPr="003602DF">
              <w:t>Correlação de Eventos</w:t>
            </w:r>
          </w:p>
        </w:tc>
        <w:tc>
          <w:tcPr>
            <w:tcW w:w="0" w:type="auto"/>
            <w:vAlign w:val="center"/>
            <w:hideMark/>
          </w:tcPr>
          <w:p w14:paraId="792E03C1" w14:textId="77777777" w:rsidR="003602DF" w:rsidRPr="003602DF" w:rsidRDefault="003602DF" w:rsidP="003602DF">
            <w:r w:rsidRPr="003602DF">
              <w:t>Associação de eventos externos a instâncias específicas do processo.</w:t>
            </w:r>
          </w:p>
        </w:tc>
      </w:tr>
      <w:tr w:rsidR="003602DF" w:rsidRPr="003602DF" w14:paraId="1BD68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1349" w14:textId="77777777" w:rsidR="003602DF" w:rsidRPr="003602DF" w:rsidRDefault="003602DF" w:rsidP="003602DF">
            <w:r w:rsidRPr="003602DF">
              <w:t>Espera Assíncrona</w:t>
            </w:r>
          </w:p>
        </w:tc>
        <w:tc>
          <w:tcPr>
            <w:tcW w:w="0" w:type="auto"/>
            <w:vAlign w:val="center"/>
            <w:hideMark/>
          </w:tcPr>
          <w:p w14:paraId="468C9FAD" w14:textId="77777777" w:rsidR="003602DF" w:rsidRPr="003602DF" w:rsidRDefault="003602DF" w:rsidP="003602DF">
            <w:r w:rsidRPr="003602DF">
              <w:t>Suspensão controlada até o recebimento de eventos externos.</w:t>
            </w:r>
          </w:p>
        </w:tc>
      </w:tr>
      <w:tr w:rsidR="003602DF" w:rsidRPr="003602DF" w14:paraId="31C69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1BEA" w14:textId="77777777" w:rsidR="003602DF" w:rsidRPr="003602DF" w:rsidRDefault="003602DF" w:rsidP="003602DF">
            <w:r w:rsidRPr="003602DF">
              <w:t>Controle de Prazo</w:t>
            </w:r>
          </w:p>
        </w:tc>
        <w:tc>
          <w:tcPr>
            <w:tcW w:w="0" w:type="auto"/>
            <w:vAlign w:val="center"/>
            <w:hideMark/>
          </w:tcPr>
          <w:p w14:paraId="15F6A28C" w14:textId="77777777" w:rsidR="003602DF" w:rsidRPr="003602DF" w:rsidRDefault="003602DF" w:rsidP="003602DF">
            <w:r w:rsidRPr="003602DF">
              <w:t>Monitoramento de SLA e vencimentos.</w:t>
            </w:r>
          </w:p>
        </w:tc>
      </w:tr>
      <w:tr w:rsidR="003602DF" w:rsidRPr="003602DF" w14:paraId="45C2B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0942" w14:textId="77777777" w:rsidR="003602DF" w:rsidRPr="003602DF" w:rsidRDefault="003602DF" w:rsidP="003602DF">
            <w:r w:rsidRPr="003602DF">
              <w:t>Encadeamento de Subprocessos</w:t>
            </w:r>
          </w:p>
        </w:tc>
        <w:tc>
          <w:tcPr>
            <w:tcW w:w="0" w:type="auto"/>
            <w:vAlign w:val="center"/>
            <w:hideMark/>
          </w:tcPr>
          <w:p w14:paraId="5D55F5C7" w14:textId="77777777" w:rsidR="003602DF" w:rsidRPr="003602DF" w:rsidRDefault="003602DF" w:rsidP="003602DF">
            <w:r w:rsidRPr="003602DF">
              <w:t>Comunicação e continuidade entre subprocessos.</w:t>
            </w:r>
          </w:p>
        </w:tc>
      </w:tr>
    </w:tbl>
    <w:p w14:paraId="598416FF" w14:textId="77777777" w:rsidR="003602DF" w:rsidRPr="003602DF" w:rsidRDefault="003602DF" w:rsidP="003602DF">
      <w:r w:rsidRPr="003602DF">
        <w:t xml:space="preserve">A cobertura estimada corresponde a aproximadamente </w:t>
      </w:r>
      <w:r w:rsidRPr="003602DF">
        <w:rPr>
          <w:b/>
          <w:bCs/>
        </w:rPr>
        <w:t>70% a 80% dos recursos BPMN normalmente utilizados em processos corporativos</w:t>
      </w:r>
      <w:r w:rsidRPr="003602DF">
        <w:t>.</w:t>
      </w:r>
    </w:p>
    <w:p w14:paraId="3B730E67" w14:textId="77777777" w:rsidR="003602DF" w:rsidRPr="003602DF" w:rsidRDefault="003602DF" w:rsidP="003602DF">
      <w:r w:rsidRPr="003602DF">
        <w:pict w14:anchorId="3302D9F3">
          <v:rect id="_x0000_i1086" style="width:0;height:1.5pt" o:hralign="center" o:hrstd="t" o:hr="t" fillcolor="#a0a0a0" stroked="f"/>
        </w:pict>
      </w:r>
    </w:p>
    <w:p w14:paraId="47FC501F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3. Estrutura do Processo</w:t>
      </w:r>
    </w:p>
    <w:p w14:paraId="359A92C6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Processo Principal</w:t>
      </w:r>
    </w:p>
    <w:p w14:paraId="05FD83C9" w14:textId="77777777" w:rsidR="003602DF" w:rsidRPr="003602DF" w:rsidRDefault="003602DF" w:rsidP="003602DF">
      <w:proofErr w:type="spellStart"/>
      <w:r w:rsidRPr="003602DF">
        <w:rPr>
          <w:b/>
          <w:bCs/>
        </w:rPr>
        <w:t>POC_Epat-Process</w:t>
      </w:r>
      <w:proofErr w:type="spellEnd"/>
    </w:p>
    <w:p w14:paraId="69B55EEE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Subprocessos</w:t>
      </w:r>
    </w:p>
    <w:p w14:paraId="6E07B10B" w14:textId="77777777" w:rsidR="003602DF" w:rsidRPr="003602DF" w:rsidRDefault="003602DF" w:rsidP="003602DF">
      <w:pPr>
        <w:numPr>
          <w:ilvl w:val="0"/>
          <w:numId w:val="1"/>
        </w:numPr>
      </w:pPr>
      <w:r w:rsidRPr="003602DF">
        <w:t xml:space="preserve">Aguarda </w:t>
      </w:r>
      <w:proofErr w:type="spellStart"/>
      <w:r w:rsidRPr="003602DF">
        <w:t>PecasPC</w:t>
      </w:r>
      <w:proofErr w:type="spellEnd"/>
    </w:p>
    <w:p w14:paraId="381FD202" w14:textId="77777777" w:rsidR="003602DF" w:rsidRPr="003602DF" w:rsidRDefault="003602DF" w:rsidP="003602DF">
      <w:pPr>
        <w:numPr>
          <w:ilvl w:val="0"/>
          <w:numId w:val="1"/>
        </w:numPr>
      </w:pPr>
      <w:r w:rsidRPr="003602DF">
        <w:t>Controle Intimados</w:t>
      </w:r>
    </w:p>
    <w:p w14:paraId="37C8567E" w14:textId="77777777" w:rsidR="003602DF" w:rsidRPr="003602DF" w:rsidRDefault="003602DF" w:rsidP="003602DF">
      <w:pPr>
        <w:numPr>
          <w:ilvl w:val="0"/>
          <w:numId w:val="1"/>
        </w:numPr>
      </w:pPr>
      <w:proofErr w:type="spellStart"/>
      <w:r w:rsidRPr="003602DF">
        <w:t>Notificacao</w:t>
      </w:r>
      <w:proofErr w:type="spellEnd"/>
      <w:r w:rsidRPr="003602DF">
        <w:t xml:space="preserve"> do AIIM</w:t>
      </w:r>
    </w:p>
    <w:p w14:paraId="1BAAE95B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Subprocessos de Serviço</w:t>
      </w:r>
    </w:p>
    <w:p w14:paraId="06C709C6" w14:textId="77777777" w:rsidR="003602DF" w:rsidRPr="003602DF" w:rsidRDefault="003602DF" w:rsidP="003602DF">
      <w:pPr>
        <w:numPr>
          <w:ilvl w:val="0"/>
          <w:numId w:val="2"/>
        </w:numPr>
      </w:pPr>
      <w:proofErr w:type="spellStart"/>
      <w:r w:rsidRPr="003602DF">
        <w:t>AtualizaIntimacaoPC</w:t>
      </w:r>
      <w:proofErr w:type="spellEnd"/>
    </w:p>
    <w:p w14:paraId="1CCEAFDF" w14:textId="77777777" w:rsidR="003602DF" w:rsidRPr="003602DF" w:rsidRDefault="003602DF" w:rsidP="003602DF">
      <w:pPr>
        <w:numPr>
          <w:ilvl w:val="0"/>
          <w:numId w:val="2"/>
        </w:numPr>
      </w:pPr>
      <w:r w:rsidRPr="003602DF">
        <w:t xml:space="preserve">Busca </w:t>
      </w:r>
      <w:proofErr w:type="spellStart"/>
      <w:r w:rsidRPr="003602DF">
        <w:t>Env</w:t>
      </w:r>
      <w:proofErr w:type="spellEnd"/>
      <w:r w:rsidRPr="003602DF">
        <w:t xml:space="preserve"> Vista AIIM</w:t>
      </w:r>
    </w:p>
    <w:p w14:paraId="403DC7AB" w14:textId="77777777" w:rsidR="003602DF" w:rsidRPr="003602DF" w:rsidRDefault="003602DF" w:rsidP="003602DF">
      <w:pPr>
        <w:numPr>
          <w:ilvl w:val="0"/>
          <w:numId w:val="2"/>
        </w:numPr>
      </w:pPr>
      <w:proofErr w:type="spellStart"/>
      <w:r w:rsidRPr="003602DF">
        <w:t>CalculaPrazo</w:t>
      </w:r>
      <w:proofErr w:type="spellEnd"/>
    </w:p>
    <w:p w14:paraId="1D21B3CE" w14:textId="77777777" w:rsidR="003602DF" w:rsidRPr="003602DF" w:rsidRDefault="003602DF" w:rsidP="003602DF">
      <w:pPr>
        <w:numPr>
          <w:ilvl w:val="0"/>
          <w:numId w:val="2"/>
        </w:numPr>
      </w:pPr>
      <w:proofErr w:type="spellStart"/>
      <w:r w:rsidRPr="003602DF">
        <w:t>CriaNotificacao</w:t>
      </w:r>
      <w:proofErr w:type="spellEnd"/>
    </w:p>
    <w:p w14:paraId="30FBA0A8" w14:textId="77777777" w:rsidR="003602DF" w:rsidRPr="003602DF" w:rsidRDefault="003602DF" w:rsidP="003602DF">
      <w:pPr>
        <w:numPr>
          <w:ilvl w:val="0"/>
          <w:numId w:val="2"/>
        </w:numPr>
      </w:pPr>
      <w:proofErr w:type="spellStart"/>
      <w:r w:rsidRPr="003602DF">
        <w:lastRenderedPageBreak/>
        <w:t>PreparaIntimacao</w:t>
      </w:r>
      <w:proofErr w:type="spellEnd"/>
    </w:p>
    <w:p w14:paraId="404F1710" w14:textId="77777777" w:rsidR="003602DF" w:rsidRPr="003602DF" w:rsidRDefault="003602DF" w:rsidP="003602DF">
      <w:r w:rsidRPr="003602DF">
        <w:pict w14:anchorId="0F6FFFCB">
          <v:rect id="_x0000_i1087" style="width:0;height:1.5pt" o:hralign="center" o:hrstd="t" o:hr="t" fillcolor="#a0a0a0" stroked="f"/>
        </w:pict>
      </w:r>
    </w:p>
    <w:p w14:paraId="353485F9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4. Fluxo Funcional da POC</w:t>
      </w:r>
    </w:p>
    <w:p w14:paraId="3B046E09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Etapa 1 – Fechamento do AIIM</w:t>
      </w:r>
    </w:p>
    <w:p w14:paraId="33FE1B2C" w14:textId="77777777" w:rsidR="003602DF" w:rsidRPr="003602DF" w:rsidRDefault="003602DF" w:rsidP="003602DF">
      <w:r w:rsidRPr="003602DF">
        <w:t xml:space="preserve">O processo é iniciado através da </w:t>
      </w:r>
      <w:proofErr w:type="gramStart"/>
      <w:r w:rsidRPr="003602DF">
        <w:t xml:space="preserve">atividade </w:t>
      </w:r>
      <w:r w:rsidRPr="003602DF">
        <w:rPr>
          <w:b/>
          <w:bCs/>
        </w:rPr>
        <w:t>Finalizar</w:t>
      </w:r>
      <w:proofErr w:type="gramEnd"/>
      <w:r w:rsidRPr="003602DF">
        <w:rPr>
          <w:b/>
          <w:bCs/>
        </w:rPr>
        <w:t xml:space="preserve"> AIIM</w:t>
      </w:r>
      <w:r w:rsidRPr="003602DF">
        <w:t>, representando uma ação humana realizada pelo usuário.</w:t>
      </w:r>
    </w:p>
    <w:p w14:paraId="366540E6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Conceitos Validados</w:t>
      </w:r>
    </w:p>
    <w:p w14:paraId="65779031" w14:textId="77777777" w:rsidR="003602DF" w:rsidRPr="003602DF" w:rsidRDefault="003602DF" w:rsidP="003602DF">
      <w:pPr>
        <w:numPr>
          <w:ilvl w:val="0"/>
          <w:numId w:val="3"/>
        </w:numPr>
      </w:pPr>
      <w:r w:rsidRPr="003602DF">
        <w:t>Evento de Início</w:t>
      </w:r>
    </w:p>
    <w:p w14:paraId="36E3A36F" w14:textId="77777777" w:rsidR="003602DF" w:rsidRPr="003602DF" w:rsidRDefault="003602DF" w:rsidP="003602DF">
      <w:pPr>
        <w:numPr>
          <w:ilvl w:val="0"/>
          <w:numId w:val="3"/>
        </w:numPr>
      </w:pPr>
      <w:proofErr w:type="spellStart"/>
      <w:r w:rsidRPr="003602DF">
        <w:t>User</w:t>
      </w:r>
      <w:proofErr w:type="spellEnd"/>
      <w:r w:rsidRPr="003602DF">
        <w:t xml:space="preserve"> Task</w:t>
      </w:r>
    </w:p>
    <w:p w14:paraId="5601A7EC" w14:textId="77777777" w:rsidR="003602DF" w:rsidRPr="003602DF" w:rsidRDefault="003602DF" w:rsidP="003602DF">
      <w:pPr>
        <w:numPr>
          <w:ilvl w:val="0"/>
          <w:numId w:val="3"/>
        </w:numPr>
      </w:pPr>
      <w:r w:rsidRPr="003602DF">
        <w:t>Variáveis de Processo</w:t>
      </w:r>
    </w:p>
    <w:p w14:paraId="1893F755" w14:textId="77777777" w:rsidR="003602DF" w:rsidRPr="003602DF" w:rsidRDefault="003602DF" w:rsidP="003602DF">
      <w:r w:rsidRPr="003602DF">
        <w:pict w14:anchorId="56B4D148">
          <v:rect id="_x0000_i1088" style="width:0;height:1.5pt" o:hralign="center" o:hrstd="t" o:hr="t" fillcolor="#a0a0a0" stroked="f"/>
        </w:pict>
      </w:r>
    </w:p>
    <w:p w14:paraId="7F842F3F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Etapa 2 – Notificação do AIIM</w:t>
      </w:r>
    </w:p>
    <w:p w14:paraId="0D158D02" w14:textId="77777777" w:rsidR="003602DF" w:rsidRPr="003602DF" w:rsidRDefault="003602DF" w:rsidP="003602DF">
      <w:r w:rsidRPr="003602DF">
        <w:t xml:space="preserve">Após o fechamento do AIIM, o fluxo segue para o subprocesso </w:t>
      </w:r>
      <w:r w:rsidRPr="003602DF">
        <w:rPr>
          <w:b/>
          <w:bCs/>
        </w:rPr>
        <w:t>Notificação do AIIM</w:t>
      </w:r>
      <w:r w:rsidRPr="003602DF">
        <w:t>.</w:t>
      </w:r>
    </w:p>
    <w:p w14:paraId="0ECF48CA" w14:textId="77777777" w:rsidR="003602DF" w:rsidRPr="003602DF" w:rsidRDefault="003602DF" w:rsidP="003602DF">
      <w:r w:rsidRPr="003602DF">
        <w:t xml:space="preserve">Esta etapa tem como principal objetivo validar o conceito de </w:t>
      </w:r>
      <w:proofErr w:type="spellStart"/>
      <w:r w:rsidRPr="003602DF">
        <w:rPr>
          <w:b/>
          <w:bCs/>
        </w:rPr>
        <w:t>Graft</w:t>
      </w:r>
      <w:proofErr w:type="spellEnd"/>
      <w:r w:rsidRPr="003602DF">
        <w:rPr>
          <w:b/>
          <w:bCs/>
        </w:rPr>
        <w:t xml:space="preserve"> Step</w:t>
      </w:r>
      <w:r w:rsidRPr="003602DF">
        <w:t>.</w:t>
      </w:r>
    </w:p>
    <w:p w14:paraId="412836AA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 xml:space="preserve">Conceito: </w:t>
      </w:r>
      <w:proofErr w:type="spellStart"/>
      <w:r w:rsidRPr="003602DF">
        <w:rPr>
          <w:b/>
          <w:bCs/>
        </w:rPr>
        <w:t>Graft</w:t>
      </w:r>
      <w:proofErr w:type="spellEnd"/>
      <w:r w:rsidRPr="003602DF">
        <w:rPr>
          <w:b/>
          <w:bCs/>
        </w:rPr>
        <w:t xml:space="preserve"> Step</w:t>
      </w:r>
    </w:p>
    <w:p w14:paraId="3EC5E3F6" w14:textId="77777777" w:rsidR="003602DF" w:rsidRPr="003602DF" w:rsidRDefault="003602DF" w:rsidP="003602DF">
      <w:r w:rsidRPr="003602DF">
        <w:t xml:space="preserve">O </w:t>
      </w:r>
      <w:proofErr w:type="spellStart"/>
      <w:r w:rsidRPr="003602DF">
        <w:t>Graft</w:t>
      </w:r>
      <w:proofErr w:type="spellEnd"/>
      <w:r w:rsidRPr="003602DF">
        <w:t xml:space="preserve"> Step é um recurso presente no </w:t>
      </w:r>
      <w:proofErr w:type="spellStart"/>
      <w:r w:rsidRPr="003602DF">
        <w:t>Tibco</w:t>
      </w:r>
      <w:proofErr w:type="spellEnd"/>
      <w:r w:rsidRPr="003602DF">
        <w:t xml:space="preserve"> </w:t>
      </w:r>
      <w:proofErr w:type="spellStart"/>
      <w:r w:rsidRPr="003602DF">
        <w:t>iProcess</w:t>
      </w:r>
      <w:proofErr w:type="spellEnd"/>
      <w:r w:rsidRPr="003602DF">
        <w:t xml:space="preserve"> que permite o acoplamento dinâmico de um fluxo ou subprocesso durante a execução do processo principal, sem que ele faça parte originalmente da sequência de atividades.</w:t>
      </w:r>
    </w:p>
    <w:p w14:paraId="48C723CA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Importância da Validação</w:t>
      </w:r>
    </w:p>
    <w:p w14:paraId="1AB4EAE8" w14:textId="77777777" w:rsidR="003602DF" w:rsidRPr="003602DF" w:rsidRDefault="003602DF" w:rsidP="003602DF">
      <w:r w:rsidRPr="003602DF">
        <w:t>A validação deste conceito é fundamental para comprovar que a nova plataforma é capaz de suportar:</w:t>
      </w:r>
    </w:p>
    <w:p w14:paraId="29A476B0" w14:textId="77777777" w:rsidR="003602DF" w:rsidRPr="003602DF" w:rsidRDefault="003602DF" w:rsidP="003602DF">
      <w:pPr>
        <w:numPr>
          <w:ilvl w:val="0"/>
          <w:numId w:val="4"/>
        </w:numPr>
      </w:pPr>
      <w:r w:rsidRPr="003602DF">
        <w:t>Inclusão dinâmica de etapas durante a execução.</w:t>
      </w:r>
    </w:p>
    <w:p w14:paraId="2569FE74" w14:textId="77777777" w:rsidR="003602DF" w:rsidRPr="003602DF" w:rsidRDefault="003602DF" w:rsidP="003602DF">
      <w:pPr>
        <w:numPr>
          <w:ilvl w:val="0"/>
          <w:numId w:val="4"/>
        </w:numPr>
      </w:pPr>
      <w:r w:rsidRPr="003602DF">
        <w:t>Encadeamento flexível de subprocessos.</w:t>
      </w:r>
    </w:p>
    <w:p w14:paraId="6E536AAD" w14:textId="77777777" w:rsidR="003602DF" w:rsidRPr="003602DF" w:rsidRDefault="003602DF" w:rsidP="003602DF">
      <w:pPr>
        <w:numPr>
          <w:ilvl w:val="0"/>
          <w:numId w:val="4"/>
        </w:numPr>
      </w:pPr>
      <w:r w:rsidRPr="003602DF">
        <w:t>Processos adaptativos baseados em regras de negócio.</w:t>
      </w:r>
    </w:p>
    <w:p w14:paraId="11305414" w14:textId="77777777" w:rsidR="003602DF" w:rsidRPr="003602DF" w:rsidRDefault="003602DF" w:rsidP="003602DF">
      <w:pPr>
        <w:numPr>
          <w:ilvl w:val="0"/>
          <w:numId w:val="4"/>
        </w:numPr>
      </w:pPr>
      <w:r w:rsidRPr="003602DF">
        <w:t>Cenários de expansão dinâmica do fluxo.</w:t>
      </w:r>
    </w:p>
    <w:p w14:paraId="06164608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Conceitos BPM Validados</w:t>
      </w:r>
    </w:p>
    <w:p w14:paraId="1F894E51" w14:textId="77777777" w:rsidR="003602DF" w:rsidRPr="003602DF" w:rsidRDefault="003602DF" w:rsidP="003602DF">
      <w:pPr>
        <w:numPr>
          <w:ilvl w:val="0"/>
          <w:numId w:val="5"/>
        </w:numPr>
      </w:pPr>
      <w:r w:rsidRPr="003602DF">
        <w:t>Subprocessos</w:t>
      </w:r>
    </w:p>
    <w:p w14:paraId="718E2FBF" w14:textId="77777777" w:rsidR="003602DF" w:rsidRPr="003602DF" w:rsidRDefault="003602DF" w:rsidP="003602DF">
      <w:pPr>
        <w:numPr>
          <w:ilvl w:val="0"/>
          <w:numId w:val="5"/>
        </w:numPr>
      </w:pPr>
      <w:r w:rsidRPr="003602DF">
        <w:t>Eventos de Mensagem</w:t>
      </w:r>
    </w:p>
    <w:p w14:paraId="76CAA6AC" w14:textId="77777777" w:rsidR="003602DF" w:rsidRPr="003602DF" w:rsidRDefault="003602DF" w:rsidP="003602DF">
      <w:pPr>
        <w:numPr>
          <w:ilvl w:val="0"/>
          <w:numId w:val="5"/>
        </w:numPr>
      </w:pPr>
      <w:r w:rsidRPr="003602DF">
        <w:t>Espera Assíncrona</w:t>
      </w:r>
    </w:p>
    <w:p w14:paraId="57691117" w14:textId="77777777" w:rsidR="003602DF" w:rsidRPr="003602DF" w:rsidRDefault="003602DF" w:rsidP="003602DF">
      <w:pPr>
        <w:numPr>
          <w:ilvl w:val="0"/>
          <w:numId w:val="5"/>
        </w:numPr>
      </w:pPr>
      <w:r w:rsidRPr="003602DF">
        <w:lastRenderedPageBreak/>
        <w:t>Correlação de Eventos</w:t>
      </w:r>
    </w:p>
    <w:p w14:paraId="74C17BE4" w14:textId="77777777" w:rsidR="003602DF" w:rsidRPr="003602DF" w:rsidRDefault="003602DF" w:rsidP="003602DF">
      <w:pPr>
        <w:numPr>
          <w:ilvl w:val="0"/>
          <w:numId w:val="5"/>
        </w:numPr>
      </w:pPr>
      <w:r w:rsidRPr="003602DF">
        <w:t>Envio de E-mail</w:t>
      </w:r>
    </w:p>
    <w:p w14:paraId="3DBAC02E" w14:textId="77777777" w:rsidR="003602DF" w:rsidRPr="003602DF" w:rsidRDefault="003602DF" w:rsidP="003602DF">
      <w:pPr>
        <w:numPr>
          <w:ilvl w:val="0"/>
          <w:numId w:val="5"/>
        </w:numPr>
      </w:pPr>
      <w:r w:rsidRPr="003602DF">
        <w:t>Loops de Processo</w:t>
      </w:r>
    </w:p>
    <w:p w14:paraId="406B8358" w14:textId="77777777" w:rsidR="003602DF" w:rsidRPr="003602DF" w:rsidRDefault="003602DF" w:rsidP="003602DF">
      <w:r w:rsidRPr="003602DF">
        <w:pict w14:anchorId="71CD9C62">
          <v:rect id="_x0000_i1089" style="width:0;height:1.5pt" o:hralign="center" o:hrstd="t" o:hr="t" fillcolor="#a0a0a0" stroked="f"/>
        </w:pict>
      </w:r>
    </w:p>
    <w:p w14:paraId="779AB09D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 xml:space="preserve">Etapa 3 – Integração com </w:t>
      </w:r>
      <w:proofErr w:type="spellStart"/>
      <w:r w:rsidRPr="003602DF">
        <w:rPr>
          <w:b/>
          <w:bCs/>
        </w:rPr>
        <w:t>Decisions</w:t>
      </w:r>
      <w:proofErr w:type="spellEnd"/>
    </w:p>
    <w:p w14:paraId="04767B96" w14:textId="77777777" w:rsidR="003602DF" w:rsidRPr="003602DF" w:rsidRDefault="003602DF" w:rsidP="003602DF">
      <w:r w:rsidRPr="003602DF">
        <w:t xml:space="preserve">Após a conclusão da etapa de notificação, o processo realiza uma chamada ao componente </w:t>
      </w:r>
      <w:proofErr w:type="spellStart"/>
      <w:r w:rsidRPr="003602DF">
        <w:rPr>
          <w:b/>
          <w:bCs/>
        </w:rPr>
        <w:t>Decisions</w:t>
      </w:r>
      <w:proofErr w:type="spellEnd"/>
      <w:r w:rsidRPr="003602DF">
        <w:t>.</w:t>
      </w:r>
    </w:p>
    <w:p w14:paraId="506FE968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 xml:space="preserve">Conceito: </w:t>
      </w:r>
      <w:proofErr w:type="spellStart"/>
      <w:r w:rsidRPr="003602DF">
        <w:rPr>
          <w:b/>
          <w:bCs/>
        </w:rPr>
        <w:t>Decisions</w:t>
      </w:r>
      <w:proofErr w:type="spellEnd"/>
    </w:p>
    <w:p w14:paraId="705A124B" w14:textId="77777777" w:rsidR="003602DF" w:rsidRPr="003602DF" w:rsidRDefault="003602DF" w:rsidP="003602DF">
      <w:r w:rsidRPr="003602DF">
        <w:t xml:space="preserve">O </w:t>
      </w:r>
      <w:proofErr w:type="spellStart"/>
      <w:r w:rsidRPr="003602DF">
        <w:t>Decisions</w:t>
      </w:r>
      <w:proofErr w:type="spellEnd"/>
      <w:r w:rsidRPr="003602DF">
        <w:t xml:space="preserve"> representa um mecanismo de decisão baseado em regras de negócio, responsável por avaliar informações do processo e retornar parâmetros que influenciarão o fluxo subsequente.</w:t>
      </w:r>
    </w:p>
    <w:p w14:paraId="4A7CCD71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Importância da Validação</w:t>
      </w:r>
    </w:p>
    <w:p w14:paraId="30E24E2E" w14:textId="77777777" w:rsidR="003602DF" w:rsidRPr="003602DF" w:rsidRDefault="003602DF" w:rsidP="003602DF">
      <w:r w:rsidRPr="003602DF">
        <w:t>A validação desta funcionalidade é importante para comprovar:</w:t>
      </w:r>
    </w:p>
    <w:p w14:paraId="74DE044A" w14:textId="77777777" w:rsidR="003602DF" w:rsidRPr="003602DF" w:rsidRDefault="003602DF" w:rsidP="003602DF">
      <w:pPr>
        <w:numPr>
          <w:ilvl w:val="0"/>
          <w:numId w:val="6"/>
        </w:numPr>
      </w:pPr>
      <w:r w:rsidRPr="003602DF">
        <w:t>Integração com motores de decisão.</w:t>
      </w:r>
    </w:p>
    <w:p w14:paraId="045772F6" w14:textId="77777777" w:rsidR="003602DF" w:rsidRPr="003602DF" w:rsidRDefault="003602DF" w:rsidP="003602DF">
      <w:pPr>
        <w:numPr>
          <w:ilvl w:val="0"/>
          <w:numId w:val="6"/>
        </w:numPr>
      </w:pPr>
      <w:r w:rsidRPr="003602DF">
        <w:t>Execução de regras externas ao processo.</w:t>
      </w:r>
    </w:p>
    <w:p w14:paraId="29E20662" w14:textId="77777777" w:rsidR="003602DF" w:rsidRPr="003602DF" w:rsidRDefault="003602DF" w:rsidP="003602DF">
      <w:pPr>
        <w:numPr>
          <w:ilvl w:val="0"/>
          <w:numId w:val="6"/>
        </w:numPr>
      </w:pPr>
      <w:r w:rsidRPr="003602DF">
        <w:t>Separação entre fluxo operacional e regras de negócio.</w:t>
      </w:r>
    </w:p>
    <w:p w14:paraId="5F1BAE39" w14:textId="77777777" w:rsidR="003602DF" w:rsidRPr="003602DF" w:rsidRDefault="003602DF" w:rsidP="003602DF">
      <w:pPr>
        <w:numPr>
          <w:ilvl w:val="0"/>
          <w:numId w:val="6"/>
        </w:numPr>
      </w:pPr>
      <w:r w:rsidRPr="003602DF">
        <w:t>Flexibilidade para alteração de regras sem impacto no desenho do processo.</w:t>
      </w:r>
    </w:p>
    <w:p w14:paraId="43F7ABA1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Conceitos BPM Validados</w:t>
      </w:r>
    </w:p>
    <w:p w14:paraId="0F80210C" w14:textId="77777777" w:rsidR="003602DF" w:rsidRPr="003602DF" w:rsidRDefault="003602DF" w:rsidP="003602DF">
      <w:pPr>
        <w:numPr>
          <w:ilvl w:val="0"/>
          <w:numId w:val="7"/>
        </w:numPr>
      </w:pPr>
      <w:r w:rsidRPr="003602DF">
        <w:t>Service Task</w:t>
      </w:r>
    </w:p>
    <w:p w14:paraId="41808FDE" w14:textId="77777777" w:rsidR="003602DF" w:rsidRPr="003602DF" w:rsidRDefault="003602DF" w:rsidP="003602DF">
      <w:pPr>
        <w:numPr>
          <w:ilvl w:val="0"/>
          <w:numId w:val="7"/>
        </w:numPr>
      </w:pPr>
      <w:r w:rsidRPr="003602DF">
        <w:t>Integração Externa</w:t>
      </w:r>
    </w:p>
    <w:p w14:paraId="7C1C0E90" w14:textId="77777777" w:rsidR="003602DF" w:rsidRPr="003602DF" w:rsidRDefault="003602DF" w:rsidP="003602DF">
      <w:pPr>
        <w:numPr>
          <w:ilvl w:val="0"/>
          <w:numId w:val="7"/>
        </w:numPr>
      </w:pPr>
      <w:r w:rsidRPr="003602DF">
        <w:t>Regras de Negócio</w:t>
      </w:r>
    </w:p>
    <w:p w14:paraId="5B679F20" w14:textId="77777777" w:rsidR="003602DF" w:rsidRPr="003602DF" w:rsidRDefault="003602DF" w:rsidP="003602DF">
      <w:pPr>
        <w:numPr>
          <w:ilvl w:val="0"/>
          <w:numId w:val="7"/>
        </w:numPr>
      </w:pPr>
      <w:r w:rsidRPr="003602DF">
        <w:t>Variáveis de Processo</w:t>
      </w:r>
    </w:p>
    <w:p w14:paraId="31506F5C" w14:textId="77777777" w:rsidR="003602DF" w:rsidRPr="003602DF" w:rsidRDefault="003602DF" w:rsidP="003602DF">
      <w:r w:rsidRPr="003602DF">
        <w:pict w14:anchorId="77F544A6">
          <v:rect id="_x0000_i1090" style="width:0;height:1.5pt" o:hralign="center" o:hrstd="t" o:hr="t" fillcolor="#a0a0a0" stroked="f"/>
        </w:pict>
      </w:r>
    </w:p>
    <w:p w14:paraId="75CCE300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 xml:space="preserve">Etapa 4 – Verificação do Retorno do </w:t>
      </w:r>
      <w:proofErr w:type="spellStart"/>
      <w:r w:rsidRPr="003602DF">
        <w:rPr>
          <w:b/>
          <w:bCs/>
        </w:rPr>
        <w:t>Decisions</w:t>
      </w:r>
      <w:proofErr w:type="spellEnd"/>
    </w:p>
    <w:p w14:paraId="502D7B3F" w14:textId="77777777" w:rsidR="003602DF" w:rsidRPr="003602DF" w:rsidRDefault="003602DF" w:rsidP="003602DF">
      <w:r w:rsidRPr="003602DF">
        <w:t xml:space="preserve">Após a execução do </w:t>
      </w:r>
      <w:proofErr w:type="spellStart"/>
      <w:r w:rsidRPr="003602DF">
        <w:t>Decisions</w:t>
      </w:r>
      <w:proofErr w:type="spellEnd"/>
      <w:r w:rsidRPr="003602DF">
        <w:t xml:space="preserve">, a atividade </w:t>
      </w:r>
      <w:r w:rsidRPr="003602DF">
        <w:rPr>
          <w:b/>
          <w:bCs/>
        </w:rPr>
        <w:t xml:space="preserve">Verificar Retorno </w:t>
      </w:r>
      <w:proofErr w:type="spellStart"/>
      <w:r w:rsidRPr="003602DF">
        <w:rPr>
          <w:b/>
          <w:bCs/>
        </w:rPr>
        <w:t>Decisions</w:t>
      </w:r>
      <w:proofErr w:type="spellEnd"/>
      <w:r w:rsidRPr="003602DF">
        <w:t xml:space="preserve"> recebe e valida os dados retornados.</w:t>
      </w:r>
    </w:p>
    <w:p w14:paraId="7BDE10A7" w14:textId="77777777" w:rsidR="003602DF" w:rsidRPr="003602DF" w:rsidRDefault="003602DF" w:rsidP="003602DF">
      <w:r w:rsidRPr="003602DF">
        <w:t>Nesta etapa será disponibilizado um campo para definição da variável:</w:t>
      </w:r>
    </w:p>
    <w:p w14:paraId="1131BEAC" w14:textId="77777777" w:rsidR="003602DF" w:rsidRPr="003602DF" w:rsidRDefault="003602DF" w:rsidP="003602DF">
      <w:r w:rsidRPr="003602DF">
        <w:rPr>
          <w:b/>
          <w:bCs/>
        </w:rPr>
        <w:t>TIPOVISTAS</w:t>
      </w:r>
    </w:p>
    <w:p w14:paraId="3C6C8475" w14:textId="77777777" w:rsidR="003602DF" w:rsidRPr="003602DF" w:rsidRDefault="003602DF" w:rsidP="003602DF">
      <w:r w:rsidRPr="003602DF">
        <w:lastRenderedPageBreak/>
        <w:t>Essa variável será utilizada para direcionar o processo para os diferentes caminhos de execução previstos na fase seguinte.</w:t>
      </w:r>
    </w:p>
    <w:p w14:paraId="2A224A48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Conceitos BPM Validados</w:t>
      </w:r>
    </w:p>
    <w:p w14:paraId="00887477" w14:textId="77777777" w:rsidR="003602DF" w:rsidRPr="003602DF" w:rsidRDefault="003602DF" w:rsidP="003602DF">
      <w:pPr>
        <w:numPr>
          <w:ilvl w:val="0"/>
          <w:numId w:val="8"/>
        </w:numPr>
      </w:pPr>
      <w:r w:rsidRPr="003602DF">
        <w:t>Variáveis de Processo</w:t>
      </w:r>
    </w:p>
    <w:p w14:paraId="0DE8B793" w14:textId="77777777" w:rsidR="003602DF" w:rsidRPr="003602DF" w:rsidRDefault="003602DF" w:rsidP="003602DF">
      <w:pPr>
        <w:numPr>
          <w:ilvl w:val="0"/>
          <w:numId w:val="8"/>
        </w:numPr>
      </w:pPr>
      <w:r w:rsidRPr="003602DF">
        <w:t>Gateways Exclusivos (XOR)</w:t>
      </w:r>
    </w:p>
    <w:p w14:paraId="33D73AAD" w14:textId="77777777" w:rsidR="003602DF" w:rsidRPr="003602DF" w:rsidRDefault="003602DF" w:rsidP="003602DF">
      <w:pPr>
        <w:numPr>
          <w:ilvl w:val="0"/>
          <w:numId w:val="8"/>
        </w:numPr>
      </w:pPr>
      <w:r w:rsidRPr="003602DF">
        <w:t>Regras de Negócio</w:t>
      </w:r>
    </w:p>
    <w:p w14:paraId="62F2CDA2" w14:textId="77777777" w:rsidR="003602DF" w:rsidRPr="003602DF" w:rsidRDefault="003602DF" w:rsidP="003602DF">
      <w:r w:rsidRPr="003602DF">
        <w:pict w14:anchorId="1757879F">
          <v:rect id="_x0000_i1091" style="width:0;height:1.5pt" o:hralign="center" o:hrstd="t" o:hr="t" fillcolor="#a0a0a0" stroked="f"/>
        </w:pict>
      </w:r>
    </w:p>
    <w:p w14:paraId="17C7ACB0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Etapa 5 – Validação de Gateways Paralelos</w:t>
      </w:r>
    </w:p>
    <w:p w14:paraId="62389C39" w14:textId="77777777" w:rsidR="003602DF" w:rsidRPr="003602DF" w:rsidRDefault="003602DF" w:rsidP="003602DF">
      <w:r w:rsidRPr="003602DF">
        <w:t xml:space="preserve">Com base no valor definido para </w:t>
      </w:r>
      <w:r w:rsidRPr="003602DF">
        <w:rPr>
          <w:b/>
          <w:bCs/>
        </w:rPr>
        <w:t>TIPOVISTAS</w:t>
      </w:r>
      <w:r w:rsidRPr="003602DF">
        <w:t>, o fluxo entra na fase de validação dos conceitos de paralelismo.</w:t>
      </w:r>
    </w:p>
    <w:p w14:paraId="30CE3111" w14:textId="77777777" w:rsidR="003602DF" w:rsidRPr="003602DF" w:rsidRDefault="003602DF" w:rsidP="003602DF">
      <w:r w:rsidRPr="003602DF">
        <w:t>São executados cenários de:</w:t>
      </w:r>
    </w:p>
    <w:p w14:paraId="713D2467" w14:textId="77777777" w:rsidR="003602DF" w:rsidRPr="003602DF" w:rsidRDefault="003602DF" w:rsidP="003602DF">
      <w:pPr>
        <w:numPr>
          <w:ilvl w:val="0"/>
          <w:numId w:val="9"/>
        </w:numPr>
      </w:pPr>
      <w:r w:rsidRPr="003602DF">
        <w:t>Divisão paralela do fluxo.</w:t>
      </w:r>
    </w:p>
    <w:p w14:paraId="51AA6B58" w14:textId="77777777" w:rsidR="003602DF" w:rsidRPr="003602DF" w:rsidRDefault="003602DF" w:rsidP="003602DF">
      <w:pPr>
        <w:numPr>
          <w:ilvl w:val="0"/>
          <w:numId w:val="9"/>
        </w:numPr>
      </w:pPr>
      <w:r w:rsidRPr="003602DF">
        <w:t>Processamento simultâneo.</w:t>
      </w:r>
    </w:p>
    <w:p w14:paraId="11E4E66A" w14:textId="77777777" w:rsidR="003602DF" w:rsidRPr="003602DF" w:rsidRDefault="003602DF" w:rsidP="003602DF">
      <w:pPr>
        <w:numPr>
          <w:ilvl w:val="0"/>
          <w:numId w:val="9"/>
        </w:numPr>
      </w:pPr>
      <w:r w:rsidRPr="003602DF">
        <w:t>Sincronização das ramificações.</w:t>
      </w:r>
    </w:p>
    <w:p w14:paraId="15682303" w14:textId="77777777" w:rsidR="003602DF" w:rsidRPr="003602DF" w:rsidRDefault="003602DF" w:rsidP="003602DF">
      <w:pPr>
        <w:numPr>
          <w:ilvl w:val="0"/>
          <w:numId w:val="9"/>
        </w:numPr>
      </w:pPr>
      <w:r w:rsidRPr="003602DF">
        <w:t>Continuidade após conclusão das atividades paralelas.</w:t>
      </w:r>
    </w:p>
    <w:p w14:paraId="5713EDE6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Importância da Validação</w:t>
      </w:r>
    </w:p>
    <w:p w14:paraId="329A7928" w14:textId="77777777" w:rsidR="003602DF" w:rsidRPr="003602DF" w:rsidRDefault="003602DF" w:rsidP="003602DF">
      <w:r w:rsidRPr="003602DF">
        <w:t>Permite comprovar a capacidade da ferramenta de:</w:t>
      </w:r>
    </w:p>
    <w:p w14:paraId="6B26BCE2" w14:textId="77777777" w:rsidR="003602DF" w:rsidRPr="003602DF" w:rsidRDefault="003602DF" w:rsidP="003602DF">
      <w:pPr>
        <w:numPr>
          <w:ilvl w:val="0"/>
          <w:numId w:val="10"/>
        </w:numPr>
      </w:pPr>
      <w:r w:rsidRPr="003602DF">
        <w:t>Executar atividades simultaneamente.</w:t>
      </w:r>
    </w:p>
    <w:p w14:paraId="482923A3" w14:textId="77777777" w:rsidR="003602DF" w:rsidRPr="003602DF" w:rsidRDefault="003602DF" w:rsidP="003602DF">
      <w:pPr>
        <w:numPr>
          <w:ilvl w:val="0"/>
          <w:numId w:val="10"/>
        </w:numPr>
      </w:pPr>
      <w:r w:rsidRPr="003602DF">
        <w:t>Controlar sincronização entre múltiplos caminhos.</w:t>
      </w:r>
    </w:p>
    <w:p w14:paraId="6D48EFAA" w14:textId="77777777" w:rsidR="003602DF" w:rsidRPr="003602DF" w:rsidRDefault="003602DF" w:rsidP="003602DF">
      <w:pPr>
        <w:numPr>
          <w:ilvl w:val="0"/>
          <w:numId w:val="10"/>
        </w:numPr>
      </w:pPr>
      <w:r w:rsidRPr="003602DF">
        <w:t>Garantir consistência de dados em fluxos concorrentes.</w:t>
      </w:r>
    </w:p>
    <w:p w14:paraId="221F4997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Conceitos BPM Validados</w:t>
      </w:r>
    </w:p>
    <w:p w14:paraId="2556F103" w14:textId="77777777" w:rsidR="003602DF" w:rsidRPr="003602DF" w:rsidRDefault="003602DF" w:rsidP="003602DF">
      <w:pPr>
        <w:numPr>
          <w:ilvl w:val="0"/>
          <w:numId w:val="11"/>
        </w:numPr>
      </w:pPr>
      <w:r w:rsidRPr="003602DF">
        <w:t>Gateway Paralelo (AND)</w:t>
      </w:r>
    </w:p>
    <w:p w14:paraId="1368BAB0" w14:textId="77777777" w:rsidR="003602DF" w:rsidRPr="003602DF" w:rsidRDefault="003602DF" w:rsidP="003602DF">
      <w:pPr>
        <w:numPr>
          <w:ilvl w:val="0"/>
          <w:numId w:val="11"/>
        </w:numPr>
      </w:pPr>
      <w:r w:rsidRPr="003602DF">
        <w:t>Fluxos Paralelos</w:t>
      </w:r>
    </w:p>
    <w:p w14:paraId="33CEA710" w14:textId="77777777" w:rsidR="003602DF" w:rsidRPr="003602DF" w:rsidRDefault="003602DF" w:rsidP="003602DF">
      <w:pPr>
        <w:numPr>
          <w:ilvl w:val="0"/>
          <w:numId w:val="11"/>
        </w:numPr>
      </w:pPr>
      <w:r w:rsidRPr="003602DF">
        <w:t>Sincronização de Fluxos</w:t>
      </w:r>
    </w:p>
    <w:p w14:paraId="19EBE256" w14:textId="77777777" w:rsidR="003602DF" w:rsidRPr="003602DF" w:rsidRDefault="003602DF" w:rsidP="003602DF">
      <w:pPr>
        <w:numPr>
          <w:ilvl w:val="0"/>
          <w:numId w:val="11"/>
        </w:numPr>
      </w:pPr>
      <w:r w:rsidRPr="003602DF">
        <w:t>Eventos de Sinal</w:t>
      </w:r>
    </w:p>
    <w:p w14:paraId="0956C8B3" w14:textId="77777777" w:rsidR="003602DF" w:rsidRPr="003602DF" w:rsidRDefault="003602DF" w:rsidP="003602DF">
      <w:r w:rsidRPr="003602DF">
        <w:pict w14:anchorId="13FAA738">
          <v:rect id="_x0000_i1092" style="width:0;height:1.5pt" o:hralign="center" o:hrstd="t" o:hr="t" fillcolor="#a0a0a0" stroked="f"/>
        </w:pict>
      </w:r>
    </w:p>
    <w:p w14:paraId="615E2B21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Etapa 6 – Controle de Intimados</w:t>
      </w:r>
    </w:p>
    <w:p w14:paraId="74A9825A" w14:textId="77777777" w:rsidR="003602DF" w:rsidRPr="003602DF" w:rsidRDefault="003602DF" w:rsidP="003602DF">
      <w:r w:rsidRPr="003602DF">
        <w:t xml:space="preserve">Após a sincronização dos fluxos paralelos, o processo segue para o subprocesso </w:t>
      </w:r>
      <w:r w:rsidRPr="003602DF">
        <w:rPr>
          <w:b/>
          <w:bCs/>
        </w:rPr>
        <w:t>Controle Intimados</w:t>
      </w:r>
      <w:r w:rsidRPr="003602DF">
        <w:t>.</w:t>
      </w:r>
    </w:p>
    <w:p w14:paraId="25FAB015" w14:textId="77777777" w:rsidR="003602DF" w:rsidRPr="003602DF" w:rsidRDefault="003602DF" w:rsidP="003602DF">
      <w:r w:rsidRPr="003602DF">
        <w:lastRenderedPageBreak/>
        <w:t xml:space="preserve">Esta etapa tem como principal objetivo validar o conceito de </w:t>
      </w:r>
      <w:r w:rsidRPr="003602DF">
        <w:rPr>
          <w:b/>
          <w:bCs/>
        </w:rPr>
        <w:t>Procedures Dinâmicas</w:t>
      </w:r>
      <w:r w:rsidRPr="003602DF">
        <w:t xml:space="preserve"> existente no </w:t>
      </w:r>
      <w:proofErr w:type="spellStart"/>
      <w:r w:rsidRPr="003602DF">
        <w:t>Tibco</w:t>
      </w:r>
      <w:proofErr w:type="spellEnd"/>
      <w:r w:rsidRPr="003602DF">
        <w:t xml:space="preserve"> </w:t>
      </w:r>
      <w:proofErr w:type="spellStart"/>
      <w:r w:rsidRPr="003602DF">
        <w:t>iProcess</w:t>
      </w:r>
      <w:proofErr w:type="spellEnd"/>
      <w:r w:rsidRPr="003602DF">
        <w:t>.</w:t>
      </w:r>
    </w:p>
    <w:p w14:paraId="1D41D2FF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Conceito: Procedures Dinâmicas</w:t>
      </w:r>
    </w:p>
    <w:p w14:paraId="0148516A" w14:textId="77777777" w:rsidR="003602DF" w:rsidRPr="003602DF" w:rsidRDefault="003602DF" w:rsidP="003602DF">
      <w:r w:rsidRPr="003602DF">
        <w:t>Procedures Dinâmicas são mecanismos que permitem determinar em tempo de execução quais atividades, participantes ou caminhos serão criados dentro do processo, de acordo com regras e dados do negócio.</w:t>
      </w:r>
    </w:p>
    <w:p w14:paraId="4E67FBA4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Importância da Validação</w:t>
      </w:r>
    </w:p>
    <w:p w14:paraId="062D9BE6" w14:textId="77777777" w:rsidR="003602DF" w:rsidRPr="003602DF" w:rsidRDefault="003602DF" w:rsidP="003602DF">
      <w:r w:rsidRPr="003602DF">
        <w:t>A validação deste conceito é necessária para comprovar que a nova plataforma suporta:</w:t>
      </w:r>
    </w:p>
    <w:p w14:paraId="1EC272EA" w14:textId="77777777" w:rsidR="003602DF" w:rsidRPr="003602DF" w:rsidRDefault="003602DF" w:rsidP="003602DF">
      <w:pPr>
        <w:numPr>
          <w:ilvl w:val="0"/>
          <w:numId w:val="12"/>
        </w:numPr>
      </w:pPr>
      <w:r w:rsidRPr="003602DF">
        <w:t>Criação dinâmica de atividades.</w:t>
      </w:r>
    </w:p>
    <w:p w14:paraId="24BF42DE" w14:textId="77777777" w:rsidR="003602DF" w:rsidRPr="003602DF" w:rsidRDefault="003602DF" w:rsidP="003602DF">
      <w:pPr>
        <w:numPr>
          <w:ilvl w:val="0"/>
          <w:numId w:val="12"/>
        </w:numPr>
      </w:pPr>
      <w:r w:rsidRPr="003602DF">
        <w:t>Definição dinâmica de participantes.</w:t>
      </w:r>
    </w:p>
    <w:p w14:paraId="5874F98A" w14:textId="77777777" w:rsidR="003602DF" w:rsidRPr="003602DF" w:rsidRDefault="003602DF" w:rsidP="003602DF">
      <w:pPr>
        <w:numPr>
          <w:ilvl w:val="0"/>
          <w:numId w:val="12"/>
        </w:numPr>
      </w:pPr>
      <w:r w:rsidRPr="003602DF">
        <w:t>Flexibilidade de roteamento.</w:t>
      </w:r>
    </w:p>
    <w:p w14:paraId="1A961A7F" w14:textId="77777777" w:rsidR="003602DF" w:rsidRPr="003602DF" w:rsidRDefault="003602DF" w:rsidP="003602DF">
      <w:pPr>
        <w:numPr>
          <w:ilvl w:val="0"/>
          <w:numId w:val="12"/>
        </w:numPr>
      </w:pPr>
      <w:r w:rsidRPr="003602DF">
        <w:t>Processos orientados por configuração e regras de negócio.</w:t>
      </w:r>
    </w:p>
    <w:p w14:paraId="0B833B2E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Conceitos BPM Validados</w:t>
      </w:r>
    </w:p>
    <w:p w14:paraId="4481FA4D" w14:textId="77777777" w:rsidR="003602DF" w:rsidRPr="003602DF" w:rsidRDefault="003602DF" w:rsidP="003602DF">
      <w:pPr>
        <w:numPr>
          <w:ilvl w:val="0"/>
          <w:numId w:val="13"/>
        </w:numPr>
      </w:pPr>
      <w:r w:rsidRPr="003602DF">
        <w:t>Processamento Dinâmico</w:t>
      </w:r>
    </w:p>
    <w:p w14:paraId="496C245A" w14:textId="77777777" w:rsidR="003602DF" w:rsidRPr="003602DF" w:rsidRDefault="003602DF" w:rsidP="003602DF">
      <w:pPr>
        <w:numPr>
          <w:ilvl w:val="0"/>
          <w:numId w:val="13"/>
        </w:numPr>
      </w:pPr>
      <w:proofErr w:type="spellStart"/>
      <w:r w:rsidRPr="003602DF">
        <w:t>User</w:t>
      </w:r>
      <w:proofErr w:type="spellEnd"/>
      <w:r w:rsidRPr="003602DF">
        <w:t xml:space="preserve"> </w:t>
      </w:r>
      <w:proofErr w:type="spellStart"/>
      <w:r w:rsidRPr="003602DF">
        <w:t>Tasks</w:t>
      </w:r>
      <w:proofErr w:type="spellEnd"/>
    </w:p>
    <w:p w14:paraId="54BB7C5E" w14:textId="77777777" w:rsidR="003602DF" w:rsidRPr="003602DF" w:rsidRDefault="003602DF" w:rsidP="003602DF">
      <w:pPr>
        <w:numPr>
          <w:ilvl w:val="0"/>
          <w:numId w:val="13"/>
        </w:numPr>
      </w:pPr>
      <w:r w:rsidRPr="003602DF">
        <w:t>Variáveis de Processo</w:t>
      </w:r>
    </w:p>
    <w:p w14:paraId="379EFCAA" w14:textId="77777777" w:rsidR="003602DF" w:rsidRPr="003602DF" w:rsidRDefault="003602DF" w:rsidP="003602DF">
      <w:pPr>
        <w:numPr>
          <w:ilvl w:val="0"/>
          <w:numId w:val="13"/>
        </w:numPr>
      </w:pPr>
      <w:r w:rsidRPr="003602DF">
        <w:t>Regras de Negócio</w:t>
      </w:r>
    </w:p>
    <w:p w14:paraId="694FC96A" w14:textId="77777777" w:rsidR="003602DF" w:rsidRPr="003602DF" w:rsidRDefault="003602DF" w:rsidP="003602DF">
      <w:pPr>
        <w:numPr>
          <w:ilvl w:val="0"/>
          <w:numId w:val="13"/>
        </w:numPr>
      </w:pPr>
      <w:r w:rsidRPr="003602DF">
        <w:t>Encadeamento de Subprocessos</w:t>
      </w:r>
    </w:p>
    <w:p w14:paraId="34EEE889" w14:textId="77777777" w:rsidR="003602DF" w:rsidRPr="003602DF" w:rsidRDefault="003602DF" w:rsidP="003602DF">
      <w:r w:rsidRPr="003602DF">
        <w:pict w14:anchorId="11EDDBA0">
          <v:rect id="_x0000_i1093" style="width:0;height:1.5pt" o:hralign="center" o:hrstd="t" o:hr="t" fillcolor="#a0a0a0" stroked="f"/>
        </w:pict>
      </w:r>
    </w:p>
    <w:p w14:paraId="4C5BA15E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Etapa 7 – Encerramento</w:t>
      </w:r>
    </w:p>
    <w:p w14:paraId="724A6591" w14:textId="77777777" w:rsidR="003602DF" w:rsidRPr="003602DF" w:rsidRDefault="003602DF" w:rsidP="003602DF">
      <w:r w:rsidRPr="003602DF">
        <w:t xml:space="preserve">Após a conclusão do subprocesso </w:t>
      </w:r>
      <w:r w:rsidRPr="003602DF">
        <w:rPr>
          <w:b/>
          <w:bCs/>
        </w:rPr>
        <w:t>Controle Intimados</w:t>
      </w:r>
      <w:r w:rsidRPr="003602DF">
        <w:t>, o fluxo é encerrado.</w:t>
      </w:r>
    </w:p>
    <w:p w14:paraId="2B276463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Conceitos BPM Validados</w:t>
      </w:r>
    </w:p>
    <w:p w14:paraId="2142F56B" w14:textId="77777777" w:rsidR="003602DF" w:rsidRPr="003602DF" w:rsidRDefault="003602DF" w:rsidP="003602DF">
      <w:pPr>
        <w:numPr>
          <w:ilvl w:val="0"/>
          <w:numId w:val="14"/>
        </w:numPr>
      </w:pPr>
      <w:r w:rsidRPr="003602DF">
        <w:t>Evento de Fim</w:t>
      </w:r>
    </w:p>
    <w:p w14:paraId="20CDE057" w14:textId="77777777" w:rsidR="003602DF" w:rsidRPr="003602DF" w:rsidRDefault="003602DF" w:rsidP="003602DF">
      <w:pPr>
        <w:numPr>
          <w:ilvl w:val="0"/>
          <w:numId w:val="14"/>
        </w:numPr>
      </w:pPr>
      <w:r w:rsidRPr="003602DF">
        <w:t>Encerramento de Instância</w:t>
      </w:r>
    </w:p>
    <w:p w14:paraId="1524349D" w14:textId="77777777" w:rsidR="003602DF" w:rsidRPr="003602DF" w:rsidRDefault="003602DF" w:rsidP="003602DF">
      <w:pPr>
        <w:numPr>
          <w:ilvl w:val="0"/>
          <w:numId w:val="14"/>
        </w:numPr>
      </w:pPr>
      <w:r w:rsidRPr="003602DF">
        <w:t>Persistência de Dados</w:t>
      </w:r>
    </w:p>
    <w:p w14:paraId="290317B2" w14:textId="77777777" w:rsidR="003602DF" w:rsidRPr="003602DF" w:rsidRDefault="003602DF" w:rsidP="003602DF">
      <w:r w:rsidRPr="003602DF">
        <w:pict w14:anchorId="6D0F3927">
          <v:rect id="_x0000_i1094" style="width:0;height:1.5pt" o:hralign="center" o:hrstd="t" o:hr="t" fillcolor="#a0a0a0" stroked="f"/>
        </w:pict>
      </w:r>
    </w:p>
    <w:p w14:paraId="76B0C507" w14:textId="77777777" w:rsidR="003602DF" w:rsidRPr="003602DF" w:rsidRDefault="003602DF" w:rsidP="003602DF">
      <w:pPr>
        <w:rPr>
          <w:b/>
          <w:bCs/>
        </w:rPr>
      </w:pPr>
      <w:r w:rsidRPr="003602DF">
        <w:rPr>
          <w:b/>
          <w:bCs/>
        </w:rPr>
        <w:t>5. Resultado Esperado da POC</w:t>
      </w:r>
    </w:p>
    <w:p w14:paraId="768394AD" w14:textId="77777777" w:rsidR="003602DF" w:rsidRPr="003602DF" w:rsidRDefault="003602DF" w:rsidP="003602DF">
      <w:r w:rsidRPr="003602DF">
        <w:t>Ao final da execução do fluxo será possível validar:</w:t>
      </w:r>
    </w:p>
    <w:p w14:paraId="30EBA9DC" w14:textId="77777777" w:rsidR="003602DF" w:rsidRPr="003602DF" w:rsidRDefault="003602DF" w:rsidP="003602DF">
      <w:pPr>
        <w:numPr>
          <w:ilvl w:val="0"/>
          <w:numId w:val="15"/>
        </w:numPr>
      </w:pPr>
      <w:r w:rsidRPr="003602DF">
        <w:lastRenderedPageBreak/>
        <w:t>Capacidade de modelagem BPMN.</w:t>
      </w:r>
    </w:p>
    <w:p w14:paraId="5BE01DE2" w14:textId="77777777" w:rsidR="003602DF" w:rsidRPr="003602DF" w:rsidRDefault="003602DF" w:rsidP="003602DF">
      <w:pPr>
        <w:numPr>
          <w:ilvl w:val="0"/>
          <w:numId w:val="15"/>
        </w:numPr>
      </w:pPr>
      <w:r w:rsidRPr="003602DF">
        <w:t>Execução de subprocessos encadeados.</w:t>
      </w:r>
    </w:p>
    <w:p w14:paraId="3FE75373" w14:textId="77777777" w:rsidR="003602DF" w:rsidRPr="003602DF" w:rsidRDefault="003602DF" w:rsidP="003602DF">
      <w:pPr>
        <w:numPr>
          <w:ilvl w:val="0"/>
          <w:numId w:val="15"/>
        </w:numPr>
      </w:pPr>
      <w:r w:rsidRPr="003602DF">
        <w:t>Integração com serviços externos.</w:t>
      </w:r>
    </w:p>
    <w:p w14:paraId="28792F48" w14:textId="77777777" w:rsidR="003602DF" w:rsidRPr="003602DF" w:rsidRDefault="003602DF" w:rsidP="003602DF">
      <w:pPr>
        <w:numPr>
          <w:ilvl w:val="0"/>
          <w:numId w:val="15"/>
        </w:numPr>
      </w:pPr>
      <w:r w:rsidRPr="003602DF">
        <w:t>Processamento de regras de decisão.</w:t>
      </w:r>
    </w:p>
    <w:p w14:paraId="4C17A217" w14:textId="77777777" w:rsidR="003602DF" w:rsidRPr="003602DF" w:rsidRDefault="003602DF" w:rsidP="003602DF">
      <w:pPr>
        <w:numPr>
          <w:ilvl w:val="0"/>
          <w:numId w:val="15"/>
        </w:numPr>
      </w:pPr>
      <w:r w:rsidRPr="003602DF">
        <w:t>Criação dinâmica de etapas.</w:t>
      </w:r>
    </w:p>
    <w:p w14:paraId="41B22A64" w14:textId="77777777" w:rsidR="003602DF" w:rsidRPr="003602DF" w:rsidRDefault="003602DF" w:rsidP="003602DF">
      <w:pPr>
        <w:numPr>
          <w:ilvl w:val="0"/>
          <w:numId w:val="15"/>
        </w:numPr>
      </w:pPr>
      <w:r w:rsidRPr="003602DF">
        <w:t>Correlação de eventos assíncronos.</w:t>
      </w:r>
    </w:p>
    <w:p w14:paraId="6B111697" w14:textId="77777777" w:rsidR="003602DF" w:rsidRPr="003602DF" w:rsidRDefault="003602DF" w:rsidP="003602DF">
      <w:pPr>
        <w:numPr>
          <w:ilvl w:val="0"/>
          <w:numId w:val="15"/>
        </w:numPr>
      </w:pPr>
      <w:r w:rsidRPr="003602DF">
        <w:t>Controle de SLA e prazos.</w:t>
      </w:r>
    </w:p>
    <w:p w14:paraId="099C9E03" w14:textId="77777777" w:rsidR="003602DF" w:rsidRPr="003602DF" w:rsidRDefault="003602DF" w:rsidP="003602DF">
      <w:pPr>
        <w:numPr>
          <w:ilvl w:val="0"/>
          <w:numId w:val="15"/>
        </w:numPr>
      </w:pPr>
      <w:r w:rsidRPr="003602DF">
        <w:t>Processamento paralelo com sincronização.</w:t>
      </w:r>
    </w:p>
    <w:p w14:paraId="58669601" w14:textId="77777777" w:rsidR="003602DF" w:rsidRPr="003602DF" w:rsidRDefault="003602DF" w:rsidP="003602DF">
      <w:pPr>
        <w:numPr>
          <w:ilvl w:val="0"/>
          <w:numId w:val="15"/>
        </w:numPr>
      </w:pPr>
      <w:r w:rsidRPr="003602DF">
        <w:t>Envio de notificações.</w:t>
      </w:r>
    </w:p>
    <w:p w14:paraId="7295980D" w14:textId="77777777" w:rsidR="003602DF" w:rsidRPr="003602DF" w:rsidRDefault="003602DF" w:rsidP="003602DF">
      <w:pPr>
        <w:numPr>
          <w:ilvl w:val="0"/>
          <w:numId w:val="15"/>
        </w:numPr>
      </w:pPr>
      <w:r w:rsidRPr="003602DF">
        <w:t>Manipulação de variáveis de processo.</w:t>
      </w:r>
    </w:p>
    <w:p w14:paraId="6FF715F1" w14:textId="77777777" w:rsidR="003602DF" w:rsidRPr="003602DF" w:rsidRDefault="003602DF" w:rsidP="003602DF">
      <w:pPr>
        <w:numPr>
          <w:ilvl w:val="0"/>
          <w:numId w:val="15"/>
        </w:numPr>
      </w:pPr>
      <w:r w:rsidRPr="003602DF">
        <w:t xml:space="preserve">Compatibilidade conceitual com recursos avançados utilizados atualmente no </w:t>
      </w:r>
      <w:proofErr w:type="spellStart"/>
      <w:r w:rsidRPr="003602DF">
        <w:t>Tibco</w:t>
      </w:r>
      <w:proofErr w:type="spellEnd"/>
      <w:r w:rsidRPr="003602DF">
        <w:t xml:space="preserve"> </w:t>
      </w:r>
      <w:proofErr w:type="spellStart"/>
      <w:r w:rsidRPr="003602DF">
        <w:t>iProcess</w:t>
      </w:r>
      <w:proofErr w:type="spellEnd"/>
      <w:r w:rsidRPr="003602DF">
        <w:t>.</w:t>
      </w:r>
    </w:p>
    <w:p w14:paraId="7511BC0E" w14:textId="77777777" w:rsidR="003602DF" w:rsidRPr="003602DF" w:rsidRDefault="003602DF" w:rsidP="003602DF">
      <w:r w:rsidRPr="003602DF">
        <w:t>A aprovação desta POC fornecerá evidências suficientes para avaliar a viabilidade técnica da substituição da plataforma BPM atual, reduzindo riscos relacionados à execução dos principais padrões de automação utilizados nos processos corporativos.</w:t>
      </w:r>
    </w:p>
    <w:p w14:paraId="227B3A9B" w14:textId="77777777" w:rsidR="007E56F9" w:rsidRDefault="007E56F9"/>
    <w:sectPr w:rsidR="007E5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3F26"/>
    <w:multiLevelType w:val="multilevel"/>
    <w:tmpl w:val="CE12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5C76"/>
    <w:multiLevelType w:val="multilevel"/>
    <w:tmpl w:val="AB2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550ED"/>
    <w:multiLevelType w:val="multilevel"/>
    <w:tmpl w:val="BCDC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D20B8"/>
    <w:multiLevelType w:val="multilevel"/>
    <w:tmpl w:val="F68A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A2ACA"/>
    <w:multiLevelType w:val="multilevel"/>
    <w:tmpl w:val="7C56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D1D75"/>
    <w:multiLevelType w:val="multilevel"/>
    <w:tmpl w:val="B1E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902E8"/>
    <w:multiLevelType w:val="multilevel"/>
    <w:tmpl w:val="47AE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4421B"/>
    <w:multiLevelType w:val="multilevel"/>
    <w:tmpl w:val="A38C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65D6C"/>
    <w:multiLevelType w:val="multilevel"/>
    <w:tmpl w:val="A35C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84CDD"/>
    <w:multiLevelType w:val="multilevel"/>
    <w:tmpl w:val="E3C4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0244A"/>
    <w:multiLevelType w:val="multilevel"/>
    <w:tmpl w:val="DF4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64009"/>
    <w:multiLevelType w:val="multilevel"/>
    <w:tmpl w:val="C406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D5BF8"/>
    <w:multiLevelType w:val="multilevel"/>
    <w:tmpl w:val="E1B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7541A"/>
    <w:multiLevelType w:val="multilevel"/>
    <w:tmpl w:val="52F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906D1"/>
    <w:multiLevelType w:val="multilevel"/>
    <w:tmpl w:val="7872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726705">
    <w:abstractNumId w:val="9"/>
  </w:num>
  <w:num w:numId="2" w16cid:durableId="1365136939">
    <w:abstractNumId w:val="5"/>
  </w:num>
  <w:num w:numId="3" w16cid:durableId="810367192">
    <w:abstractNumId w:val="14"/>
  </w:num>
  <w:num w:numId="4" w16cid:durableId="3678201">
    <w:abstractNumId w:val="12"/>
  </w:num>
  <w:num w:numId="5" w16cid:durableId="283777861">
    <w:abstractNumId w:val="7"/>
  </w:num>
  <w:num w:numId="6" w16cid:durableId="543834943">
    <w:abstractNumId w:val="10"/>
  </w:num>
  <w:num w:numId="7" w16cid:durableId="1380471883">
    <w:abstractNumId w:val="2"/>
  </w:num>
  <w:num w:numId="8" w16cid:durableId="751658752">
    <w:abstractNumId w:val="3"/>
  </w:num>
  <w:num w:numId="9" w16cid:durableId="2057004869">
    <w:abstractNumId w:val="8"/>
  </w:num>
  <w:num w:numId="10" w16cid:durableId="1654138040">
    <w:abstractNumId w:val="1"/>
  </w:num>
  <w:num w:numId="11" w16cid:durableId="586159327">
    <w:abstractNumId w:val="13"/>
  </w:num>
  <w:num w:numId="12" w16cid:durableId="1227109750">
    <w:abstractNumId w:val="11"/>
  </w:num>
  <w:num w:numId="13" w16cid:durableId="212623459">
    <w:abstractNumId w:val="6"/>
  </w:num>
  <w:num w:numId="14" w16cid:durableId="1825395060">
    <w:abstractNumId w:val="4"/>
  </w:num>
  <w:num w:numId="15" w16cid:durableId="95186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DF"/>
    <w:rsid w:val="003602DF"/>
    <w:rsid w:val="00742433"/>
    <w:rsid w:val="007E56F9"/>
    <w:rsid w:val="00BE55E2"/>
    <w:rsid w:val="00D3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F10D"/>
  <w15:chartTrackingRefBased/>
  <w15:docId w15:val="{20EAC557-6A98-422F-A81B-41E61AA3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0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0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0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0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0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0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0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0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0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0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02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02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02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02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02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02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0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0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0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0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02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02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02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0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02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0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1100</Words>
  <Characters>5943</Characters>
  <Application>Microsoft Office Word</Application>
  <DocSecurity>0</DocSecurity>
  <Lines>49</Lines>
  <Paragraphs>14</Paragraphs>
  <ScaleCrop>false</ScaleCrop>
  <Company>Secretaria da Fazenda - SP</Company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Cesar Cyrilo</dc:creator>
  <cp:keywords/>
  <dc:description/>
  <cp:lastModifiedBy>Augusto Cesar Cyrilo</cp:lastModifiedBy>
  <cp:revision>1</cp:revision>
  <dcterms:created xsi:type="dcterms:W3CDTF">2026-06-10T16:14:00Z</dcterms:created>
  <dcterms:modified xsi:type="dcterms:W3CDTF">2026-06-10T16:15:00Z</dcterms:modified>
</cp:coreProperties>
</file>