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4ABA6" w14:textId="77777777" w:rsidR="00735BC2" w:rsidRPr="00AA5091" w:rsidRDefault="00735BC2" w:rsidP="007C2371">
      <w:pPr>
        <w:shd w:val="clear" w:color="auto" w:fill="FFFFFF"/>
        <w:spacing w:after="240" w:line="240" w:lineRule="auto"/>
        <w:jc w:val="center"/>
        <w:outlineLvl w:val="0"/>
        <w:rPr>
          <w:rFonts w:eastAsia="Meiryo" w:cstheme="minorHAnsi"/>
          <w:b/>
          <w:bCs/>
          <w:color w:val="212529"/>
          <w:kern w:val="36"/>
          <w:sz w:val="24"/>
          <w:szCs w:val="24"/>
        </w:rPr>
      </w:pPr>
      <w:r w:rsidRPr="00AA5091">
        <w:rPr>
          <w:rFonts w:eastAsia="Meiryo" w:cstheme="minorHAnsi"/>
          <w:b/>
          <w:bCs/>
          <w:color w:val="212529"/>
          <w:kern w:val="36"/>
          <w:sz w:val="24"/>
          <w:szCs w:val="24"/>
        </w:rPr>
        <w:t xml:space="preserve">Zinrai Japan </w:t>
      </w:r>
    </w:p>
    <w:p w14:paraId="55CA9A64" w14:textId="3CAADB1D" w:rsidR="0044675A" w:rsidRPr="00AA5091" w:rsidRDefault="0044675A" w:rsidP="007C2371">
      <w:pPr>
        <w:shd w:val="clear" w:color="auto" w:fill="FFFFFF"/>
        <w:spacing w:after="240" w:line="240" w:lineRule="auto"/>
        <w:jc w:val="center"/>
        <w:outlineLvl w:val="0"/>
        <w:rPr>
          <w:rFonts w:eastAsia="Meiryo" w:cstheme="minorHAnsi"/>
          <w:b/>
          <w:bCs/>
          <w:color w:val="212529"/>
          <w:kern w:val="36"/>
          <w:sz w:val="24"/>
          <w:szCs w:val="24"/>
        </w:rPr>
      </w:pPr>
      <w:r w:rsidRPr="00AA5091">
        <w:rPr>
          <w:rFonts w:eastAsia="Meiryo" w:cstheme="minorHAnsi"/>
          <w:b/>
          <w:bCs/>
          <w:color w:val="212529"/>
          <w:kern w:val="36"/>
          <w:sz w:val="24"/>
          <w:szCs w:val="24"/>
        </w:rPr>
        <w:t>Statutory Advertisement Matters</w:t>
      </w:r>
    </w:p>
    <w:p w14:paraId="6BE1297B" w14:textId="2ED1049A" w:rsidR="0044675A" w:rsidRPr="00AA5091" w:rsidRDefault="0044675A" w:rsidP="00AA5091">
      <w:pPr>
        <w:shd w:val="clear" w:color="auto" w:fill="FFFFFF"/>
        <w:spacing w:after="0" w:line="240" w:lineRule="auto"/>
        <w:jc w:val="both"/>
        <w:outlineLvl w:val="1"/>
        <w:rPr>
          <w:rFonts w:eastAsia="Meiryo" w:cstheme="minorHAnsi"/>
          <w:b/>
          <w:bCs/>
          <w:color w:val="212529"/>
          <w:sz w:val="20"/>
          <w:szCs w:val="20"/>
        </w:rPr>
      </w:pPr>
      <w:r w:rsidRPr="00AA5091">
        <w:rPr>
          <w:rFonts w:eastAsia="Meiryo" w:cstheme="minorHAnsi"/>
          <w:b/>
          <w:bCs/>
          <w:color w:val="212529"/>
          <w:sz w:val="20"/>
          <w:szCs w:val="20"/>
        </w:rPr>
        <w:t xml:space="preserve">Name, address, telephone number, etc. of the </w:t>
      </w:r>
      <w:r w:rsidR="00CB6361" w:rsidRPr="00E04B73">
        <w:rPr>
          <w:rFonts w:eastAsia="Meiryo" w:cstheme="minorHAnsi"/>
          <w:b/>
          <w:bCs/>
          <w:color w:val="212529"/>
          <w:sz w:val="20"/>
          <w:szCs w:val="20"/>
        </w:rPr>
        <w:t>supervisor.</w:t>
      </w:r>
    </w:p>
    <w:p w14:paraId="4F3CFF73" w14:textId="211C3587" w:rsidR="00AA5091" w:rsidRDefault="0044675A" w:rsidP="00AA5091">
      <w:pPr>
        <w:spacing w:after="0" w:line="240" w:lineRule="auto"/>
        <w:rPr>
          <w:rFonts w:eastAsia="Meiryo" w:cstheme="minorHAnsi"/>
          <w:color w:val="212529"/>
          <w:sz w:val="20"/>
          <w:szCs w:val="20"/>
        </w:rPr>
      </w:pPr>
      <w:r w:rsidRPr="00AA5091">
        <w:rPr>
          <w:rFonts w:eastAsia="Meiryo" w:cstheme="minorHAnsi"/>
          <w:color w:val="212529"/>
          <w:sz w:val="20"/>
          <w:szCs w:val="20"/>
        </w:rPr>
        <w:t xml:space="preserve">Company </w:t>
      </w:r>
      <w:r w:rsidR="00AA5091">
        <w:rPr>
          <w:rFonts w:eastAsia="Meiryo" w:cstheme="minorHAnsi"/>
          <w:color w:val="212529"/>
          <w:sz w:val="20"/>
          <w:szCs w:val="20"/>
        </w:rPr>
        <w:t>N</w:t>
      </w:r>
      <w:r w:rsidRPr="00AA5091">
        <w:rPr>
          <w:rFonts w:eastAsia="Meiryo" w:cstheme="minorHAnsi"/>
          <w:color w:val="212529"/>
          <w:sz w:val="20"/>
          <w:szCs w:val="20"/>
        </w:rPr>
        <w:t xml:space="preserve">ame: </w:t>
      </w:r>
      <w:r w:rsidR="00AA5091">
        <w:rPr>
          <w:rFonts w:eastAsia="Meiryo" w:cstheme="minorHAnsi"/>
          <w:color w:val="212529"/>
          <w:sz w:val="20"/>
          <w:szCs w:val="20"/>
        </w:rPr>
        <w:tab/>
      </w:r>
      <w:r w:rsidR="00B213A2" w:rsidRPr="00AA5091">
        <w:rPr>
          <w:rFonts w:eastAsia="Meiryo" w:cstheme="minorHAnsi"/>
          <w:color w:val="212529"/>
          <w:sz w:val="20"/>
          <w:szCs w:val="20"/>
        </w:rPr>
        <w:t>Zinrai LLC</w:t>
      </w:r>
      <w:r w:rsidR="00B121F6" w:rsidRPr="00AA5091">
        <w:rPr>
          <w:rFonts w:eastAsia="Meiryo" w:cstheme="minorHAnsi"/>
          <w:color w:val="212529"/>
          <w:sz w:val="20"/>
          <w:szCs w:val="20"/>
        </w:rPr>
        <w:tab/>
      </w:r>
      <w:r w:rsidR="00B121F6" w:rsidRPr="00AA5091">
        <w:rPr>
          <w:rFonts w:eastAsia="Meiryo" w:cstheme="minorHAnsi"/>
          <w:color w:val="212529"/>
          <w:sz w:val="20"/>
          <w:szCs w:val="20"/>
        </w:rPr>
        <w:tab/>
      </w:r>
      <w:r w:rsidRPr="00AA5091">
        <w:rPr>
          <w:rFonts w:eastAsia="Meiryo" w:cstheme="minorHAnsi"/>
          <w:color w:val="212529"/>
          <w:sz w:val="20"/>
          <w:szCs w:val="20"/>
        </w:rPr>
        <w:br/>
        <w:t>Executor:</w:t>
      </w:r>
      <w:r w:rsidR="00AA5091">
        <w:rPr>
          <w:rFonts w:eastAsia="Meiryo" w:cstheme="minorHAnsi"/>
          <w:color w:val="212529"/>
          <w:sz w:val="20"/>
          <w:szCs w:val="20"/>
        </w:rPr>
        <w:t xml:space="preserve">  </w:t>
      </w:r>
      <w:r w:rsidR="00AA5091">
        <w:rPr>
          <w:rFonts w:eastAsia="Meiryo" w:cstheme="minorHAnsi"/>
          <w:color w:val="212529"/>
          <w:sz w:val="20"/>
          <w:szCs w:val="20"/>
        </w:rPr>
        <w:tab/>
        <w:t>Jason Brown</w:t>
      </w:r>
      <w:r w:rsidRPr="00AA5091">
        <w:rPr>
          <w:rFonts w:eastAsia="Meiryo" w:cstheme="minorHAnsi"/>
          <w:color w:val="212529"/>
          <w:sz w:val="20"/>
          <w:szCs w:val="20"/>
        </w:rPr>
        <w:t xml:space="preserve"> </w:t>
      </w:r>
      <w:r w:rsidR="00AA5091">
        <w:rPr>
          <w:rFonts w:eastAsia="Meiryo" w:cstheme="minorHAnsi"/>
          <w:color w:val="212529"/>
          <w:sz w:val="20"/>
          <w:szCs w:val="20"/>
        </w:rPr>
        <w:tab/>
      </w:r>
    </w:p>
    <w:p w14:paraId="3A2446FB" w14:textId="1CC3DDAF" w:rsidR="00AA5091" w:rsidRDefault="0044675A" w:rsidP="00AA5091">
      <w:pPr>
        <w:spacing w:after="0" w:line="240" w:lineRule="auto"/>
        <w:rPr>
          <w:rFonts w:cstheme="minorHAnsi"/>
          <w:sz w:val="20"/>
          <w:szCs w:val="20"/>
        </w:rPr>
      </w:pPr>
      <w:r w:rsidRPr="00AA5091">
        <w:rPr>
          <w:rFonts w:eastAsia="Meiryo" w:cstheme="minorHAnsi"/>
          <w:color w:val="212529"/>
          <w:sz w:val="20"/>
          <w:szCs w:val="20"/>
        </w:rPr>
        <w:t>Location</w:t>
      </w:r>
      <w:proofErr w:type="gramStart"/>
      <w:r w:rsidRPr="00AA5091">
        <w:rPr>
          <w:rFonts w:eastAsia="Meiryo" w:cstheme="minorHAnsi"/>
          <w:color w:val="212529"/>
          <w:sz w:val="20"/>
          <w:szCs w:val="20"/>
        </w:rPr>
        <w:t>:</w:t>
      </w:r>
      <w:r w:rsidR="002D5915" w:rsidRPr="00AA5091">
        <w:rPr>
          <w:rFonts w:eastAsia="Meiryo" w:cstheme="minorHAnsi"/>
          <w:color w:val="212529"/>
          <w:sz w:val="20"/>
          <w:szCs w:val="20"/>
        </w:rPr>
        <w:t xml:space="preserve"> </w:t>
      </w:r>
      <w:r w:rsidR="00AA5091">
        <w:rPr>
          <w:rFonts w:eastAsia="Meiryo" w:cstheme="minorHAnsi"/>
          <w:color w:val="212529"/>
          <w:sz w:val="20"/>
          <w:szCs w:val="20"/>
        </w:rPr>
        <w:tab/>
      </w:r>
      <w:r w:rsidR="002D5915" w:rsidRPr="00AA5091">
        <w:rPr>
          <w:rFonts w:cstheme="minorHAnsi"/>
          <w:sz w:val="20"/>
          <w:szCs w:val="20"/>
        </w:rPr>
        <w:t>3333</w:t>
      </w:r>
      <w:proofErr w:type="gramEnd"/>
      <w:r w:rsidR="002D5915" w:rsidRPr="00AA5091">
        <w:rPr>
          <w:rFonts w:cstheme="minorHAnsi"/>
          <w:sz w:val="20"/>
          <w:szCs w:val="20"/>
        </w:rPr>
        <w:t xml:space="preserve"> Renaissance Blvd, Suite #209</w:t>
      </w:r>
    </w:p>
    <w:p w14:paraId="3197D610" w14:textId="1614E1BA" w:rsidR="002D5915" w:rsidRPr="00AA5091" w:rsidRDefault="002D5915" w:rsidP="00AA5091">
      <w:pPr>
        <w:spacing w:after="0" w:line="240" w:lineRule="auto"/>
        <w:ind w:left="720" w:firstLine="720"/>
        <w:rPr>
          <w:rFonts w:cstheme="minorHAnsi"/>
          <w:sz w:val="20"/>
          <w:szCs w:val="20"/>
        </w:rPr>
      </w:pPr>
      <w:r w:rsidRPr="00AA5091">
        <w:rPr>
          <w:rFonts w:cstheme="minorHAnsi"/>
          <w:sz w:val="20"/>
          <w:szCs w:val="20"/>
        </w:rPr>
        <w:t>Bonita Springs, FL 3413</w:t>
      </w:r>
    </w:p>
    <w:p w14:paraId="3801401B" w14:textId="5A9FFD5E" w:rsidR="0044675A" w:rsidRPr="00AA5091" w:rsidRDefault="0044675A" w:rsidP="00AA5091">
      <w:pPr>
        <w:shd w:val="clear" w:color="auto" w:fill="FFFFFF"/>
        <w:spacing w:after="0" w:line="240" w:lineRule="auto"/>
        <w:rPr>
          <w:rFonts w:eastAsia="Meiryo" w:cstheme="minorHAnsi"/>
          <w:color w:val="212529"/>
          <w:sz w:val="20"/>
          <w:szCs w:val="20"/>
        </w:rPr>
      </w:pPr>
      <w:proofErr w:type="gramStart"/>
      <w:r w:rsidRPr="00AA5091">
        <w:rPr>
          <w:rFonts w:eastAsia="Meiryo" w:cstheme="minorHAnsi"/>
          <w:color w:val="212529"/>
          <w:sz w:val="20"/>
          <w:szCs w:val="20"/>
        </w:rPr>
        <w:t>Representative</w:t>
      </w:r>
      <w:proofErr w:type="gramEnd"/>
      <w:r w:rsidR="00A647B9" w:rsidRPr="00AA5091">
        <w:rPr>
          <w:rFonts w:eastAsia="Meiryo" w:cstheme="minorHAnsi"/>
          <w:color w:val="212529"/>
          <w:sz w:val="20"/>
          <w:szCs w:val="20"/>
        </w:rPr>
        <w:t xml:space="preserve"> phone</w:t>
      </w:r>
      <w:r w:rsidRPr="00AA5091">
        <w:rPr>
          <w:rFonts w:eastAsia="Meiryo" w:cstheme="minorHAnsi"/>
          <w:color w:val="212529"/>
          <w:sz w:val="20"/>
          <w:szCs w:val="20"/>
        </w:rPr>
        <w:t xml:space="preserve"> number:</w:t>
      </w:r>
      <w:r w:rsidR="00620CE6" w:rsidRPr="00AA5091">
        <w:rPr>
          <w:rFonts w:eastAsia="Meiryo" w:cstheme="minorHAnsi"/>
          <w:color w:val="212529"/>
          <w:sz w:val="20"/>
          <w:szCs w:val="20"/>
        </w:rPr>
        <w:t xml:space="preserve"> </w:t>
      </w:r>
      <w:r w:rsidR="00AA5091">
        <w:rPr>
          <w:rFonts w:eastAsia="Meiryo" w:cstheme="minorHAnsi"/>
          <w:color w:val="212529"/>
          <w:sz w:val="20"/>
          <w:szCs w:val="20"/>
        </w:rPr>
        <w:t>01-239-790-2833</w:t>
      </w:r>
    </w:p>
    <w:p w14:paraId="7CD64854" w14:textId="77777777" w:rsidR="00AA5091" w:rsidRDefault="00AA5091" w:rsidP="00AA5091">
      <w:pPr>
        <w:shd w:val="clear" w:color="auto" w:fill="FFFFFF"/>
        <w:spacing w:after="0" w:line="240" w:lineRule="auto"/>
        <w:rPr>
          <w:rFonts w:eastAsia="Meiryo" w:cstheme="minorHAnsi"/>
          <w:color w:val="212529"/>
          <w:sz w:val="20"/>
          <w:szCs w:val="20"/>
        </w:rPr>
      </w:pPr>
    </w:p>
    <w:p w14:paraId="23051F5B" w14:textId="3B23D903" w:rsidR="0044675A" w:rsidRPr="00AA5091" w:rsidRDefault="0044675A" w:rsidP="00AA5091">
      <w:pPr>
        <w:shd w:val="clear" w:color="auto" w:fill="FFFFFF"/>
        <w:spacing w:after="0" w:line="240" w:lineRule="auto"/>
        <w:rPr>
          <w:rFonts w:eastAsia="Meiryo" w:cstheme="minorHAnsi"/>
          <w:color w:val="212529"/>
          <w:sz w:val="20"/>
          <w:szCs w:val="20"/>
        </w:rPr>
      </w:pPr>
      <w:r w:rsidRPr="00AA5091">
        <w:rPr>
          <w:rFonts w:eastAsia="Meiryo" w:cstheme="minorHAnsi"/>
          <w:color w:val="212529"/>
          <w:sz w:val="20"/>
          <w:szCs w:val="20"/>
        </w:rPr>
        <w:t>B</w:t>
      </w:r>
      <w:r w:rsidR="002D5915" w:rsidRPr="00AA5091">
        <w:rPr>
          <w:rFonts w:eastAsia="Meiryo" w:cstheme="minorHAnsi"/>
          <w:color w:val="212529"/>
          <w:sz w:val="20"/>
          <w:szCs w:val="20"/>
        </w:rPr>
        <w:t xml:space="preserve">rand Partner </w:t>
      </w:r>
      <w:r w:rsidRPr="00AA5091">
        <w:rPr>
          <w:rFonts w:eastAsia="Meiryo" w:cstheme="minorHAnsi"/>
          <w:color w:val="212529"/>
          <w:sz w:val="20"/>
          <w:szCs w:val="20"/>
        </w:rPr>
        <w:t>Support</w:t>
      </w:r>
      <w:r w:rsidR="00AA5091">
        <w:rPr>
          <w:rFonts w:eastAsia="Meiryo" w:cstheme="minorHAnsi"/>
          <w:color w:val="212529"/>
          <w:sz w:val="20"/>
          <w:szCs w:val="20"/>
        </w:rPr>
        <w:t>:</w:t>
      </w:r>
      <w:r w:rsidRPr="00AA5091">
        <w:rPr>
          <w:rFonts w:eastAsia="Meiryo" w:cstheme="minorHAnsi"/>
          <w:color w:val="212529"/>
          <w:sz w:val="20"/>
          <w:szCs w:val="20"/>
        </w:rPr>
        <w:br/>
        <w:t>E-mail:</w:t>
      </w:r>
      <w:r w:rsidR="00AA5091">
        <w:rPr>
          <w:rFonts w:eastAsia="Meiryo" w:cstheme="minorHAnsi"/>
          <w:color w:val="212529"/>
          <w:sz w:val="20"/>
          <w:szCs w:val="20"/>
        </w:rPr>
        <w:t xml:space="preserve"> </w:t>
      </w:r>
      <w:r w:rsidR="00AA5091">
        <w:rPr>
          <w:rFonts w:eastAsia="Meiryo" w:cstheme="minorHAnsi"/>
          <w:color w:val="212529"/>
          <w:sz w:val="20"/>
          <w:szCs w:val="20"/>
        </w:rPr>
        <w:tab/>
      </w:r>
      <w:r w:rsidR="00AA5091">
        <w:rPr>
          <w:rFonts w:eastAsia="Meiryo" w:cstheme="minorHAnsi"/>
          <w:color w:val="212529"/>
          <w:sz w:val="20"/>
          <w:szCs w:val="20"/>
        </w:rPr>
        <w:tab/>
      </w:r>
      <w:hyperlink r:id="rId8" w:history="1">
        <w:r w:rsidR="00AA5091" w:rsidRPr="003B54B2">
          <w:rPr>
            <w:rStyle w:val="Hyperlink"/>
            <w:rFonts w:eastAsia="Meiryo" w:cstheme="minorHAnsi"/>
            <w:sz w:val="20"/>
            <w:szCs w:val="20"/>
          </w:rPr>
          <w:t>support@zinrai.com</w:t>
        </w:r>
      </w:hyperlink>
      <w:r w:rsidR="00AA5091">
        <w:rPr>
          <w:rFonts w:eastAsia="Meiryo" w:cstheme="minorHAnsi"/>
          <w:color w:val="212529"/>
          <w:sz w:val="20"/>
          <w:szCs w:val="20"/>
        </w:rPr>
        <w:t xml:space="preserve"> </w:t>
      </w:r>
    </w:p>
    <w:p w14:paraId="35C717B6" w14:textId="77777777" w:rsidR="00AA5091" w:rsidRDefault="00AA5091" w:rsidP="00AA5091">
      <w:pPr>
        <w:shd w:val="clear" w:color="auto" w:fill="FFFFFF"/>
        <w:spacing w:after="0" w:line="240" w:lineRule="auto"/>
        <w:rPr>
          <w:rFonts w:eastAsia="Meiryo" w:cstheme="minorHAnsi"/>
          <w:color w:val="212529"/>
          <w:sz w:val="20"/>
          <w:szCs w:val="20"/>
        </w:rPr>
      </w:pPr>
    </w:p>
    <w:p w14:paraId="1E42DC8C" w14:textId="173AEC05" w:rsidR="00620CE6" w:rsidRPr="00AA5091" w:rsidRDefault="0044675A" w:rsidP="00AA5091">
      <w:pPr>
        <w:shd w:val="clear" w:color="auto" w:fill="FFFFFF"/>
        <w:spacing w:after="0" w:line="240" w:lineRule="auto"/>
        <w:rPr>
          <w:rFonts w:eastAsia="Meiryo" w:cstheme="minorHAnsi"/>
          <w:color w:val="212529"/>
          <w:sz w:val="20"/>
          <w:szCs w:val="20"/>
        </w:rPr>
      </w:pPr>
      <w:r w:rsidRPr="00AA5091">
        <w:rPr>
          <w:rFonts w:eastAsia="Meiryo" w:cstheme="minorHAnsi"/>
          <w:color w:val="212529"/>
          <w:sz w:val="20"/>
          <w:szCs w:val="20"/>
        </w:rPr>
        <w:t xml:space="preserve">Customer care (return/refund of tools, </w:t>
      </w:r>
      <w:r w:rsidR="00AF738A" w:rsidRPr="00AA5091">
        <w:rPr>
          <w:rFonts w:eastAsia="Meiryo" w:cstheme="minorHAnsi"/>
          <w:color w:val="212529"/>
          <w:sz w:val="20"/>
          <w:szCs w:val="20"/>
        </w:rPr>
        <w:t>subscriptions</w:t>
      </w:r>
      <w:r w:rsidRPr="00AA5091">
        <w:rPr>
          <w:rFonts w:eastAsia="Meiryo" w:cstheme="minorHAnsi"/>
          <w:color w:val="212529"/>
          <w:sz w:val="20"/>
          <w:szCs w:val="20"/>
        </w:rPr>
        <w:t>, etc.)</w:t>
      </w:r>
      <w:r w:rsidRPr="00AA5091">
        <w:rPr>
          <w:rFonts w:eastAsia="Meiryo" w:cstheme="minorHAnsi"/>
          <w:color w:val="212529"/>
          <w:sz w:val="20"/>
          <w:szCs w:val="20"/>
        </w:rPr>
        <w:br/>
      </w:r>
      <w:r w:rsidR="00620CE6" w:rsidRPr="00AA5091">
        <w:rPr>
          <w:rFonts w:eastAsia="Meiryo" w:cstheme="minorHAnsi"/>
          <w:color w:val="212529"/>
          <w:sz w:val="20"/>
          <w:szCs w:val="20"/>
        </w:rPr>
        <w:t>E-mail: </w:t>
      </w:r>
      <w:r w:rsidR="00AA5091">
        <w:rPr>
          <w:rFonts w:eastAsia="Meiryo" w:cstheme="minorHAnsi"/>
          <w:color w:val="212529"/>
          <w:sz w:val="20"/>
          <w:szCs w:val="20"/>
        </w:rPr>
        <w:tab/>
      </w:r>
      <w:r w:rsidR="00AA5091">
        <w:rPr>
          <w:rFonts w:eastAsia="Meiryo" w:cstheme="minorHAnsi"/>
          <w:color w:val="212529"/>
          <w:sz w:val="20"/>
          <w:szCs w:val="20"/>
        </w:rPr>
        <w:tab/>
      </w:r>
      <w:hyperlink r:id="rId9" w:history="1">
        <w:r w:rsidR="00CD2AE1" w:rsidRPr="003B54B2">
          <w:rPr>
            <w:rStyle w:val="Hyperlink"/>
            <w:rFonts w:eastAsia="Meiryo" w:cstheme="minorHAnsi"/>
            <w:sz w:val="20"/>
            <w:szCs w:val="20"/>
          </w:rPr>
          <w:t>billing@zinrai.com</w:t>
        </w:r>
      </w:hyperlink>
      <w:r w:rsidR="00AA5091">
        <w:rPr>
          <w:rFonts w:eastAsia="Meiryo" w:cstheme="minorHAnsi"/>
          <w:color w:val="212529"/>
          <w:sz w:val="20"/>
          <w:szCs w:val="20"/>
        </w:rPr>
        <w:t xml:space="preserve"> </w:t>
      </w:r>
      <w:r w:rsidR="00620CE6" w:rsidRPr="00AA5091">
        <w:rPr>
          <w:rFonts w:eastAsia="Meiryo" w:cstheme="minorHAnsi"/>
          <w:color w:val="212529"/>
          <w:sz w:val="20"/>
          <w:szCs w:val="20"/>
        </w:rPr>
        <w:t xml:space="preserve"> </w:t>
      </w:r>
    </w:p>
    <w:p w14:paraId="4F92C87E" w14:textId="77777777" w:rsidR="00735BC2" w:rsidRDefault="00735BC2" w:rsidP="00735BC2">
      <w:pPr>
        <w:shd w:val="clear" w:color="auto" w:fill="FFFFFF"/>
        <w:spacing w:after="0" w:line="240" w:lineRule="auto"/>
        <w:jc w:val="both"/>
        <w:outlineLvl w:val="1"/>
        <w:rPr>
          <w:rFonts w:eastAsia="Meiryo" w:cstheme="minorHAnsi"/>
          <w:b/>
          <w:bCs/>
          <w:color w:val="212529"/>
          <w:sz w:val="20"/>
          <w:szCs w:val="20"/>
        </w:rPr>
      </w:pPr>
    </w:p>
    <w:p w14:paraId="457856CF" w14:textId="11ED16DD" w:rsidR="0044675A" w:rsidRPr="00AA5091" w:rsidRDefault="0044675A" w:rsidP="00AA5091">
      <w:pPr>
        <w:shd w:val="clear" w:color="auto" w:fill="FFFFFF"/>
        <w:spacing w:after="0" w:line="240" w:lineRule="auto"/>
        <w:jc w:val="both"/>
        <w:outlineLvl w:val="1"/>
        <w:rPr>
          <w:rFonts w:eastAsia="Meiryo" w:cstheme="minorHAnsi"/>
          <w:b/>
          <w:bCs/>
          <w:color w:val="212529"/>
          <w:sz w:val="20"/>
          <w:szCs w:val="20"/>
        </w:rPr>
      </w:pPr>
      <w:r w:rsidRPr="00AA5091">
        <w:rPr>
          <w:rFonts w:eastAsia="Meiryo" w:cstheme="minorHAnsi"/>
          <w:b/>
          <w:bCs/>
          <w:color w:val="212529"/>
          <w:sz w:val="20"/>
          <w:szCs w:val="20"/>
        </w:rPr>
        <w:t>Type of service, etc.</w:t>
      </w:r>
    </w:p>
    <w:p w14:paraId="34A72A3A" w14:textId="030A3FC9" w:rsidR="0044675A" w:rsidRPr="00AA5091" w:rsidRDefault="006A0B4A" w:rsidP="00AA5091">
      <w:pPr>
        <w:shd w:val="clear" w:color="auto" w:fill="FFFFFF"/>
        <w:spacing w:after="0" w:line="240" w:lineRule="auto"/>
        <w:jc w:val="both"/>
        <w:outlineLvl w:val="2"/>
        <w:rPr>
          <w:rFonts w:eastAsia="Meiryo" w:cstheme="minorHAnsi"/>
          <w:b/>
          <w:bCs/>
          <w:color w:val="212529"/>
          <w:sz w:val="20"/>
          <w:szCs w:val="20"/>
        </w:rPr>
      </w:pPr>
      <w:r w:rsidRPr="00AA5091">
        <w:rPr>
          <w:rFonts w:eastAsia="Meiryo" w:cstheme="minorHAnsi"/>
          <w:b/>
          <w:bCs/>
          <w:color w:val="212529"/>
          <w:sz w:val="20"/>
          <w:szCs w:val="20"/>
        </w:rPr>
        <w:t>E</w:t>
      </w:r>
      <w:r w:rsidR="0044675A" w:rsidRPr="00AA5091">
        <w:rPr>
          <w:rFonts w:eastAsia="Meiryo" w:cstheme="minorHAnsi"/>
          <w:b/>
          <w:bCs/>
          <w:color w:val="212529"/>
          <w:sz w:val="20"/>
          <w:szCs w:val="20"/>
        </w:rPr>
        <w:t>ssential services</w:t>
      </w:r>
    </w:p>
    <w:p w14:paraId="03BD7C0E" w14:textId="77777777" w:rsidR="00620CE6" w:rsidRPr="00AA5091" w:rsidRDefault="00620CE6" w:rsidP="00AA5091">
      <w:pPr>
        <w:numPr>
          <w:ilvl w:val="0"/>
          <w:numId w:val="1"/>
        </w:numPr>
        <w:shd w:val="clear" w:color="auto" w:fill="FFFFFF"/>
        <w:spacing w:after="0" w:line="240" w:lineRule="auto"/>
        <w:jc w:val="both"/>
        <w:rPr>
          <w:rFonts w:eastAsia="Meiryo" w:cstheme="minorHAnsi"/>
          <w:color w:val="212529"/>
          <w:sz w:val="20"/>
          <w:szCs w:val="20"/>
        </w:rPr>
      </w:pPr>
      <w:r w:rsidRPr="00AA5091">
        <w:rPr>
          <w:rFonts w:eastAsia="Meiryo" w:cstheme="minorHAnsi"/>
          <w:color w:val="212529"/>
          <w:sz w:val="20"/>
          <w:szCs w:val="20"/>
        </w:rPr>
        <w:t xml:space="preserve">Online education </w:t>
      </w:r>
      <w:r w:rsidR="0044675A" w:rsidRPr="00AA5091">
        <w:rPr>
          <w:rFonts w:eastAsia="Meiryo" w:cstheme="minorHAnsi"/>
          <w:color w:val="212529"/>
          <w:sz w:val="20"/>
          <w:szCs w:val="20"/>
        </w:rPr>
        <w:t>service</w:t>
      </w:r>
      <w:r w:rsidRPr="00AA5091">
        <w:rPr>
          <w:rFonts w:eastAsia="Meiryo" w:cstheme="minorHAnsi"/>
          <w:color w:val="212529"/>
          <w:sz w:val="20"/>
          <w:szCs w:val="20"/>
        </w:rPr>
        <w:t>s</w:t>
      </w:r>
    </w:p>
    <w:p w14:paraId="7E461ACD" w14:textId="4AC18B4B" w:rsidR="0044675A" w:rsidRPr="00AA5091" w:rsidRDefault="006A0B4A" w:rsidP="00AA5091">
      <w:pPr>
        <w:shd w:val="clear" w:color="auto" w:fill="FFFFFF"/>
        <w:spacing w:after="0" w:line="240" w:lineRule="auto"/>
        <w:jc w:val="both"/>
        <w:outlineLvl w:val="2"/>
        <w:rPr>
          <w:rFonts w:eastAsia="Meiryo" w:cstheme="minorHAnsi"/>
          <w:b/>
          <w:bCs/>
          <w:color w:val="212529"/>
          <w:sz w:val="20"/>
          <w:szCs w:val="20"/>
        </w:rPr>
      </w:pPr>
      <w:r w:rsidRPr="00AA5091">
        <w:rPr>
          <w:rFonts w:eastAsia="Meiryo" w:cstheme="minorHAnsi"/>
          <w:b/>
          <w:bCs/>
          <w:color w:val="212529"/>
          <w:sz w:val="20"/>
          <w:szCs w:val="20"/>
        </w:rPr>
        <w:t>O</w:t>
      </w:r>
      <w:r w:rsidR="0044675A" w:rsidRPr="00AA5091">
        <w:rPr>
          <w:rFonts w:eastAsia="Meiryo" w:cstheme="minorHAnsi"/>
          <w:b/>
          <w:bCs/>
          <w:color w:val="212529"/>
          <w:sz w:val="20"/>
          <w:szCs w:val="20"/>
        </w:rPr>
        <w:t>thers</w:t>
      </w:r>
    </w:p>
    <w:p w14:paraId="627F2ECB" w14:textId="2648EE1F" w:rsidR="0044675A" w:rsidRPr="00AA5091" w:rsidRDefault="0044675A" w:rsidP="00AA5091">
      <w:pPr>
        <w:numPr>
          <w:ilvl w:val="0"/>
          <w:numId w:val="2"/>
        </w:numPr>
        <w:shd w:val="clear" w:color="auto" w:fill="FFFFFF"/>
        <w:spacing w:after="0" w:line="240" w:lineRule="auto"/>
        <w:jc w:val="both"/>
        <w:rPr>
          <w:rFonts w:eastAsia="Meiryo" w:cstheme="minorHAnsi"/>
          <w:color w:val="212529"/>
          <w:sz w:val="20"/>
          <w:szCs w:val="20"/>
        </w:rPr>
      </w:pPr>
      <w:r w:rsidRPr="00AA5091">
        <w:rPr>
          <w:rFonts w:eastAsia="Meiryo" w:cstheme="minorHAnsi"/>
          <w:color w:val="212529"/>
          <w:sz w:val="20"/>
          <w:szCs w:val="20"/>
        </w:rPr>
        <w:t xml:space="preserve">Video content, audio content, and mobile applications provided via electronic media or the </w:t>
      </w:r>
      <w:r w:rsidR="00CB6361" w:rsidRPr="00CB6361">
        <w:rPr>
          <w:rFonts w:eastAsia="Meiryo" w:cstheme="minorHAnsi"/>
          <w:color w:val="212529"/>
          <w:sz w:val="20"/>
          <w:szCs w:val="20"/>
        </w:rPr>
        <w:t>Internet.</w:t>
      </w:r>
    </w:p>
    <w:p w14:paraId="13F42665" w14:textId="77777777" w:rsidR="00955D95" w:rsidRDefault="00955D95" w:rsidP="00735BC2">
      <w:pPr>
        <w:shd w:val="clear" w:color="auto" w:fill="FFFFFF"/>
        <w:spacing w:after="0" w:line="240" w:lineRule="auto"/>
        <w:jc w:val="both"/>
        <w:outlineLvl w:val="1"/>
        <w:rPr>
          <w:rFonts w:eastAsia="Meiryo" w:cstheme="minorHAnsi"/>
          <w:b/>
          <w:bCs/>
          <w:color w:val="212529"/>
          <w:sz w:val="20"/>
          <w:szCs w:val="20"/>
        </w:rPr>
      </w:pPr>
    </w:p>
    <w:p w14:paraId="0B98A6B7" w14:textId="56E3ECC9" w:rsidR="0044675A" w:rsidRPr="00AA5091" w:rsidRDefault="0044675A" w:rsidP="00AA5091">
      <w:pPr>
        <w:shd w:val="clear" w:color="auto" w:fill="FFFFFF"/>
        <w:spacing w:after="0" w:line="240" w:lineRule="auto"/>
        <w:jc w:val="both"/>
        <w:outlineLvl w:val="1"/>
        <w:rPr>
          <w:rFonts w:eastAsia="Meiryo" w:cstheme="minorHAnsi"/>
          <w:b/>
          <w:bCs/>
          <w:color w:val="212529"/>
          <w:sz w:val="20"/>
          <w:szCs w:val="20"/>
        </w:rPr>
      </w:pPr>
      <w:r w:rsidRPr="00AA5091">
        <w:rPr>
          <w:rFonts w:eastAsia="Meiryo" w:cstheme="minorHAnsi"/>
          <w:b/>
          <w:bCs/>
          <w:color w:val="212529"/>
          <w:sz w:val="20"/>
          <w:szCs w:val="20"/>
        </w:rPr>
        <w:t xml:space="preserve">Matters concerning specific </w:t>
      </w:r>
      <w:r w:rsidR="00CB6361" w:rsidRPr="00CB6361">
        <w:rPr>
          <w:rFonts w:eastAsia="Meiryo" w:cstheme="minorHAnsi"/>
          <w:b/>
          <w:bCs/>
          <w:color w:val="212529"/>
          <w:sz w:val="20"/>
          <w:szCs w:val="20"/>
        </w:rPr>
        <w:t>burden.</w:t>
      </w:r>
    </w:p>
    <w:p w14:paraId="7A4071B3" w14:textId="702F8A16" w:rsidR="0044675A" w:rsidRPr="00AA5091" w:rsidRDefault="0044675A" w:rsidP="00AA5091">
      <w:pPr>
        <w:shd w:val="clear" w:color="auto" w:fill="FFFFFF"/>
        <w:spacing w:after="0" w:line="240" w:lineRule="auto"/>
        <w:jc w:val="both"/>
        <w:rPr>
          <w:rFonts w:eastAsia="Meiryo" w:cstheme="minorHAnsi"/>
          <w:color w:val="212529"/>
          <w:sz w:val="20"/>
          <w:szCs w:val="20"/>
        </w:rPr>
      </w:pPr>
      <w:r w:rsidRPr="00AA5091">
        <w:rPr>
          <w:rFonts w:eastAsia="Meiryo" w:cstheme="minorHAnsi"/>
          <w:color w:val="212529"/>
          <w:sz w:val="20"/>
          <w:szCs w:val="20"/>
        </w:rPr>
        <w:t>Applicants are required to submit a</w:t>
      </w:r>
      <w:r w:rsidR="00BB17C9" w:rsidRPr="00AA5091">
        <w:rPr>
          <w:rFonts w:eastAsia="Meiryo" w:cstheme="minorHAnsi"/>
          <w:color w:val="212529"/>
          <w:sz w:val="20"/>
          <w:szCs w:val="20"/>
        </w:rPr>
        <w:t xml:space="preserve"> Brand Partner </w:t>
      </w:r>
      <w:r w:rsidRPr="00AA5091">
        <w:rPr>
          <w:rFonts w:eastAsia="Meiryo" w:cstheme="minorHAnsi"/>
          <w:color w:val="212529"/>
          <w:sz w:val="20"/>
          <w:szCs w:val="20"/>
        </w:rPr>
        <w:t xml:space="preserve">application and contract and pay an admission fee. Purchase of </w:t>
      </w:r>
      <w:proofErr w:type="gramStart"/>
      <w:r w:rsidRPr="00AA5091">
        <w:rPr>
          <w:rFonts w:eastAsia="Meiryo" w:cstheme="minorHAnsi"/>
          <w:color w:val="212529"/>
          <w:sz w:val="20"/>
          <w:szCs w:val="20"/>
        </w:rPr>
        <w:t xml:space="preserve">the </w:t>
      </w:r>
      <w:r w:rsidR="00BB17C9" w:rsidRPr="00AA5091">
        <w:rPr>
          <w:rFonts w:eastAsia="Meiryo" w:cstheme="minorHAnsi"/>
          <w:color w:val="212529"/>
          <w:sz w:val="20"/>
          <w:szCs w:val="20"/>
        </w:rPr>
        <w:t>Brand</w:t>
      </w:r>
      <w:proofErr w:type="gramEnd"/>
      <w:r w:rsidR="00BB17C9" w:rsidRPr="00AA5091">
        <w:rPr>
          <w:rFonts w:eastAsia="Meiryo" w:cstheme="minorHAnsi"/>
          <w:color w:val="212529"/>
          <w:sz w:val="20"/>
          <w:szCs w:val="20"/>
        </w:rPr>
        <w:t xml:space="preserve"> Partner</w:t>
      </w:r>
      <w:r w:rsidR="006938AA" w:rsidRPr="00AA5091">
        <w:rPr>
          <w:rFonts w:eastAsia="Meiryo" w:cstheme="minorHAnsi"/>
          <w:color w:val="212529"/>
          <w:sz w:val="20"/>
          <w:szCs w:val="20"/>
        </w:rPr>
        <w:t xml:space="preserve"> </w:t>
      </w:r>
      <w:r w:rsidR="00BC4D9D" w:rsidRPr="00AA5091">
        <w:rPr>
          <w:rFonts w:eastAsia="Meiryo" w:cstheme="minorHAnsi"/>
          <w:color w:val="212529"/>
          <w:sz w:val="20"/>
          <w:szCs w:val="20"/>
        </w:rPr>
        <w:t>Resources</w:t>
      </w:r>
      <w:r w:rsidRPr="00AA5091">
        <w:rPr>
          <w:rFonts w:eastAsia="Meiryo" w:cstheme="minorHAnsi"/>
          <w:color w:val="212529"/>
          <w:sz w:val="20"/>
          <w:szCs w:val="20"/>
        </w:rPr>
        <w:t xml:space="preserve"> and other </w:t>
      </w:r>
      <w:r w:rsidR="00790493" w:rsidRPr="00AA5091">
        <w:rPr>
          <w:rFonts w:eastAsia="Meiryo" w:cstheme="minorHAnsi"/>
          <w:color w:val="212529"/>
          <w:sz w:val="20"/>
          <w:szCs w:val="20"/>
        </w:rPr>
        <w:t xml:space="preserve">Brand Partner </w:t>
      </w:r>
      <w:r w:rsidRPr="00AA5091">
        <w:rPr>
          <w:rFonts w:eastAsia="Meiryo" w:cstheme="minorHAnsi"/>
          <w:color w:val="212529"/>
          <w:sz w:val="20"/>
          <w:szCs w:val="20"/>
        </w:rPr>
        <w:t xml:space="preserve">Business Tools and </w:t>
      </w:r>
      <w:r w:rsidR="00790493" w:rsidRPr="00AA5091">
        <w:rPr>
          <w:rFonts w:eastAsia="Meiryo" w:cstheme="minorHAnsi"/>
          <w:color w:val="212529"/>
          <w:sz w:val="20"/>
          <w:szCs w:val="20"/>
        </w:rPr>
        <w:t>S</w:t>
      </w:r>
      <w:r w:rsidRPr="00AA5091">
        <w:rPr>
          <w:rFonts w:eastAsia="Meiryo" w:cstheme="minorHAnsi"/>
          <w:color w:val="212529"/>
          <w:sz w:val="20"/>
          <w:szCs w:val="20"/>
        </w:rPr>
        <w:t xml:space="preserve">ervices </w:t>
      </w:r>
      <w:r w:rsidR="00467E8F">
        <w:rPr>
          <w:rFonts w:eastAsia="Meiryo" w:cstheme="minorHAnsi"/>
          <w:color w:val="212529"/>
          <w:sz w:val="20"/>
          <w:szCs w:val="20"/>
        </w:rPr>
        <w:t>are</w:t>
      </w:r>
      <w:r w:rsidRPr="00AA5091">
        <w:rPr>
          <w:rFonts w:eastAsia="Meiryo" w:cstheme="minorHAnsi"/>
          <w:color w:val="212529"/>
          <w:sz w:val="20"/>
          <w:szCs w:val="20"/>
        </w:rPr>
        <w:t xml:space="preserve"> optional. New </w:t>
      </w:r>
      <w:r w:rsidR="00790493" w:rsidRPr="00AA5091">
        <w:rPr>
          <w:rFonts w:eastAsia="Meiryo" w:cstheme="minorHAnsi"/>
          <w:color w:val="212529"/>
          <w:sz w:val="20"/>
          <w:szCs w:val="20"/>
        </w:rPr>
        <w:t>Brand Partner</w:t>
      </w:r>
      <w:r w:rsidR="0006203B">
        <w:rPr>
          <w:rFonts w:eastAsia="Meiryo" w:cstheme="minorHAnsi"/>
          <w:color w:val="212529"/>
          <w:sz w:val="20"/>
          <w:szCs w:val="20"/>
        </w:rPr>
        <w:t>s</w:t>
      </w:r>
      <w:r w:rsidRPr="00AA5091">
        <w:rPr>
          <w:rFonts w:eastAsia="Meiryo" w:cstheme="minorHAnsi"/>
          <w:color w:val="212529"/>
          <w:sz w:val="20"/>
          <w:szCs w:val="20"/>
        </w:rPr>
        <w:t xml:space="preserve"> can obtain </w:t>
      </w:r>
      <w:r w:rsidR="00467E8F">
        <w:rPr>
          <w:rFonts w:eastAsia="Meiryo" w:cstheme="minorHAnsi"/>
          <w:color w:val="212529"/>
          <w:sz w:val="20"/>
          <w:szCs w:val="20"/>
        </w:rPr>
        <w:t>Core 600 to Core 5000</w:t>
      </w:r>
      <w:r w:rsidR="0006203B">
        <w:rPr>
          <w:rFonts w:eastAsia="Meiryo" w:cstheme="minorHAnsi"/>
          <w:color w:val="212529"/>
          <w:sz w:val="20"/>
          <w:szCs w:val="20"/>
        </w:rPr>
        <w:t xml:space="preserve"> ranks</w:t>
      </w:r>
      <w:r w:rsidR="00467E8F">
        <w:rPr>
          <w:rFonts w:eastAsia="Meiryo" w:cstheme="minorHAnsi"/>
          <w:color w:val="212529"/>
          <w:sz w:val="20"/>
          <w:szCs w:val="20"/>
        </w:rPr>
        <w:t xml:space="preserve"> and above</w:t>
      </w:r>
      <w:r w:rsidRPr="00AA5091">
        <w:rPr>
          <w:rFonts w:eastAsia="Meiryo" w:cstheme="minorHAnsi"/>
          <w:color w:val="212529"/>
          <w:sz w:val="20"/>
          <w:szCs w:val="20"/>
        </w:rPr>
        <w:t xml:space="preserve"> by meeting the conditions set forth in the </w:t>
      </w:r>
      <w:r w:rsidR="00790493" w:rsidRPr="00AA5091">
        <w:rPr>
          <w:rFonts w:eastAsia="Meiryo" w:cstheme="minorHAnsi"/>
          <w:color w:val="212529"/>
          <w:sz w:val="20"/>
          <w:szCs w:val="20"/>
        </w:rPr>
        <w:t>Zinrai</w:t>
      </w:r>
      <w:r w:rsidR="00335130" w:rsidRPr="00AA5091">
        <w:rPr>
          <w:rFonts w:eastAsia="Meiryo" w:cstheme="minorHAnsi"/>
          <w:color w:val="212529"/>
          <w:sz w:val="20"/>
          <w:szCs w:val="20"/>
        </w:rPr>
        <w:t xml:space="preserve"> </w:t>
      </w:r>
      <w:r w:rsidRPr="00AA5091">
        <w:rPr>
          <w:rFonts w:eastAsia="Meiryo" w:cstheme="minorHAnsi"/>
          <w:color w:val="212529"/>
          <w:sz w:val="20"/>
          <w:szCs w:val="20"/>
        </w:rPr>
        <w:t>Compensation Plan.</w:t>
      </w:r>
    </w:p>
    <w:p w14:paraId="1556DB36" w14:textId="6263A08F" w:rsidR="0044675A" w:rsidRPr="00AA5091" w:rsidRDefault="00467E8F" w:rsidP="00AA5091">
      <w:pPr>
        <w:numPr>
          <w:ilvl w:val="0"/>
          <w:numId w:val="3"/>
        </w:numPr>
        <w:shd w:val="clear" w:color="auto" w:fill="FFFFFF"/>
        <w:spacing w:after="0" w:line="240" w:lineRule="auto"/>
        <w:jc w:val="both"/>
        <w:rPr>
          <w:rFonts w:eastAsia="Meiryo" w:cstheme="minorHAnsi"/>
          <w:color w:val="212529"/>
          <w:sz w:val="20"/>
          <w:szCs w:val="20"/>
        </w:rPr>
      </w:pPr>
      <w:r>
        <w:rPr>
          <w:rFonts w:eastAsia="Meiryo" w:cstheme="minorHAnsi"/>
          <w:color w:val="212529"/>
          <w:sz w:val="20"/>
          <w:szCs w:val="20"/>
        </w:rPr>
        <w:t xml:space="preserve">Brand Partner </w:t>
      </w:r>
      <w:r w:rsidR="0044675A" w:rsidRPr="00AA5091">
        <w:rPr>
          <w:rFonts w:eastAsia="Meiryo" w:cstheme="minorHAnsi"/>
          <w:color w:val="212529"/>
          <w:sz w:val="20"/>
          <w:szCs w:val="20"/>
        </w:rPr>
        <w:t xml:space="preserve">Admission fee: </w:t>
      </w:r>
      <w:r w:rsidR="00397368" w:rsidRPr="00AA5091">
        <w:rPr>
          <w:rFonts w:eastAsia="Meiryo" w:cstheme="minorHAnsi"/>
          <w:color w:val="212529"/>
          <w:sz w:val="20"/>
          <w:szCs w:val="20"/>
        </w:rPr>
        <w:t>USD</w:t>
      </w:r>
      <w:r>
        <w:rPr>
          <w:rFonts w:eastAsia="Meiryo" w:cstheme="minorHAnsi"/>
          <w:color w:val="212529"/>
          <w:sz w:val="20"/>
          <w:szCs w:val="20"/>
        </w:rPr>
        <w:t xml:space="preserve"> $25.00 per month (</w:t>
      </w:r>
      <w:r w:rsidR="0044675A" w:rsidRPr="00AA5091">
        <w:rPr>
          <w:rFonts w:eastAsia="Meiryo" w:cstheme="minorHAnsi"/>
          <w:color w:val="212529"/>
          <w:sz w:val="20"/>
          <w:szCs w:val="20"/>
        </w:rPr>
        <w:t xml:space="preserve">tax </w:t>
      </w:r>
      <w:r w:rsidR="00725CEE" w:rsidRPr="00AA5091">
        <w:rPr>
          <w:rFonts w:eastAsia="Meiryo" w:cstheme="minorHAnsi"/>
          <w:color w:val="212529"/>
          <w:sz w:val="20"/>
          <w:szCs w:val="20"/>
        </w:rPr>
        <w:t xml:space="preserve">not </w:t>
      </w:r>
      <w:r w:rsidR="0044675A" w:rsidRPr="00AA5091">
        <w:rPr>
          <w:rFonts w:eastAsia="Meiryo" w:cstheme="minorHAnsi"/>
          <w:color w:val="212529"/>
          <w:sz w:val="20"/>
          <w:szCs w:val="20"/>
        </w:rPr>
        <w:t>included)</w:t>
      </w:r>
    </w:p>
    <w:p w14:paraId="57B5B72A" w14:textId="6367B471" w:rsidR="0044675A" w:rsidRPr="00AA5091" w:rsidRDefault="0044675A" w:rsidP="00AA5091">
      <w:pPr>
        <w:numPr>
          <w:ilvl w:val="0"/>
          <w:numId w:val="3"/>
        </w:numPr>
        <w:shd w:val="clear" w:color="auto" w:fill="FFFFFF"/>
        <w:spacing w:after="0" w:line="240" w:lineRule="auto"/>
        <w:jc w:val="both"/>
        <w:rPr>
          <w:rFonts w:eastAsia="Meiryo" w:cstheme="minorHAnsi"/>
          <w:color w:val="212529"/>
          <w:sz w:val="20"/>
          <w:szCs w:val="20"/>
        </w:rPr>
      </w:pPr>
      <w:r w:rsidRPr="00AA5091">
        <w:rPr>
          <w:rFonts w:eastAsia="Meiryo" w:cstheme="minorHAnsi"/>
          <w:color w:val="212529"/>
          <w:sz w:val="20"/>
          <w:szCs w:val="20"/>
        </w:rPr>
        <w:t xml:space="preserve">In principle, after completing the payment procedure and confirming the order, we will </w:t>
      </w:r>
      <w:r w:rsidR="00350895" w:rsidRPr="00AA5091">
        <w:rPr>
          <w:rFonts w:eastAsia="Meiryo" w:cstheme="minorHAnsi"/>
          <w:color w:val="212529"/>
          <w:sz w:val="20"/>
          <w:szCs w:val="20"/>
        </w:rPr>
        <w:t xml:space="preserve">provide access to services on </w:t>
      </w:r>
      <w:r w:rsidRPr="00AA5091">
        <w:rPr>
          <w:rFonts w:eastAsia="Meiryo" w:cstheme="minorHAnsi"/>
          <w:color w:val="212529"/>
          <w:sz w:val="20"/>
          <w:szCs w:val="20"/>
        </w:rPr>
        <w:t>the same day or the next business day.</w:t>
      </w:r>
    </w:p>
    <w:p w14:paraId="5BCB5CE5" w14:textId="3F322F00" w:rsidR="0044675A" w:rsidRPr="00AA5091" w:rsidRDefault="00467E8F" w:rsidP="00AA5091">
      <w:pPr>
        <w:numPr>
          <w:ilvl w:val="0"/>
          <w:numId w:val="3"/>
        </w:numPr>
        <w:shd w:val="clear" w:color="auto" w:fill="FFFFFF"/>
        <w:spacing w:after="0" w:line="240" w:lineRule="auto"/>
        <w:jc w:val="both"/>
        <w:rPr>
          <w:rFonts w:eastAsia="Times New Roman" w:cstheme="minorHAnsi"/>
          <w:sz w:val="20"/>
          <w:szCs w:val="20"/>
        </w:rPr>
      </w:pPr>
      <w:r>
        <w:rPr>
          <w:rFonts w:eastAsia="Meiryo" w:cstheme="minorHAnsi"/>
          <w:color w:val="212529"/>
          <w:sz w:val="20"/>
          <w:szCs w:val="20"/>
        </w:rPr>
        <w:t xml:space="preserve">Optional Product </w:t>
      </w:r>
      <w:r w:rsidR="00BA7B54" w:rsidRPr="00AA5091">
        <w:rPr>
          <w:rFonts w:eastAsia="Meiryo" w:cstheme="minorHAnsi"/>
          <w:color w:val="212529"/>
          <w:sz w:val="20"/>
          <w:szCs w:val="20"/>
        </w:rPr>
        <w:t xml:space="preserve">Monthly </w:t>
      </w:r>
      <w:r w:rsidR="0044675A" w:rsidRPr="00AA5091">
        <w:rPr>
          <w:rFonts w:eastAsia="Meiryo" w:cstheme="minorHAnsi"/>
          <w:color w:val="212529"/>
          <w:sz w:val="20"/>
          <w:szCs w:val="20"/>
        </w:rPr>
        <w:t xml:space="preserve">fee: </w:t>
      </w:r>
      <w:r w:rsidR="00397368" w:rsidRPr="00AA5091">
        <w:rPr>
          <w:rFonts w:eastAsia="Meiryo" w:cstheme="minorHAnsi"/>
          <w:color w:val="212529"/>
          <w:sz w:val="20"/>
          <w:szCs w:val="20"/>
        </w:rPr>
        <w:t xml:space="preserve">USD </w:t>
      </w:r>
      <w:r>
        <w:rPr>
          <w:rFonts w:eastAsia="Meiryo" w:cstheme="minorHAnsi"/>
          <w:color w:val="212529"/>
          <w:sz w:val="20"/>
          <w:szCs w:val="20"/>
        </w:rPr>
        <w:t xml:space="preserve">$184.95 per month or USD $249.95 per month </w:t>
      </w:r>
      <w:r w:rsidR="0044675A" w:rsidRPr="00AA5091">
        <w:rPr>
          <w:rFonts w:eastAsia="Meiryo" w:cstheme="minorHAnsi"/>
          <w:color w:val="212529"/>
          <w:sz w:val="20"/>
          <w:szCs w:val="20"/>
        </w:rPr>
        <w:t xml:space="preserve">(tax </w:t>
      </w:r>
      <w:r w:rsidR="00725CEE" w:rsidRPr="00AA5091">
        <w:rPr>
          <w:rFonts w:eastAsia="Meiryo" w:cstheme="minorHAnsi"/>
          <w:color w:val="212529"/>
          <w:sz w:val="20"/>
          <w:szCs w:val="20"/>
        </w:rPr>
        <w:t xml:space="preserve">not </w:t>
      </w:r>
      <w:r w:rsidR="0044675A" w:rsidRPr="00AA5091">
        <w:rPr>
          <w:rFonts w:eastAsia="Meiryo" w:cstheme="minorHAnsi"/>
          <w:color w:val="212529"/>
          <w:sz w:val="20"/>
          <w:szCs w:val="20"/>
        </w:rPr>
        <w:t>included). </w:t>
      </w:r>
    </w:p>
    <w:p w14:paraId="57866CEF" w14:textId="77777777" w:rsidR="00955D95" w:rsidRDefault="00955D95" w:rsidP="00735BC2">
      <w:pPr>
        <w:shd w:val="clear" w:color="auto" w:fill="FFFFFF"/>
        <w:spacing w:after="0" w:line="240" w:lineRule="auto"/>
        <w:jc w:val="both"/>
        <w:outlineLvl w:val="2"/>
        <w:rPr>
          <w:rFonts w:eastAsia="Meiryo" w:cstheme="minorHAnsi"/>
          <w:b/>
          <w:bCs/>
          <w:color w:val="212529"/>
          <w:sz w:val="20"/>
          <w:szCs w:val="20"/>
        </w:rPr>
      </w:pPr>
    </w:p>
    <w:p w14:paraId="75F85158" w14:textId="646D7DF8" w:rsidR="0044675A" w:rsidRPr="00AA5091" w:rsidRDefault="00725CEE" w:rsidP="00AA5091">
      <w:pPr>
        <w:shd w:val="clear" w:color="auto" w:fill="FFFFFF"/>
        <w:spacing w:after="0" w:line="240" w:lineRule="auto"/>
        <w:jc w:val="both"/>
        <w:outlineLvl w:val="2"/>
        <w:rPr>
          <w:rFonts w:eastAsia="Meiryo" w:cstheme="minorHAnsi"/>
          <w:b/>
          <w:bCs/>
          <w:color w:val="212529"/>
          <w:sz w:val="20"/>
          <w:szCs w:val="20"/>
        </w:rPr>
      </w:pPr>
      <w:r w:rsidRPr="00AA5091">
        <w:rPr>
          <w:rFonts w:eastAsia="Meiryo" w:cstheme="minorHAnsi"/>
          <w:b/>
          <w:bCs/>
          <w:color w:val="212529"/>
          <w:sz w:val="20"/>
          <w:szCs w:val="20"/>
        </w:rPr>
        <w:t>B</w:t>
      </w:r>
      <w:r w:rsidR="0044675A" w:rsidRPr="00AA5091">
        <w:rPr>
          <w:rFonts w:eastAsia="Meiryo" w:cstheme="minorHAnsi"/>
          <w:b/>
          <w:bCs/>
          <w:color w:val="212529"/>
          <w:sz w:val="20"/>
          <w:szCs w:val="20"/>
        </w:rPr>
        <w:t>usiness tools, etc.</w:t>
      </w:r>
    </w:p>
    <w:p w14:paraId="164A7D0A" w14:textId="13334543" w:rsidR="00F84C69" w:rsidRPr="00AA5091" w:rsidRDefault="00F84C69" w:rsidP="00AA5091">
      <w:pPr>
        <w:shd w:val="clear" w:color="auto" w:fill="FFFFFF"/>
        <w:spacing w:after="0" w:line="240" w:lineRule="auto"/>
        <w:jc w:val="both"/>
        <w:outlineLvl w:val="2"/>
        <w:rPr>
          <w:rFonts w:eastAsia="Meiryo" w:cstheme="minorHAnsi"/>
          <w:b/>
          <w:bCs/>
          <w:color w:val="212529"/>
          <w:sz w:val="20"/>
          <w:szCs w:val="20"/>
        </w:rPr>
      </w:pPr>
      <w:r w:rsidRPr="00AA5091">
        <w:rPr>
          <w:rFonts w:eastAsia="Meiryo" w:cstheme="minorHAnsi"/>
          <w:b/>
          <w:bCs/>
          <w:color w:val="212529"/>
          <w:sz w:val="20"/>
          <w:szCs w:val="20"/>
        </w:rPr>
        <w:t>All business tools are available at no addition</w:t>
      </w:r>
      <w:r w:rsidR="00467E8F">
        <w:rPr>
          <w:rFonts w:eastAsia="Meiryo" w:cstheme="minorHAnsi"/>
          <w:b/>
          <w:bCs/>
          <w:color w:val="212529"/>
          <w:sz w:val="20"/>
          <w:szCs w:val="20"/>
        </w:rPr>
        <w:t>al</w:t>
      </w:r>
      <w:r w:rsidRPr="00AA5091">
        <w:rPr>
          <w:rFonts w:eastAsia="Meiryo" w:cstheme="minorHAnsi"/>
          <w:b/>
          <w:bCs/>
          <w:color w:val="212529"/>
          <w:sz w:val="20"/>
          <w:szCs w:val="20"/>
        </w:rPr>
        <w:t xml:space="preserve"> charge in the </w:t>
      </w:r>
      <w:r w:rsidR="00F651B9" w:rsidRPr="00AA5091">
        <w:rPr>
          <w:rFonts w:eastAsia="Meiryo" w:cstheme="minorHAnsi"/>
          <w:b/>
          <w:bCs/>
          <w:color w:val="212529"/>
          <w:sz w:val="20"/>
          <w:szCs w:val="20"/>
        </w:rPr>
        <w:t>Brand Partner</w:t>
      </w:r>
      <w:r w:rsidRPr="00AA5091">
        <w:rPr>
          <w:rFonts w:eastAsia="Meiryo" w:cstheme="minorHAnsi"/>
          <w:b/>
          <w:bCs/>
          <w:color w:val="212529"/>
          <w:sz w:val="20"/>
          <w:szCs w:val="20"/>
        </w:rPr>
        <w:t xml:space="preserve"> back office.</w:t>
      </w:r>
    </w:p>
    <w:p w14:paraId="62A50B2B" w14:textId="77777777" w:rsidR="00725CEE" w:rsidRPr="00AA5091" w:rsidRDefault="00725CEE" w:rsidP="00AA5091">
      <w:pPr>
        <w:shd w:val="clear" w:color="auto" w:fill="FFFFFF"/>
        <w:spacing w:after="0" w:line="240" w:lineRule="auto"/>
        <w:jc w:val="both"/>
        <w:outlineLvl w:val="1"/>
        <w:rPr>
          <w:rFonts w:eastAsia="Meiryo" w:cstheme="minorHAnsi"/>
          <w:b/>
          <w:bCs/>
          <w:color w:val="212529"/>
          <w:sz w:val="20"/>
          <w:szCs w:val="20"/>
        </w:rPr>
      </w:pPr>
      <w:r w:rsidRPr="00AA5091">
        <w:rPr>
          <w:rFonts w:eastAsia="Meiryo" w:cstheme="minorHAnsi"/>
          <w:b/>
          <w:bCs/>
          <w:color w:val="212529"/>
          <w:sz w:val="20"/>
          <w:szCs w:val="20"/>
        </w:rPr>
        <w:t>Compensation for services, etc.</w:t>
      </w:r>
    </w:p>
    <w:p w14:paraId="1A00C58A" w14:textId="77777777" w:rsidR="00955D95" w:rsidRDefault="00955D95" w:rsidP="00735BC2">
      <w:pPr>
        <w:shd w:val="clear" w:color="auto" w:fill="FFFFFF"/>
        <w:spacing w:after="0" w:line="240" w:lineRule="auto"/>
        <w:jc w:val="both"/>
        <w:outlineLvl w:val="1"/>
        <w:rPr>
          <w:rFonts w:eastAsia="Meiryo" w:cstheme="minorHAnsi"/>
          <w:b/>
          <w:bCs/>
          <w:color w:val="212529"/>
          <w:sz w:val="20"/>
          <w:szCs w:val="20"/>
        </w:rPr>
      </w:pPr>
    </w:p>
    <w:p w14:paraId="59DD4CB1" w14:textId="0C75B080" w:rsidR="0044675A" w:rsidRPr="00AA5091" w:rsidRDefault="0044675A" w:rsidP="00AA5091">
      <w:pPr>
        <w:shd w:val="clear" w:color="auto" w:fill="FFFFFF"/>
        <w:spacing w:after="0" w:line="240" w:lineRule="auto"/>
        <w:jc w:val="both"/>
        <w:outlineLvl w:val="1"/>
        <w:rPr>
          <w:rFonts w:eastAsia="Meiryo" w:cstheme="minorHAnsi"/>
          <w:b/>
          <w:bCs/>
          <w:color w:val="212529"/>
          <w:sz w:val="20"/>
          <w:szCs w:val="20"/>
        </w:rPr>
      </w:pPr>
      <w:r w:rsidRPr="00AA5091">
        <w:rPr>
          <w:rFonts w:eastAsia="Meiryo" w:cstheme="minorHAnsi"/>
          <w:b/>
          <w:bCs/>
          <w:color w:val="212529"/>
          <w:sz w:val="20"/>
          <w:szCs w:val="20"/>
        </w:rPr>
        <w:t>Specific profit calculation method</w:t>
      </w:r>
    </w:p>
    <w:p w14:paraId="75E9D253" w14:textId="47EA2AD1" w:rsidR="0044675A" w:rsidRPr="00AA5091" w:rsidRDefault="0044675A" w:rsidP="00AA5091">
      <w:pPr>
        <w:shd w:val="clear" w:color="auto" w:fill="FFFFFF"/>
        <w:spacing w:after="0" w:line="240" w:lineRule="auto"/>
        <w:jc w:val="both"/>
        <w:rPr>
          <w:rFonts w:eastAsia="Times New Roman" w:cstheme="minorHAnsi"/>
          <w:sz w:val="20"/>
          <w:szCs w:val="20"/>
        </w:rPr>
      </w:pPr>
      <w:r w:rsidRPr="00AA5091">
        <w:rPr>
          <w:rFonts w:eastAsia="Meiryo" w:cstheme="minorHAnsi"/>
          <w:color w:val="212529"/>
          <w:sz w:val="20"/>
          <w:szCs w:val="20"/>
        </w:rPr>
        <w:t xml:space="preserve">The specific benefits provided by </w:t>
      </w:r>
      <w:proofErr w:type="gramStart"/>
      <w:r w:rsidR="00F651B9" w:rsidRPr="00AA5091">
        <w:rPr>
          <w:rFonts w:eastAsia="Meiryo" w:cstheme="minorHAnsi"/>
          <w:color w:val="212529"/>
          <w:sz w:val="20"/>
          <w:szCs w:val="20"/>
        </w:rPr>
        <w:t>Zinrai</w:t>
      </w:r>
      <w:r w:rsidR="00666516">
        <w:rPr>
          <w:rFonts w:eastAsia="Meiryo" w:cstheme="minorHAnsi"/>
          <w:color w:val="212529"/>
          <w:sz w:val="20"/>
          <w:szCs w:val="20"/>
        </w:rPr>
        <w:t>,</w:t>
      </w:r>
      <w:proofErr w:type="gramEnd"/>
      <w:r w:rsidR="00F651B9" w:rsidRPr="00AA5091">
        <w:rPr>
          <w:rFonts w:eastAsia="Meiryo" w:cstheme="minorHAnsi"/>
          <w:color w:val="212529"/>
          <w:sz w:val="20"/>
          <w:szCs w:val="20"/>
        </w:rPr>
        <w:t xml:space="preserve"> LLC</w:t>
      </w:r>
      <w:r w:rsidRPr="00AA5091">
        <w:rPr>
          <w:rFonts w:eastAsia="Meiryo" w:cstheme="minorHAnsi"/>
          <w:color w:val="212529"/>
          <w:sz w:val="20"/>
          <w:szCs w:val="20"/>
        </w:rPr>
        <w:t xml:space="preserve"> include commissions and bonuses, which are outlined below.</w:t>
      </w:r>
    </w:p>
    <w:p w14:paraId="715E6DEC" w14:textId="77777777" w:rsidR="00955D95" w:rsidRDefault="00955D95" w:rsidP="00735BC2">
      <w:pPr>
        <w:shd w:val="clear" w:color="auto" w:fill="FFFFFF"/>
        <w:spacing w:after="0" w:line="240" w:lineRule="auto"/>
        <w:jc w:val="both"/>
        <w:outlineLvl w:val="1"/>
        <w:rPr>
          <w:rFonts w:eastAsia="Meiryo" w:cstheme="minorHAnsi"/>
          <w:b/>
          <w:bCs/>
          <w:color w:val="212529"/>
          <w:sz w:val="20"/>
          <w:szCs w:val="20"/>
        </w:rPr>
      </w:pPr>
    </w:p>
    <w:p w14:paraId="2636A141" w14:textId="1C7DDA59" w:rsidR="0044675A" w:rsidRPr="00AA5091" w:rsidRDefault="0044675A" w:rsidP="00AA5091">
      <w:pPr>
        <w:shd w:val="clear" w:color="auto" w:fill="FFFFFF"/>
        <w:spacing w:after="0" w:line="240" w:lineRule="auto"/>
        <w:jc w:val="both"/>
        <w:outlineLvl w:val="1"/>
        <w:rPr>
          <w:rFonts w:eastAsia="Meiryo" w:cstheme="minorHAnsi"/>
          <w:b/>
          <w:bCs/>
          <w:color w:val="212529"/>
          <w:sz w:val="20"/>
          <w:szCs w:val="20"/>
        </w:rPr>
      </w:pPr>
      <w:r w:rsidRPr="00AA5091">
        <w:rPr>
          <w:rFonts w:eastAsia="Meiryo" w:cstheme="minorHAnsi"/>
          <w:b/>
          <w:bCs/>
          <w:color w:val="212529"/>
          <w:sz w:val="20"/>
          <w:szCs w:val="20"/>
        </w:rPr>
        <w:t xml:space="preserve">How </w:t>
      </w:r>
      <w:proofErr w:type="gramStart"/>
      <w:r w:rsidR="002C71C5">
        <w:rPr>
          <w:rFonts w:eastAsia="Meiryo" w:cstheme="minorHAnsi"/>
          <w:b/>
          <w:bCs/>
          <w:color w:val="212529"/>
          <w:sz w:val="20"/>
          <w:szCs w:val="20"/>
        </w:rPr>
        <w:t>C</w:t>
      </w:r>
      <w:r w:rsidRPr="00AA5091">
        <w:rPr>
          <w:rFonts w:eastAsia="Meiryo" w:cstheme="minorHAnsi"/>
          <w:b/>
          <w:bCs/>
          <w:color w:val="212529"/>
          <w:sz w:val="20"/>
          <w:szCs w:val="20"/>
        </w:rPr>
        <w:t xml:space="preserve">ommissions </w:t>
      </w:r>
      <w:r w:rsidR="002C71C5">
        <w:rPr>
          <w:rFonts w:eastAsia="Meiryo" w:cstheme="minorHAnsi"/>
          <w:b/>
          <w:bCs/>
          <w:color w:val="212529"/>
          <w:sz w:val="20"/>
          <w:szCs w:val="20"/>
        </w:rPr>
        <w:t>A</w:t>
      </w:r>
      <w:r w:rsidRPr="00AA5091">
        <w:rPr>
          <w:rFonts w:eastAsia="Meiryo" w:cstheme="minorHAnsi"/>
          <w:b/>
          <w:bCs/>
          <w:color w:val="212529"/>
          <w:sz w:val="20"/>
          <w:szCs w:val="20"/>
        </w:rPr>
        <w:t>re</w:t>
      </w:r>
      <w:proofErr w:type="gramEnd"/>
      <w:r w:rsidRPr="00AA5091">
        <w:rPr>
          <w:rFonts w:eastAsia="Meiryo" w:cstheme="minorHAnsi"/>
          <w:b/>
          <w:bCs/>
          <w:color w:val="212529"/>
          <w:sz w:val="20"/>
          <w:szCs w:val="20"/>
        </w:rPr>
        <w:t xml:space="preserve"> </w:t>
      </w:r>
      <w:r w:rsidR="002C71C5">
        <w:rPr>
          <w:rFonts w:eastAsia="Meiryo" w:cstheme="minorHAnsi"/>
          <w:b/>
          <w:bCs/>
          <w:color w:val="212529"/>
          <w:sz w:val="20"/>
          <w:szCs w:val="20"/>
        </w:rPr>
        <w:t>C</w:t>
      </w:r>
      <w:r w:rsidRPr="00AA5091">
        <w:rPr>
          <w:rFonts w:eastAsia="Meiryo" w:cstheme="minorHAnsi"/>
          <w:b/>
          <w:bCs/>
          <w:color w:val="212529"/>
          <w:sz w:val="20"/>
          <w:szCs w:val="20"/>
        </w:rPr>
        <w:t>alculated</w:t>
      </w:r>
      <w:r w:rsidR="002C71C5">
        <w:rPr>
          <w:rFonts w:eastAsia="Meiryo" w:cstheme="minorHAnsi"/>
          <w:b/>
          <w:bCs/>
          <w:color w:val="212529"/>
          <w:sz w:val="20"/>
          <w:szCs w:val="20"/>
        </w:rPr>
        <w:t>?</w:t>
      </w:r>
    </w:p>
    <w:p w14:paraId="18D5120F" w14:textId="30F4E440" w:rsidR="0044675A" w:rsidRPr="00AA5091" w:rsidRDefault="0044675A" w:rsidP="00AA5091">
      <w:pPr>
        <w:shd w:val="clear" w:color="auto" w:fill="FFFFFF"/>
        <w:spacing w:after="0" w:line="240" w:lineRule="auto"/>
        <w:jc w:val="both"/>
        <w:rPr>
          <w:rFonts w:eastAsia="Meiryo" w:cstheme="minorHAnsi"/>
          <w:color w:val="212529"/>
          <w:sz w:val="20"/>
          <w:szCs w:val="20"/>
        </w:rPr>
      </w:pPr>
      <w:r w:rsidRPr="00AA5091">
        <w:rPr>
          <w:rFonts w:eastAsia="Meiryo" w:cstheme="minorHAnsi"/>
          <w:color w:val="212529"/>
          <w:sz w:val="20"/>
          <w:szCs w:val="20"/>
        </w:rPr>
        <w:t xml:space="preserve">Commissions are calculated based on commissionable revenue for services. Commissions are calculated by multiplying the total commissionable earnings by the commission percentage.  The commissionable revenue for each service, as well as the period for which commissions are paid, </w:t>
      </w:r>
      <w:r w:rsidR="00C4022C" w:rsidRPr="00AA5091">
        <w:rPr>
          <w:rFonts w:eastAsia="Meiryo" w:cstheme="minorHAnsi"/>
          <w:color w:val="212529"/>
          <w:sz w:val="20"/>
          <w:szCs w:val="20"/>
        </w:rPr>
        <w:t xml:space="preserve">personal retail sales volume, personal sale volume </w:t>
      </w:r>
      <w:r w:rsidRPr="00AA5091">
        <w:rPr>
          <w:rFonts w:eastAsia="Meiryo" w:cstheme="minorHAnsi"/>
          <w:color w:val="212529"/>
          <w:sz w:val="20"/>
          <w:szCs w:val="20"/>
        </w:rPr>
        <w:t xml:space="preserve">and </w:t>
      </w:r>
      <w:r w:rsidR="00EB4604" w:rsidRPr="00AA5091">
        <w:rPr>
          <w:rFonts w:eastAsia="Meiryo" w:cstheme="minorHAnsi"/>
          <w:color w:val="212529"/>
          <w:sz w:val="20"/>
          <w:szCs w:val="20"/>
        </w:rPr>
        <w:t>Active Members/</w:t>
      </w:r>
      <w:r w:rsidRPr="00AA5091">
        <w:rPr>
          <w:rFonts w:eastAsia="Meiryo" w:cstheme="minorHAnsi"/>
          <w:color w:val="212529"/>
          <w:sz w:val="20"/>
          <w:szCs w:val="20"/>
        </w:rPr>
        <w:t xml:space="preserve">Customers are recorded, are set forth in the </w:t>
      </w:r>
      <w:r w:rsidR="00F651B9" w:rsidRPr="00AA5091">
        <w:rPr>
          <w:rFonts w:eastAsia="Meiryo" w:cstheme="minorHAnsi"/>
          <w:color w:val="212529"/>
          <w:sz w:val="20"/>
          <w:szCs w:val="20"/>
        </w:rPr>
        <w:t xml:space="preserve">Zinrai </w:t>
      </w:r>
      <w:r w:rsidRPr="00AA5091">
        <w:rPr>
          <w:rFonts w:eastAsia="Meiryo" w:cstheme="minorHAnsi"/>
          <w:color w:val="212529"/>
          <w:sz w:val="20"/>
          <w:szCs w:val="20"/>
        </w:rPr>
        <w:t xml:space="preserve">Compensation Plan, which is part of the overview document and contract document. </w:t>
      </w:r>
    </w:p>
    <w:p w14:paraId="4C6C27D1" w14:textId="77777777" w:rsidR="00955D95" w:rsidRDefault="00955D95" w:rsidP="00735BC2">
      <w:pPr>
        <w:shd w:val="clear" w:color="auto" w:fill="FFFFFF"/>
        <w:spacing w:after="0" w:line="240" w:lineRule="auto"/>
        <w:jc w:val="both"/>
        <w:rPr>
          <w:rFonts w:eastAsia="Meiryo" w:cstheme="minorHAnsi"/>
          <w:color w:val="212529"/>
          <w:sz w:val="20"/>
          <w:szCs w:val="20"/>
        </w:rPr>
      </w:pPr>
    </w:p>
    <w:p w14:paraId="41227BF3" w14:textId="2E2AF31C" w:rsidR="0044675A" w:rsidRPr="00AA5091" w:rsidRDefault="00F651B9" w:rsidP="00AA5091">
      <w:pPr>
        <w:shd w:val="clear" w:color="auto" w:fill="FFFFFF"/>
        <w:spacing w:after="0" w:line="240" w:lineRule="auto"/>
        <w:jc w:val="both"/>
        <w:rPr>
          <w:rFonts w:eastAsia="Meiryo" w:cstheme="minorHAnsi"/>
          <w:color w:val="212529"/>
          <w:sz w:val="20"/>
          <w:szCs w:val="20"/>
        </w:rPr>
      </w:pPr>
      <w:r w:rsidRPr="00AA5091">
        <w:rPr>
          <w:rFonts w:eastAsia="Meiryo" w:cstheme="minorHAnsi"/>
          <w:color w:val="212529"/>
          <w:sz w:val="20"/>
          <w:szCs w:val="20"/>
        </w:rPr>
        <w:t>Zinrai</w:t>
      </w:r>
      <w:r w:rsidR="00387682" w:rsidRPr="00AA5091">
        <w:rPr>
          <w:rFonts w:eastAsia="Meiryo" w:cstheme="minorHAnsi"/>
          <w:color w:val="212529"/>
          <w:sz w:val="20"/>
          <w:szCs w:val="20"/>
        </w:rPr>
        <w:t xml:space="preserve"> </w:t>
      </w:r>
      <w:r w:rsidR="0044675A" w:rsidRPr="00AA5091">
        <w:rPr>
          <w:rFonts w:eastAsia="Meiryo" w:cstheme="minorHAnsi"/>
          <w:color w:val="212529"/>
          <w:sz w:val="20"/>
          <w:szCs w:val="20"/>
        </w:rPr>
        <w:t>reserves the right to change the commissionable revenues of its services according to business conditions. </w:t>
      </w:r>
      <w:r w:rsidR="00467E8F">
        <w:rPr>
          <w:rFonts w:eastAsia="Meiryo" w:cstheme="minorHAnsi"/>
          <w:color w:val="212529"/>
          <w:sz w:val="20"/>
          <w:szCs w:val="20"/>
        </w:rPr>
        <w:t xml:space="preserve"> </w:t>
      </w:r>
      <w:r w:rsidRPr="00AA5091">
        <w:rPr>
          <w:rFonts w:eastAsia="Meiryo" w:cstheme="minorHAnsi"/>
          <w:color w:val="212529"/>
          <w:sz w:val="20"/>
          <w:szCs w:val="20"/>
        </w:rPr>
        <w:t>Zinrai</w:t>
      </w:r>
      <w:r w:rsidR="00467E8F">
        <w:rPr>
          <w:rFonts w:eastAsia="Meiryo" w:cstheme="minorHAnsi"/>
          <w:color w:val="212529"/>
          <w:sz w:val="20"/>
          <w:szCs w:val="20"/>
        </w:rPr>
        <w:t xml:space="preserve"> </w:t>
      </w:r>
      <w:r w:rsidR="0044675A" w:rsidRPr="00AA5091">
        <w:rPr>
          <w:rFonts w:eastAsia="Meiryo" w:cstheme="minorHAnsi"/>
          <w:color w:val="212529"/>
          <w:sz w:val="20"/>
          <w:szCs w:val="20"/>
        </w:rPr>
        <w:t xml:space="preserve">reserves the right to adjust commissionable earnings based on backlog data. If we make this </w:t>
      </w:r>
      <w:r w:rsidR="00387682" w:rsidRPr="00AA5091">
        <w:rPr>
          <w:rFonts w:eastAsia="Meiryo" w:cstheme="minorHAnsi"/>
          <w:color w:val="212529"/>
          <w:sz w:val="20"/>
          <w:szCs w:val="20"/>
        </w:rPr>
        <w:t>a</w:t>
      </w:r>
      <w:r w:rsidR="0044675A" w:rsidRPr="00AA5091">
        <w:rPr>
          <w:rFonts w:eastAsia="Meiryo" w:cstheme="minorHAnsi"/>
          <w:color w:val="212529"/>
          <w:sz w:val="20"/>
          <w:szCs w:val="20"/>
        </w:rPr>
        <w:t>djustment, we will do so through revisions to our Compensation Plan. </w:t>
      </w:r>
      <w:r w:rsidR="00467E8F">
        <w:rPr>
          <w:rFonts w:eastAsia="Meiryo" w:cstheme="minorHAnsi"/>
          <w:color w:val="212529"/>
          <w:sz w:val="20"/>
          <w:szCs w:val="20"/>
        </w:rPr>
        <w:t xml:space="preserve"> </w:t>
      </w:r>
      <w:r w:rsidRPr="00AA5091">
        <w:rPr>
          <w:rFonts w:eastAsia="Meiryo" w:cstheme="minorHAnsi"/>
          <w:color w:val="212529"/>
          <w:sz w:val="20"/>
          <w:szCs w:val="20"/>
        </w:rPr>
        <w:t>Zinrai</w:t>
      </w:r>
      <w:r w:rsidR="00387682" w:rsidRPr="00AA5091">
        <w:rPr>
          <w:rFonts w:eastAsia="Meiryo" w:cstheme="minorHAnsi"/>
          <w:color w:val="212529"/>
          <w:sz w:val="20"/>
          <w:szCs w:val="20"/>
        </w:rPr>
        <w:t xml:space="preserve"> a</w:t>
      </w:r>
      <w:r w:rsidR="0044675A" w:rsidRPr="00AA5091">
        <w:rPr>
          <w:rFonts w:eastAsia="Meiryo" w:cstheme="minorHAnsi"/>
          <w:color w:val="212529"/>
          <w:sz w:val="20"/>
          <w:szCs w:val="20"/>
        </w:rPr>
        <w:t xml:space="preserve">lso reserves the right to reduce </w:t>
      </w:r>
      <w:r w:rsidR="00387682" w:rsidRPr="00AA5091">
        <w:rPr>
          <w:rFonts w:eastAsia="Meiryo" w:cstheme="minorHAnsi"/>
          <w:color w:val="212529"/>
          <w:sz w:val="20"/>
          <w:szCs w:val="20"/>
        </w:rPr>
        <w:t>c</w:t>
      </w:r>
      <w:r w:rsidR="0044675A" w:rsidRPr="00AA5091">
        <w:rPr>
          <w:rFonts w:eastAsia="Meiryo" w:cstheme="minorHAnsi"/>
          <w:color w:val="212529"/>
          <w:sz w:val="20"/>
          <w:szCs w:val="20"/>
        </w:rPr>
        <w:t xml:space="preserve">ommissionable </w:t>
      </w:r>
      <w:r w:rsidR="00387682" w:rsidRPr="00AA5091">
        <w:rPr>
          <w:rFonts w:eastAsia="Meiryo" w:cstheme="minorHAnsi"/>
          <w:color w:val="212529"/>
          <w:sz w:val="20"/>
          <w:szCs w:val="20"/>
        </w:rPr>
        <w:t>r</w:t>
      </w:r>
      <w:r w:rsidR="0044675A" w:rsidRPr="00AA5091">
        <w:rPr>
          <w:rFonts w:eastAsia="Meiryo" w:cstheme="minorHAnsi"/>
          <w:color w:val="212529"/>
          <w:sz w:val="20"/>
          <w:szCs w:val="20"/>
        </w:rPr>
        <w:t xml:space="preserve">evenue or reduce the </w:t>
      </w:r>
      <w:proofErr w:type="gramStart"/>
      <w:r w:rsidR="0044675A" w:rsidRPr="00AA5091">
        <w:rPr>
          <w:rFonts w:eastAsia="Meiryo" w:cstheme="minorHAnsi"/>
          <w:color w:val="212529"/>
          <w:sz w:val="20"/>
          <w:szCs w:val="20"/>
        </w:rPr>
        <w:t>amount</w:t>
      </w:r>
      <w:proofErr w:type="gramEnd"/>
      <w:r w:rsidR="0044675A" w:rsidRPr="00AA5091">
        <w:rPr>
          <w:rFonts w:eastAsia="Meiryo" w:cstheme="minorHAnsi"/>
          <w:color w:val="212529"/>
          <w:sz w:val="20"/>
          <w:szCs w:val="20"/>
        </w:rPr>
        <w:t xml:space="preserve"> of Commissions paid on a particular </w:t>
      </w:r>
      <w:r w:rsidRPr="00AA5091">
        <w:rPr>
          <w:rFonts w:eastAsia="Meiryo" w:cstheme="minorHAnsi"/>
          <w:color w:val="212529"/>
          <w:sz w:val="20"/>
          <w:szCs w:val="20"/>
        </w:rPr>
        <w:t>Member</w:t>
      </w:r>
      <w:r w:rsidR="0044675A" w:rsidRPr="00AA5091">
        <w:rPr>
          <w:rFonts w:eastAsia="Meiryo" w:cstheme="minorHAnsi"/>
          <w:color w:val="212529"/>
          <w:sz w:val="20"/>
          <w:szCs w:val="20"/>
        </w:rPr>
        <w:t xml:space="preserve"> Agreement if payment is not made in full for that Agreement.</w:t>
      </w:r>
    </w:p>
    <w:p w14:paraId="5B69F130" w14:textId="77777777" w:rsidR="00955D95" w:rsidRDefault="00955D95" w:rsidP="00735BC2">
      <w:pPr>
        <w:shd w:val="clear" w:color="auto" w:fill="FFFFFF"/>
        <w:spacing w:after="0" w:line="240" w:lineRule="auto"/>
        <w:jc w:val="both"/>
        <w:outlineLvl w:val="2"/>
        <w:rPr>
          <w:rFonts w:eastAsia="Meiryo" w:cstheme="minorHAnsi"/>
          <w:color w:val="212529"/>
          <w:sz w:val="20"/>
          <w:szCs w:val="20"/>
        </w:rPr>
      </w:pPr>
    </w:p>
    <w:p w14:paraId="291BE572" w14:textId="2E3E0116" w:rsidR="00C17815" w:rsidRDefault="00C17815" w:rsidP="00735BC2">
      <w:pPr>
        <w:shd w:val="clear" w:color="auto" w:fill="FFFFFF"/>
        <w:spacing w:after="0" w:line="240" w:lineRule="auto"/>
        <w:jc w:val="both"/>
        <w:outlineLvl w:val="2"/>
        <w:rPr>
          <w:rFonts w:eastAsia="Meiryo" w:cstheme="minorHAnsi"/>
          <w:color w:val="212529"/>
          <w:sz w:val="20"/>
          <w:szCs w:val="20"/>
        </w:rPr>
      </w:pPr>
      <w:r w:rsidRPr="00C17815">
        <w:rPr>
          <w:rFonts w:eastAsia="Meiryo" w:cstheme="minorHAnsi"/>
          <w:b/>
          <w:bCs/>
          <w:color w:val="212529"/>
          <w:sz w:val="20"/>
          <w:szCs w:val="20"/>
        </w:rPr>
        <w:t xml:space="preserve">Bonus Calculation Method Example: </w:t>
      </w:r>
      <w:r w:rsidRPr="00C17815">
        <w:rPr>
          <w:rFonts w:eastAsia="Meiryo" w:cstheme="minorHAnsi"/>
          <w:color w:val="212529"/>
          <w:sz w:val="20"/>
          <w:szCs w:val="20"/>
        </w:rPr>
        <w:t>Commissions or bonuses are calculated and paid weekly. Each product or service is assigned a fixed Commissionable Volume (CV).  The maximum calculated commission on a customer’s enrollment for a Zinrai products is 55% of the CV assigned for the product or services purchase (excluding Sales Tax).   Example calculation: 150 CV x .55% = $82.50</w:t>
      </w:r>
      <w:r>
        <w:rPr>
          <w:rFonts w:eastAsia="Meiryo" w:cstheme="minorHAnsi"/>
          <w:color w:val="212529"/>
          <w:sz w:val="20"/>
          <w:szCs w:val="20"/>
        </w:rPr>
        <w:t>.</w:t>
      </w:r>
    </w:p>
    <w:p w14:paraId="485BDD46" w14:textId="0F0E0D2B" w:rsidR="00C17815" w:rsidRPr="006A1286" w:rsidRDefault="00C17815" w:rsidP="00735BC2">
      <w:pPr>
        <w:shd w:val="clear" w:color="auto" w:fill="FFFFFF"/>
        <w:spacing w:after="0" w:line="240" w:lineRule="auto"/>
        <w:jc w:val="both"/>
        <w:outlineLvl w:val="2"/>
        <w:rPr>
          <w:rFonts w:eastAsia="Meiryo" w:cstheme="minorHAnsi"/>
          <w:color w:val="212529"/>
          <w:sz w:val="20"/>
          <w:szCs w:val="20"/>
        </w:rPr>
      </w:pPr>
      <w:r w:rsidRPr="006A1286">
        <w:rPr>
          <w:rFonts w:eastAsia="Meiryo" w:cstheme="minorHAnsi"/>
          <w:color w:val="212529"/>
          <w:sz w:val="20"/>
          <w:szCs w:val="20"/>
        </w:rPr>
        <w:t xml:space="preserve"> </w:t>
      </w:r>
    </w:p>
    <w:p w14:paraId="001465CC" w14:textId="031EB9DA" w:rsidR="0044675A" w:rsidRPr="006A1286" w:rsidRDefault="00D26D67" w:rsidP="00AA5091">
      <w:pPr>
        <w:shd w:val="clear" w:color="auto" w:fill="FFFFFF"/>
        <w:spacing w:after="0" w:line="240" w:lineRule="auto"/>
        <w:jc w:val="both"/>
        <w:outlineLvl w:val="2"/>
        <w:rPr>
          <w:rFonts w:eastAsia="Meiryo" w:cstheme="minorHAnsi"/>
          <w:b/>
          <w:bCs/>
          <w:color w:val="212529"/>
          <w:sz w:val="20"/>
          <w:szCs w:val="20"/>
        </w:rPr>
      </w:pPr>
      <w:r w:rsidRPr="006A1286">
        <w:rPr>
          <w:rFonts w:eastAsia="Meiryo" w:cstheme="minorHAnsi"/>
          <w:b/>
          <w:bCs/>
          <w:color w:val="212529"/>
          <w:sz w:val="20"/>
          <w:szCs w:val="20"/>
        </w:rPr>
        <w:t>B</w:t>
      </w:r>
      <w:r w:rsidR="0044675A" w:rsidRPr="006A1286">
        <w:rPr>
          <w:rFonts w:eastAsia="Meiryo" w:cstheme="minorHAnsi"/>
          <w:b/>
          <w:bCs/>
          <w:color w:val="212529"/>
          <w:sz w:val="20"/>
          <w:szCs w:val="20"/>
        </w:rPr>
        <w:t xml:space="preserve">onus </w:t>
      </w:r>
      <w:r w:rsidR="00D60254" w:rsidRPr="006A1286">
        <w:rPr>
          <w:rFonts w:eastAsia="Meiryo" w:cstheme="minorHAnsi"/>
          <w:b/>
          <w:bCs/>
          <w:color w:val="212529"/>
          <w:sz w:val="20"/>
          <w:szCs w:val="20"/>
        </w:rPr>
        <w:t>P</w:t>
      </w:r>
      <w:r w:rsidR="0044675A" w:rsidRPr="006A1286">
        <w:rPr>
          <w:rFonts w:eastAsia="Meiryo" w:cstheme="minorHAnsi"/>
          <w:b/>
          <w:bCs/>
          <w:color w:val="212529"/>
          <w:sz w:val="20"/>
          <w:szCs w:val="20"/>
        </w:rPr>
        <w:t>ayment</w:t>
      </w:r>
      <w:r w:rsidR="00D60254" w:rsidRPr="006A1286">
        <w:rPr>
          <w:rFonts w:eastAsia="Meiryo" w:cstheme="minorHAnsi"/>
          <w:b/>
          <w:bCs/>
          <w:color w:val="212529"/>
          <w:sz w:val="20"/>
          <w:szCs w:val="20"/>
        </w:rPr>
        <w:t>:</w:t>
      </w:r>
    </w:p>
    <w:p w14:paraId="2991EE6B" w14:textId="28C73C70" w:rsidR="0044675A" w:rsidRPr="00AA5091" w:rsidRDefault="0076231E" w:rsidP="00AA5091">
      <w:pPr>
        <w:shd w:val="clear" w:color="auto" w:fill="FFFFFF"/>
        <w:spacing w:after="0" w:line="240" w:lineRule="auto"/>
        <w:jc w:val="both"/>
        <w:rPr>
          <w:rFonts w:eastAsia="Meiryo" w:cstheme="minorHAnsi"/>
          <w:color w:val="212529"/>
          <w:sz w:val="20"/>
          <w:szCs w:val="20"/>
        </w:rPr>
      </w:pPr>
      <w:r w:rsidRPr="006A1286">
        <w:rPr>
          <w:rFonts w:eastAsia="Meiryo" w:cstheme="minorHAnsi"/>
          <w:color w:val="212529"/>
          <w:sz w:val="20"/>
          <w:szCs w:val="20"/>
        </w:rPr>
        <w:t>Weekly bonus p</w:t>
      </w:r>
      <w:r w:rsidR="0044675A" w:rsidRPr="006A1286">
        <w:rPr>
          <w:rFonts w:eastAsia="Meiryo" w:cstheme="minorHAnsi"/>
          <w:color w:val="212529"/>
          <w:sz w:val="20"/>
          <w:szCs w:val="20"/>
        </w:rPr>
        <w:t xml:space="preserve">ayments are </w:t>
      </w:r>
      <w:r w:rsidR="00983AB4" w:rsidRPr="006A1286">
        <w:rPr>
          <w:rFonts w:eastAsia="Meiryo" w:cstheme="minorHAnsi"/>
          <w:color w:val="212529"/>
          <w:sz w:val="20"/>
          <w:szCs w:val="20"/>
        </w:rPr>
        <w:t xml:space="preserve">calculated and paid </w:t>
      </w:r>
      <w:r w:rsidR="009007BA" w:rsidRPr="006A1286">
        <w:rPr>
          <w:rFonts w:eastAsia="Meiryo" w:cstheme="minorHAnsi"/>
          <w:color w:val="212529"/>
          <w:sz w:val="20"/>
          <w:szCs w:val="20"/>
        </w:rPr>
        <w:t>every Friday</w:t>
      </w:r>
      <w:r w:rsidR="00983AB4" w:rsidRPr="00AA5091">
        <w:rPr>
          <w:rFonts w:eastAsia="Meiryo" w:cstheme="minorHAnsi"/>
          <w:color w:val="212529"/>
          <w:sz w:val="20"/>
          <w:szCs w:val="20"/>
        </w:rPr>
        <w:t xml:space="preserve"> </w:t>
      </w:r>
      <w:r w:rsidR="003176B8" w:rsidRPr="00AA5091">
        <w:rPr>
          <w:rFonts w:eastAsia="Meiryo" w:cstheme="minorHAnsi"/>
          <w:color w:val="212529"/>
          <w:sz w:val="20"/>
          <w:szCs w:val="20"/>
        </w:rPr>
        <w:t xml:space="preserve">or </w:t>
      </w:r>
      <w:r w:rsidR="00983AB4" w:rsidRPr="00AA5091">
        <w:rPr>
          <w:rFonts w:eastAsia="Meiryo" w:cstheme="minorHAnsi"/>
          <w:color w:val="212529"/>
          <w:sz w:val="20"/>
          <w:szCs w:val="20"/>
        </w:rPr>
        <w:t xml:space="preserve">the </w:t>
      </w:r>
      <w:r w:rsidR="003176B8" w:rsidRPr="00AA5091">
        <w:rPr>
          <w:rFonts w:eastAsia="Meiryo" w:cstheme="minorHAnsi"/>
          <w:color w:val="212529"/>
          <w:sz w:val="20"/>
          <w:szCs w:val="20"/>
        </w:rPr>
        <w:t>next</w:t>
      </w:r>
      <w:r w:rsidR="00983AB4" w:rsidRPr="00AA5091">
        <w:rPr>
          <w:rFonts w:eastAsia="Meiryo" w:cstheme="minorHAnsi"/>
          <w:color w:val="212529"/>
          <w:sz w:val="20"/>
          <w:szCs w:val="20"/>
        </w:rPr>
        <w:t xml:space="preserve"> business day if </w:t>
      </w:r>
      <w:proofErr w:type="gramStart"/>
      <w:r w:rsidR="00983AB4" w:rsidRPr="00AA5091">
        <w:rPr>
          <w:rFonts w:eastAsia="Meiryo" w:cstheme="minorHAnsi"/>
          <w:color w:val="212529"/>
          <w:sz w:val="20"/>
          <w:szCs w:val="20"/>
        </w:rPr>
        <w:t>it falls</w:t>
      </w:r>
      <w:proofErr w:type="gramEnd"/>
      <w:r w:rsidR="00983AB4" w:rsidRPr="00AA5091">
        <w:rPr>
          <w:rFonts w:eastAsia="Meiryo" w:cstheme="minorHAnsi"/>
          <w:color w:val="212529"/>
          <w:sz w:val="20"/>
          <w:szCs w:val="20"/>
        </w:rPr>
        <w:t xml:space="preserve"> on a </w:t>
      </w:r>
      <w:r w:rsidR="003176B8" w:rsidRPr="00AA5091">
        <w:rPr>
          <w:rFonts w:eastAsia="Meiryo" w:cstheme="minorHAnsi"/>
          <w:color w:val="212529"/>
          <w:sz w:val="20"/>
          <w:szCs w:val="20"/>
        </w:rPr>
        <w:t>holiday for bonus</w:t>
      </w:r>
      <w:r w:rsidR="00D60254">
        <w:rPr>
          <w:rFonts w:eastAsia="Meiryo" w:cstheme="minorHAnsi"/>
          <w:color w:val="212529"/>
          <w:sz w:val="20"/>
          <w:szCs w:val="20"/>
        </w:rPr>
        <w:t>es</w:t>
      </w:r>
      <w:r w:rsidR="003176B8" w:rsidRPr="00AA5091">
        <w:rPr>
          <w:rFonts w:eastAsia="Meiryo" w:cstheme="minorHAnsi"/>
          <w:color w:val="212529"/>
          <w:sz w:val="20"/>
          <w:szCs w:val="20"/>
        </w:rPr>
        <w:t xml:space="preserve"> earned in the preceding week</w:t>
      </w:r>
      <w:r w:rsidR="009007BA" w:rsidRPr="00AA5091">
        <w:rPr>
          <w:rFonts w:eastAsia="Meiryo" w:cstheme="minorHAnsi"/>
          <w:color w:val="212529"/>
          <w:sz w:val="20"/>
          <w:szCs w:val="20"/>
        </w:rPr>
        <w:t xml:space="preserve">. </w:t>
      </w:r>
    </w:p>
    <w:p w14:paraId="28C7B60B" w14:textId="77777777" w:rsidR="00955D95" w:rsidRDefault="00955D95" w:rsidP="00735BC2">
      <w:pPr>
        <w:shd w:val="clear" w:color="auto" w:fill="FFFFFF"/>
        <w:spacing w:after="0" w:line="240" w:lineRule="auto"/>
        <w:jc w:val="both"/>
        <w:rPr>
          <w:rFonts w:eastAsia="Meiryo" w:cstheme="minorHAnsi"/>
          <w:b/>
          <w:bCs/>
          <w:color w:val="212529"/>
          <w:sz w:val="20"/>
          <w:szCs w:val="20"/>
        </w:rPr>
      </w:pPr>
    </w:p>
    <w:p w14:paraId="4C50E009" w14:textId="02C3B371" w:rsidR="00B37A68" w:rsidRPr="00AA5091" w:rsidRDefault="006A0B4A" w:rsidP="00AA5091">
      <w:pPr>
        <w:shd w:val="clear" w:color="auto" w:fill="FFFFFF"/>
        <w:spacing w:after="0" w:line="240" w:lineRule="auto"/>
        <w:jc w:val="both"/>
        <w:rPr>
          <w:rFonts w:eastAsia="Meiryo" w:cstheme="minorHAnsi"/>
          <w:b/>
          <w:bCs/>
          <w:color w:val="212529"/>
          <w:sz w:val="20"/>
          <w:szCs w:val="20"/>
        </w:rPr>
      </w:pPr>
      <w:r w:rsidRPr="00AA5091">
        <w:rPr>
          <w:rFonts w:eastAsia="Meiryo" w:cstheme="minorHAnsi"/>
          <w:b/>
          <w:bCs/>
          <w:color w:val="212529"/>
          <w:sz w:val="20"/>
          <w:szCs w:val="20"/>
        </w:rPr>
        <w:t xml:space="preserve">Products and </w:t>
      </w:r>
      <w:r w:rsidR="00B37A68" w:rsidRPr="00AA5091">
        <w:rPr>
          <w:rFonts w:eastAsia="Meiryo" w:cstheme="minorHAnsi"/>
          <w:b/>
          <w:bCs/>
          <w:color w:val="212529"/>
          <w:sz w:val="20"/>
          <w:szCs w:val="20"/>
        </w:rPr>
        <w:t>Services</w:t>
      </w:r>
    </w:p>
    <w:tbl>
      <w:tblPr>
        <w:tblW w:w="5000" w:type="pct"/>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2692"/>
        <w:gridCol w:w="10252"/>
      </w:tblGrid>
      <w:tr w:rsidR="00B37A68" w:rsidRPr="00F6460A" w14:paraId="6544393C" w14:textId="77777777" w:rsidTr="00AB3C2C">
        <w:tc>
          <w:tcPr>
            <w:tcW w:w="1040" w:type="pct"/>
            <w:tcBorders>
              <w:top w:val="single" w:sz="6" w:space="0" w:color="DEE2E6"/>
              <w:left w:val="single" w:sz="6" w:space="0" w:color="DEE2E6"/>
              <w:bottom w:val="single" w:sz="6" w:space="0" w:color="DEE2E6"/>
              <w:right w:val="single" w:sz="6" w:space="0" w:color="DEE2E6"/>
            </w:tcBorders>
            <w:shd w:val="clear" w:color="auto" w:fill="FFFFFF"/>
            <w:hideMark/>
          </w:tcPr>
          <w:p w14:paraId="47D92D90" w14:textId="50D38757" w:rsidR="00B37A68" w:rsidRPr="00AA5091" w:rsidRDefault="00B37A68" w:rsidP="00735BC2">
            <w:pPr>
              <w:spacing w:after="0" w:line="240" w:lineRule="auto"/>
              <w:jc w:val="both"/>
              <w:rPr>
                <w:rFonts w:eastAsia="Meiryo" w:cstheme="minorHAnsi"/>
                <w:b/>
                <w:bCs/>
                <w:color w:val="212529"/>
                <w:sz w:val="20"/>
                <w:szCs w:val="20"/>
              </w:rPr>
            </w:pPr>
            <w:r w:rsidRPr="00AA5091">
              <w:rPr>
                <w:rFonts w:eastAsia="Meiryo" w:cstheme="minorHAnsi"/>
                <w:b/>
                <w:bCs/>
                <w:color w:val="212529"/>
                <w:sz w:val="20"/>
                <w:szCs w:val="20"/>
              </w:rPr>
              <w:t xml:space="preserve">Product </w:t>
            </w:r>
            <w:r w:rsidR="002330BC">
              <w:rPr>
                <w:rFonts w:eastAsia="Meiryo" w:cstheme="minorHAnsi"/>
                <w:b/>
                <w:bCs/>
                <w:color w:val="212529"/>
                <w:sz w:val="20"/>
                <w:szCs w:val="20"/>
              </w:rPr>
              <w:t>N</w:t>
            </w:r>
            <w:r w:rsidRPr="00AA5091">
              <w:rPr>
                <w:rFonts w:eastAsia="Meiryo" w:cstheme="minorHAnsi"/>
                <w:b/>
                <w:bCs/>
                <w:color w:val="212529"/>
                <w:sz w:val="20"/>
                <w:szCs w:val="20"/>
              </w:rPr>
              <w:t>ame</w:t>
            </w:r>
          </w:p>
        </w:tc>
        <w:tc>
          <w:tcPr>
            <w:tcW w:w="3960" w:type="pct"/>
            <w:tcBorders>
              <w:top w:val="single" w:sz="6" w:space="0" w:color="DEE2E6"/>
              <w:left w:val="single" w:sz="6" w:space="0" w:color="DEE2E6"/>
              <w:bottom w:val="single" w:sz="6" w:space="0" w:color="DEE2E6"/>
              <w:right w:val="single" w:sz="6" w:space="0" w:color="DEE2E6"/>
            </w:tcBorders>
            <w:shd w:val="clear" w:color="auto" w:fill="FFFFFF"/>
            <w:hideMark/>
          </w:tcPr>
          <w:p w14:paraId="71B5C49A" w14:textId="2D875FAC" w:rsidR="00B37A68" w:rsidRPr="00AA5091" w:rsidRDefault="00E66A2E" w:rsidP="00735BC2">
            <w:pPr>
              <w:spacing w:after="0" w:line="240" w:lineRule="auto"/>
              <w:jc w:val="both"/>
              <w:rPr>
                <w:rFonts w:eastAsia="Meiryo" w:cstheme="minorHAnsi"/>
                <w:b/>
                <w:bCs/>
                <w:color w:val="212529"/>
                <w:sz w:val="20"/>
                <w:szCs w:val="20"/>
              </w:rPr>
            </w:pPr>
            <w:r>
              <w:rPr>
                <w:rFonts w:eastAsia="Meiryo" w:cstheme="minorHAnsi"/>
                <w:b/>
                <w:bCs/>
                <w:color w:val="212529"/>
                <w:sz w:val="20"/>
                <w:szCs w:val="20"/>
              </w:rPr>
              <w:t xml:space="preserve">Retail </w:t>
            </w:r>
            <w:r w:rsidR="00B37A68" w:rsidRPr="00AA5091">
              <w:rPr>
                <w:rFonts w:eastAsia="Meiryo" w:cstheme="minorHAnsi"/>
                <w:b/>
                <w:bCs/>
                <w:color w:val="212529"/>
                <w:sz w:val="20"/>
                <w:szCs w:val="20"/>
              </w:rPr>
              <w:t>Price</w:t>
            </w:r>
            <w:r w:rsidR="00F92E36" w:rsidRPr="00AA5091">
              <w:rPr>
                <w:rFonts w:eastAsia="Meiryo" w:cstheme="minorHAnsi"/>
                <w:b/>
                <w:bCs/>
                <w:color w:val="212529"/>
                <w:sz w:val="20"/>
                <w:szCs w:val="20"/>
              </w:rPr>
              <w:t xml:space="preserve"> </w:t>
            </w:r>
            <w:r w:rsidR="00B37A68" w:rsidRPr="00AA5091">
              <w:rPr>
                <w:rFonts w:eastAsia="Meiryo" w:cstheme="minorHAnsi"/>
                <w:b/>
                <w:bCs/>
                <w:color w:val="212529"/>
                <w:sz w:val="20"/>
                <w:szCs w:val="20"/>
              </w:rPr>
              <w:t>(tax not included)</w:t>
            </w:r>
          </w:p>
        </w:tc>
      </w:tr>
      <w:tr w:rsidR="00B37A68" w:rsidRPr="00F6460A" w14:paraId="57DFFBFE" w14:textId="77777777" w:rsidTr="00AA5091">
        <w:tc>
          <w:tcPr>
            <w:tcW w:w="1040" w:type="pct"/>
            <w:tcBorders>
              <w:top w:val="single" w:sz="6" w:space="0" w:color="DEE2E6"/>
              <w:left w:val="single" w:sz="6" w:space="0" w:color="DEE2E6"/>
              <w:bottom w:val="single" w:sz="6" w:space="0" w:color="DEE2E6"/>
              <w:right w:val="single" w:sz="6" w:space="0" w:color="DEE2E6"/>
            </w:tcBorders>
            <w:shd w:val="clear" w:color="auto" w:fill="FFFFFF"/>
          </w:tcPr>
          <w:p w14:paraId="0554A537" w14:textId="39B2CAEF" w:rsidR="00B37A68" w:rsidRPr="00AA5091" w:rsidRDefault="00A45CC6" w:rsidP="00735BC2">
            <w:pPr>
              <w:spacing w:after="0" w:line="240" w:lineRule="auto"/>
              <w:jc w:val="both"/>
              <w:rPr>
                <w:rFonts w:eastAsia="Meiryo" w:cstheme="minorHAnsi"/>
                <w:color w:val="212529"/>
                <w:sz w:val="20"/>
                <w:szCs w:val="20"/>
              </w:rPr>
            </w:pPr>
            <w:r>
              <w:rPr>
                <w:rFonts w:eastAsia="Meiryo" w:cstheme="minorHAnsi"/>
                <w:color w:val="212529"/>
                <w:sz w:val="20"/>
                <w:szCs w:val="20"/>
              </w:rPr>
              <w:t>All Access Membership</w:t>
            </w:r>
          </w:p>
        </w:tc>
        <w:tc>
          <w:tcPr>
            <w:tcW w:w="3960" w:type="pct"/>
            <w:tcBorders>
              <w:top w:val="single" w:sz="6" w:space="0" w:color="DEE2E6"/>
              <w:left w:val="single" w:sz="6" w:space="0" w:color="DEE2E6"/>
              <w:bottom w:val="single" w:sz="6" w:space="0" w:color="DEE2E6"/>
              <w:right w:val="single" w:sz="6" w:space="0" w:color="DEE2E6"/>
            </w:tcBorders>
            <w:shd w:val="clear" w:color="auto" w:fill="FFFFFF"/>
            <w:hideMark/>
          </w:tcPr>
          <w:p w14:paraId="1B52F078" w14:textId="62924DF6" w:rsidR="00B37A68" w:rsidRPr="00AA5091" w:rsidRDefault="00BE0705" w:rsidP="00735BC2">
            <w:pPr>
              <w:spacing w:after="0" w:line="240" w:lineRule="auto"/>
              <w:jc w:val="both"/>
              <w:rPr>
                <w:rFonts w:eastAsia="Meiryo" w:cstheme="minorHAnsi"/>
                <w:color w:val="212529"/>
                <w:sz w:val="20"/>
                <w:szCs w:val="20"/>
              </w:rPr>
            </w:pPr>
            <w:r w:rsidRPr="00AA5091">
              <w:rPr>
                <w:rFonts w:eastAsia="Meiryo" w:cstheme="minorHAnsi"/>
                <w:color w:val="212529"/>
                <w:sz w:val="20"/>
                <w:szCs w:val="20"/>
              </w:rPr>
              <w:t>USD</w:t>
            </w:r>
            <w:r w:rsidR="00A45CC6">
              <w:rPr>
                <w:rFonts w:eastAsia="Meiryo" w:cstheme="minorHAnsi"/>
                <w:color w:val="212529"/>
                <w:sz w:val="20"/>
                <w:szCs w:val="20"/>
              </w:rPr>
              <w:t xml:space="preserve"> $184.95 </w:t>
            </w:r>
            <w:r w:rsidR="00AB3C2C" w:rsidRPr="00AA5091">
              <w:rPr>
                <w:rFonts w:eastAsia="Meiryo" w:cstheme="minorHAnsi"/>
                <w:color w:val="212529"/>
                <w:sz w:val="20"/>
                <w:szCs w:val="20"/>
              </w:rPr>
              <w:t>initial and</w:t>
            </w:r>
            <w:r w:rsidR="00A45CC6">
              <w:rPr>
                <w:rFonts w:eastAsia="Meiryo" w:cstheme="minorHAnsi"/>
                <w:color w:val="212529"/>
                <w:sz w:val="20"/>
                <w:szCs w:val="20"/>
              </w:rPr>
              <w:t xml:space="preserve"> </w:t>
            </w:r>
            <w:r w:rsidR="00AB3C2C" w:rsidRPr="00AA5091">
              <w:rPr>
                <w:rFonts w:eastAsia="Meiryo" w:cstheme="minorHAnsi"/>
                <w:color w:val="212529"/>
                <w:sz w:val="20"/>
                <w:szCs w:val="20"/>
              </w:rPr>
              <w:t>per 28 days</w:t>
            </w:r>
          </w:p>
        </w:tc>
      </w:tr>
      <w:tr w:rsidR="00A45CC6" w:rsidRPr="00F6460A" w14:paraId="20B99539" w14:textId="77777777" w:rsidTr="00AA5091">
        <w:tc>
          <w:tcPr>
            <w:tcW w:w="1040" w:type="pct"/>
            <w:tcBorders>
              <w:top w:val="single" w:sz="6" w:space="0" w:color="DEE2E6"/>
              <w:left w:val="single" w:sz="6" w:space="0" w:color="DEE2E6"/>
              <w:bottom w:val="single" w:sz="6" w:space="0" w:color="DEE2E6"/>
              <w:right w:val="single" w:sz="6" w:space="0" w:color="DEE2E6"/>
            </w:tcBorders>
            <w:shd w:val="clear" w:color="auto" w:fill="FFFFFF"/>
          </w:tcPr>
          <w:p w14:paraId="46D3154B" w14:textId="722D68F1" w:rsidR="00A45CC6" w:rsidRPr="00AA5091" w:rsidRDefault="00A45CC6" w:rsidP="00A45CC6">
            <w:pPr>
              <w:spacing w:after="0" w:line="240" w:lineRule="auto"/>
              <w:jc w:val="both"/>
              <w:rPr>
                <w:rFonts w:eastAsia="Meiryo" w:cstheme="minorHAnsi"/>
                <w:color w:val="212529"/>
                <w:sz w:val="20"/>
                <w:szCs w:val="20"/>
              </w:rPr>
            </w:pPr>
            <w:r>
              <w:rPr>
                <w:rFonts w:eastAsia="Meiryo" w:cstheme="minorHAnsi"/>
                <w:color w:val="212529"/>
                <w:sz w:val="20"/>
                <w:szCs w:val="20"/>
              </w:rPr>
              <w:t>VIP Membership</w:t>
            </w:r>
          </w:p>
        </w:tc>
        <w:tc>
          <w:tcPr>
            <w:tcW w:w="3960" w:type="pct"/>
            <w:tcBorders>
              <w:top w:val="single" w:sz="6" w:space="0" w:color="DEE2E6"/>
              <w:left w:val="single" w:sz="6" w:space="0" w:color="DEE2E6"/>
              <w:bottom w:val="single" w:sz="6" w:space="0" w:color="DEE2E6"/>
              <w:right w:val="single" w:sz="6" w:space="0" w:color="DEE2E6"/>
            </w:tcBorders>
            <w:shd w:val="clear" w:color="auto" w:fill="FFFFFF"/>
          </w:tcPr>
          <w:p w14:paraId="2AE4A5CE" w14:textId="6D288616" w:rsidR="00A45CC6" w:rsidRPr="00AA5091" w:rsidRDefault="00A45CC6" w:rsidP="00A45CC6">
            <w:pPr>
              <w:spacing w:after="0" w:line="240" w:lineRule="auto"/>
              <w:jc w:val="both"/>
              <w:rPr>
                <w:rFonts w:eastAsia="Meiryo" w:cstheme="minorHAnsi"/>
                <w:color w:val="212529"/>
                <w:sz w:val="20"/>
                <w:szCs w:val="20"/>
              </w:rPr>
            </w:pPr>
            <w:r w:rsidRPr="00AA5091">
              <w:rPr>
                <w:rFonts w:eastAsia="Meiryo" w:cstheme="minorHAnsi"/>
                <w:color w:val="212529"/>
                <w:sz w:val="20"/>
                <w:szCs w:val="20"/>
              </w:rPr>
              <w:t>USD</w:t>
            </w:r>
            <w:r>
              <w:rPr>
                <w:rFonts w:eastAsia="Meiryo" w:cstheme="minorHAnsi"/>
                <w:color w:val="212529"/>
                <w:sz w:val="20"/>
                <w:szCs w:val="20"/>
              </w:rPr>
              <w:t xml:space="preserve"> $249.95 </w:t>
            </w:r>
            <w:r w:rsidRPr="00AA5091">
              <w:rPr>
                <w:rFonts w:eastAsia="Meiryo" w:cstheme="minorHAnsi"/>
                <w:color w:val="212529"/>
                <w:sz w:val="20"/>
                <w:szCs w:val="20"/>
              </w:rPr>
              <w:t>initial and</w:t>
            </w:r>
            <w:r>
              <w:rPr>
                <w:rFonts w:eastAsia="Meiryo" w:cstheme="minorHAnsi"/>
                <w:color w:val="212529"/>
                <w:sz w:val="20"/>
                <w:szCs w:val="20"/>
              </w:rPr>
              <w:t xml:space="preserve"> </w:t>
            </w:r>
            <w:r w:rsidRPr="00AA5091">
              <w:rPr>
                <w:rFonts w:eastAsia="Meiryo" w:cstheme="minorHAnsi"/>
                <w:color w:val="212529"/>
                <w:sz w:val="20"/>
                <w:szCs w:val="20"/>
              </w:rPr>
              <w:t>per 28 days</w:t>
            </w:r>
          </w:p>
        </w:tc>
      </w:tr>
      <w:tr w:rsidR="00A45CC6" w:rsidRPr="00F6460A" w14:paraId="7FB447A4" w14:textId="77777777" w:rsidTr="00AB3C2C">
        <w:tc>
          <w:tcPr>
            <w:tcW w:w="1040" w:type="pct"/>
            <w:tcBorders>
              <w:top w:val="single" w:sz="6" w:space="0" w:color="DEE2E6"/>
              <w:left w:val="single" w:sz="6" w:space="0" w:color="DEE2E6"/>
              <w:bottom w:val="single" w:sz="6" w:space="0" w:color="DEE2E6"/>
              <w:right w:val="single" w:sz="6" w:space="0" w:color="DEE2E6"/>
            </w:tcBorders>
            <w:shd w:val="clear" w:color="auto" w:fill="FFFFFF"/>
          </w:tcPr>
          <w:p w14:paraId="26C3E89C" w14:textId="3944B614" w:rsidR="00A45CC6" w:rsidRPr="00AA5091" w:rsidRDefault="00A45CC6" w:rsidP="00A45CC6">
            <w:pPr>
              <w:spacing w:after="0" w:line="240" w:lineRule="auto"/>
              <w:jc w:val="both"/>
              <w:rPr>
                <w:rFonts w:eastAsia="Meiryo" w:cstheme="minorHAnsi"/>
                <w:color w:val="212529"/>
                <w:sz w:val="20"/>
                <w:szCs w:val="20"/>
              </w:rPr>
            </w:pPr>
          </w:p>
        </w:tc>
        <w:tc>
          <w:tcPr>
            <w:tcW w:w="3960" w:type="pct"/>
            <w:tcBorders>
              <w:top w:val="single" w:sz="6" w:space="0" w:color="DEE2E6"/>
              <w:left w:val="single" w:sz="6" w:space="0" w:color="DEE2E6"/>
              <w:bottom w:val="single" w:sz="6" w:space="0" w:color="DEE2E6"/>
              <w:right w:val="single" w:sz="6" w:space="0" w:color="DEE2E6"/>
            </w:tcBorders>
            <w:shd w:val="clear" w:color="auto" w:fill="FFFFFF"/>
          </w:tcPr>
          <w:p w14:paraId="44BF733A" w14:textId="6E17A56E" w:rsidR="00A45CC6" w:rsidRPr="00AA5091" w:rsidRDefault="00A45CC6" w:rsidP="00A45CC6">
            <w:pPr>
              <w:spacing w:after="0" w:line="240" w:lineRule="auto"/>
              <w:jc w:val="both"/>
              <w:rPr>
                <w:rFonts w:eastAsia="Meiryo" w:cstheme="minorHAnsi"/>
                <w:color w:val="212529"/>
                <w:sz w:val="20"/>
                <w:szCs w:val="20"/>
              </w:rPr>
            </w:pPr>
          </w:p>
        </w:tc>
      </w:tr>
      <w:tr w:rsidR="00A45CC6" w:rsidRPr="00F6460A" w14:paraId="295BF14B" w14:textId="77777777" w:rsidTr="00AB3C2C">
        <w:tc>
          <w:tcPr>
            <w:tcW w:w="1040" w:type="pct"/>
            <w:tcBorders>
              <w:top w:val="single" w:sz="6" w:space="0" w:color="DEE2E6"/>
              <w:left w:val="single" w:sz="6" w:space="0" w:color="DEE2E6"/>
              <w:bottom w:val="single" w:sz="6" w:space="0" w:color="DEE2E6"/>
              <w:right w:val="single" w:sz="6" w:space="0" w:color="DEE2E6"/>
            </w:tcBorders>
            <w:shd w:val="clear" w:color="auto" w:fill="FFFFFF"/>
          </w:tcPr>
          <w:p w14:paraId="5A618FCE" w14:textId="1C325530" w:rsidR="00A45CC6" w:rsidRPr="00AA5091" w:rsidRDefault="00A45CC6" w:rsidP="00A45CC6">
            <w:pPr>
              <w:spacing w:after="0" w:line="240" w:lineRule="auto"/>
              <w:jc w:val="both"/>
              <w:rPr>
                <w:rFonts w:eastAsia="Meiryo" w:cstheme="minorHAnsi"/>
                <w:color w:val="212529"/>
                <w:sz w:val="20"/>
                <w:szCs w:val="20"/>
              </w:rPr>
            </w:pPr>
          </w:p>
        </w:tc>
        <w:tc>
          <w:tcPr>
            <w:tcW w:w="3960" w:type="pct"/>
            <w:tcBorders>
              <w:top w:val="single" w:sz="6" w:space="0" w:color="DEE2E6"/>
              <w:left w:val="single" w:sz="6" w:space="0" w:color="DEE2E6"/>
              <w:bottom w:val="single" w:sz="6" w:space="0" w:color="DEE2E6"/>
              <w:right w:val="single" w:sz="6" w:space="0" w:color="DEE2E6"/>
            </w:tcBorders>
            <w:shd w:val="clear" w:color="auto" w:fill="FFFFFF"/>
          </w:tcPr>
          <w:p w14:paraId="6BD6C54C" w14:textId="638F1232" w:rsidR="00A45CC6" w:rsidRPr="00AA5091" w:rsidRDefault="00A45CC6" w:rsidP="00A45CC6">
            <w:pPr>
              <w:spacing w:after="0" w:line="240" w:lineRule="auto"/>
              <w:jc w:val="both"/>
              <w:rPr>
                <w:rFonts w:eastAsia="Meiryo" w:cstheme="minorHAnsi"/>
                <w:color w:val="212529"/>
                <w:sz w:val="20"/>
                <w:szCs w:val="20"/>
              </w:rPr>
            </w:pPr>
          </w:p>
        </w:tc>
      </w:tr>
      <w:tr w:rsidR="00A45CC6" w:rsidRPr="00F6460A" w14:paraId="3693525C" w14:textId="77777777" w:rsidTr="00AB3C2C">
        <w:tc>
          <w:tcPr>
            <w:tcW w:w="1040" w:type="pct"/>
            <w:tcBorders>
              <w:top w:val="single" w:sz="6" w:space="0" w:color="DEE2E6"/>
              <w:left w:val="single" w:sz="6" w:space="0" w:color="DEE2E6"/>
              <w:bottom w:val="single" w:sz="6" w:space="0" w:color="DEE2E6"/>
              <w:right w:val="single" w:sz="6" w:space="0" w:color="DEE2E6"/>
            </w:tcBorders>
            <w:shd w:val="clear" w:color="auto" w:fill="FFFFFF"/>
          </w:tcPr>
          <w:p w14:paraId="05EDA5D1" w14:textId="02B9E2D5" w:rsidR="00A45CC6" w:rsidRPr="00AA5091" w:rsidRDefault="00A45CC6" w:rsidP="00A45CC6">
            <w:pPr>
              <w:spacing w:after="0" w:line="240" w:lineRule="auto"/>
              <w:jc w:val="both"/>
              <w:rPr>
                <w:rFonts w:eastAsia="Meiryo" w:cstheme="minorHAnsi"/>
                <w:color w:val="212529"/>
                <w:sz w:val="20"/>
                <w:szCs w:val="20"/>
              </w:rPr>
            </w:pPr>
          </w:p>
        </w:tc>
        <w:tc>
          <w:tcPr>
            <w:tcW w:w="3960" w:type="pct"/>
            <w:tcBorders>
              <w:top w:val="single" w:sz="6" w:space="0" w:color="DEE2E6"/>
              <w:left w:val="single" w:sz="6" w:space="0" w:color="DEE2E6"/>
              <w:bottom w:val="single" w:sz="6" w:space="0" w:color="DEE2E6"/>
              <w:right w:val="single" w:sz="6" w:space="0" w:color="DEE2E6"/>
            </w:tcBorders>
            <w:shd w:val="clear" w:color="auto" w:fill="FFFFFF"/>
          </w:tcPr>
          <w:p w14:paraId="08FEEB3E" w14:textId="48FFF1DF" w:rsidR="00A45CC6" w:rsidRPr="00AA5091" w:rsidRDefault="00A45CC6" w:rsidP="00A45CC6">
            <w:pPr>
              <w:spacing w:after="0" w:line="240" w:lineRule="auto"/>
              <w:jc w:val="both"/>
              <w:rPr>
                <w:rFonts w:eastAsia="Meiryo" w:cstheme="minorHAnsi"/>
                <w:color w:val="212529"/>
                <w:sz w:val="20"/>
                <w:szCs w:val="20"/>
              </w:rPr>
            </w:pPr>
          </w:p>
        </w:tc>
      </w:tr>
      <w:tr w:rsidR="00A45CC6" w:rsidRPr="00F6460A" w14:paraId="1D6367BC" w14:textId="77777777" w:rsidTr="00AB3C2C">
        <w:tc>
          <w:tcPr>
            <w:tcW w:w="1040" w:type="pct"/>
            <w:tcBorders>
              <w:top w:val="single" w:sz="6" w:space="0" w:color="DEE2E6"/>
              <w:left w:val="single" w:sz="6" w:space="0" w:color="DEE2E6"/>
              <w:bottom w:val="single" w:sz="6" w:space="0" w:color="DEE2E6"/>
              <w:right w:val="single" w:sz="6" w:space="0" w:color="DEE2E6"/>
            </w:tcBorders>
            <w:shd w:val="clear" w:color="auto" w:fill="FFFFFF"/>
          </w:tcPr>
          <w:p w14:paraId="5FE7D13E" w14:textId="1DEEC856" w:rsidR="00A45CC6" w:rsidRPr="00AA5091" w:rsidRDefault="00A45CC6" w:rsidP="00A45CC6">
            <w:pPr>
              <w:spacing w:after="0" w:line="240" w:lineRule="auto"/>
              <w:jc w:val="both"/>
              <w:rPr>
                <w:rFonts w:eastAsia="Meiryo" w:cstheme="minorHAnsi"/>
                <w:color w:val="212529"/>
                <w:sz w:val="20"/>
                <w:szCs w:val="20"/>
              </w:rPr>
            </w:pPr>
          </w:p>
        </w:tc>
        <w:tc>
          <w:tcPr>
            <w:tcW w:w="3960" w:type="pct"/>
            <w:tcBorders>
              <w:top w:val="single" w:sz="6" w:space="0" w:color="DEE2E6"/>
              <w:left w:val="single" w:sz="6" w:space="0" w:color="DEE2E6"/>
              <w:bottom w:val="single" w:sz="6" w:space="0" w:color="DEE2E6"/>
              <w:right w:val="single" w:sz="6" w:space="0" w:color="DEE2E6"/>
            </w:tcBorders>
            <w:shd w:val="clear" w:color="auto" w:fill="FFFFFF"/>
          </w:tcPr>
          <w:p w14:paraId="5B531542" w14:textId="75373F8D" w:rsidR="00A45CC6" w:rsidRPr="00AA5091" w:rsidRDefault="00A45CC6" w:rsidP="00A45CC6">
            <w:pPr>
              <w:spacing w:after="0" w:line="240" w:lineRule="auto"/>
              <w:jc w:val="both"/>
              <w:rPr>
                <w:rFonts w:eastAsia="Meiryo" w:cstheme="minorHAnsi"/>
                <w:color w:val="212529"/>
                <w:sz w:val="20"/>
                <w:szCs w:val="20"/>
              </w:rPr>
            </w:pPr>
          </w:p>
        </w:tc>
      </w:tr>
      <w:tr w:rsidR="00A45CC6" w:rsidRPr="00F6460A" w14:paraId="2FE48747" w14:textId="77777777" w:rsidTr="00AB3C2C">
        <w:tc>
          <w:tcPr>
            <w:tcW w:w="1040" w:type="pct"/>
            <w:tcBorders>
              <w:top w:val="single" w:sz="6" w:space="0" w:color="DEE2E6"/>
              <w:left w:val="single" w:sz="6" w:space="0" w:color="DEE2E6"/>
              <w:bottom w:val="single" w:sz="6" w:space="0" w:color="DEE2E6"/>
              <w:right w:val="single" w:sz="6" w:space="0" w:color="DEE2E6"/>
            </w:tcBorders>
            <w:shd w:val="clear" w:color="auto" w:fill="FFFFFF"/>
          </w:tcPr>
          <w:p w14:paraId="193E8E12" w14:textId="5835F366" w:rsidR="00A45CC6" w:rsidRPr="00AA5091" w:rsidRDefault="00A45CC6" w:rsidP="00A45CC6">
            <w:pPr>
              <w:spacing w:after="0" w:line="240" w:lineRule="auto"/>
              <w:jc w:val="both"/>
              <w:rPr>
                <w:rFonts w:eastAsia="Meiryo" w:cstheme="minorHAnsi"/>
                <w:color w:val="212529"/>
                <w:sz w:val="20"/>
                <w:szCs w:val="20"/>
              </w:rPr>
            </w:pPr>
          </w:p>
        </w:tc>
        <w:tc>
          <w:tcPr>
            <w:tcW w:w="3960" w:type="pct"/>
            <w:tcBorders>
              <w:top w:val="single" w:sz="6" w:space="0" w:color="DEE2E6"/>
              <w:left w:val="single" w:sz="6" w:space="0" w:color="DEE2E6"/>
              <w:bottom w:val="single" w:sz="6" w:space="0" w:color="DEE2E6"/>
              <w:right w:val="single" w:sz="6" w:space="0" w:color="DEE2E6"/>
            </w:tcBorders>
            <w:shd w:val="clear" w:color="auto" w:fill="FFFFFF"/>
          </w:tcPr>
          <w:p w14:paraId="0FDD17BE" w14:textId="72380865" w:rsidR="00A45CC6" w:rsidRPr="00AA5091" w:rsidRDefault="00A45CC6" w:rsidP="00A45CC6">
            <w:pPr>
              <w:spacing w:after="0" w:line="240" w:lineRule="auto"/>
              <w:jc w:val="both"/>
              <w:rPr>
                <w:rFonts w:eastAsia="Meiryo" w:cstheme="minorHAnsi"/>
                <w:color w:val="212529"/>
                <w:sz w:val="20"/>
                <w:szCs w:val="20"/>
              </w:rPr>
            </w:pPr>
          </w:p>
        </w:tc>
      </w:tr>
    </w:tbl>
    <w:p w14:paraId="21B56B11" w14:textId="77777777" w:rsidR="00B37A68" w:rsidRPr="00AA5091" w:rsidRDefault="00B37A68" w:rsidP="00AA5091">
      <w:pPr>
        <w:widowControl w:val="0"/>
        <w:autoSpaceDE w:val="0"/>
        <w:autoSpaceDN w:val="0"/>
        <w:spacing w:after="0" w:line="240" w:lineRule="auto"/>
        <w:jc w:val="both"/>
        <w:rPr>
          <w:rFonts w:cstheme="minorHAnsi"/>
          <w:sz w:val="20"/>
          <w:szCs w:val="20"/>
        </w:rPr>
      </w:pPr>
    </w:p>
    <w:p w14:paraId="13C77BC8" w14:textId="706EBB87" w:rsidR="00B37A68" w:rsidRPr="00AA5091" w:rsidRDefault="00E362CD" w:rsidP="00AA5091">
      <w:pPr>
        <w:shd w:val="clear" w:color="auto" w:fill="FFFFFF"/>
        <w:spacing w:after="0" w:line="240" w:lineRule="auto"/>
        <w:jc w:val="both"/>
        <w:rPr>
          <w:rFonts w:eastAsia="Meiryo" w:cstheme="minorHAnsi"/>
          <w:color w:val="212529"/>
          <w:sz w:val="20"/>
          <w:szCs w:val="20"/>
        </w:rPr>
      </w:pPr>
      <w:r w:rsidRPr="00AA5091">
        <w:rPr>
          <w:rFonts w:eastAsia="Meiryo" w:cstheme="minorHAnsi"/>
          <w:color w:val="212529"/>
          <w:sz w:val="20"/>
          <w:szCs w:val="20"/>
        </w:rPr>
        <w:t xml:space="preserve">Contracts for customer subscriptions for the above products and services can be cancelled </w:t>
      </w:r>
      <w:r w:rsidR="008E4FE3" w:rsidRPr="00AA5091">
        <w:rPr>
          <w:rFonts w:eastAsia="Meiryo" w:cstheme="minorHAnsi"/>
          <w:color w:val="212529"/>
          <w:sz w:val="20"/>
          <w:szCs w:val="20"/>
        </w:rPr>
        <w:t>by email to</w:t>
      </w:r>
      <w:r w:rsidR="00467E8F">
        <w:rPr>
          <w:rFonts w:eastAsia="Meiryo" w:cstheme="minorHAnsi"/>
          <w:color w:val="212529"/>
          <w:sz w:val="20"/>
          <w:szCs w:val="20"/>
        </w:rPr>
        <w:t xml:space="preserve"> </w:t>
      </w:r>
      <w:hyperlink r:id="rId10" w:history="1">
        <w:r w:rsidR="00467E8F" w:rsidRPr="003B54B2">
          <w:rPr>
            <w:rStyle w:val="Hyperlink"/>
            <w:rFonts w:eastAsia="Meiryo" w:cstheme="minorHAnsi"/>
            <w:sz w:val="20"/>
            <w:szCs w:val="20"/>
          </w:rPr>
          <w:t>billing@zinrai.com</w:t>
        </w:r>
      </w:hyperlink>
      <w:r w:rsidR="00467E8F">
        <w:rPr>
          <w:rFonts w:eastAsia="Meiryo" w:cstheme="minorHAnsi"/>
          <w:color w:val="212529"/>
          <w:sz w:val="20"/>
          <w:szCs w:val="20"/>
        </w:rPr>
        <w:t xml:space="preserve"> o</w:t>
      </w:r>
      <w:r w:rsidR="008E4FE3" w:rsidRPr="00AA5091">
        <w:rPr>
          <w:rFonts w:eastAsia="Meiryo" w:cstheme="minorHAnsi"/>
          <w:color w:val="212529"/>
          <w:sz w:val="20"/>
          <w:szCs w:val="20"/>
        </w:rPr>
        <w:t xml:space="preserve">r by the customer in the </w:t>
      </w:r>
      <w:r w:rsidR="0070657F" w:rsidRPr="00AA5091">
        <w:rPr>
          <w:rFonts w:eastAsia="Meiryo" w:cstheme="minorHAnsi"/>
          <w:color w:val="212529"/>
          <w:sz w:val="20"/>
          <w:szCs w:val="20"/>
        </w:rPr>
        <w:t>Zinrai</w:t>
      </w:r>
      <w:r w:rsidR="008E4FE3" w:rsidRPr="00AA5091">
        <w:rPr>
          <w:rFonts w:eastAsia="Meiryo" w:cstheme="minorHAnsi"/>
          <w:color w:val="212529"/>
          <w:sz w:val="20"/>
          <w:szCs w:val="20"/>
        </w:rPr>
        <w:t xml:space="preserve"> back office a</w:t>
      </w:r>
      <w:r w:rsidR="001E717C" w:rsidRPr="00AA5091">
        <w:rPr>
          <w:rFonts w:eastAsia="Meiryo" w:cstheme="minorHAnsi"/>
          <w:color w:val="212529"/>
          <w:sz w:val="20"/>
          <w:szCs w:val="20"/>
        </w:rPr>
        <w:t>t</w:t>
      </w:r>
      <w:r w:rsidR="008E4FE3" w:rsidRPr="00AA5091">
        <w:rPr>
          <w:rFonts w:eastAsia="Meiryo" w:cstheme="minorHAnsi"/>
          <w:color w:val="212529"/>
          <w:sz w:val="20"/>
          <w:szCs w:val="20"/>
        </w:rPr>
        <w:t xml:space="preserve"> any time within </w:t>
      </w:r>
      <w:r w:rsidR="00467E8F">
        <w:rPr>
          <w:rFonts w:eastAsia="Meiryo" w:cstheme="minorHAnsi"/>
          <w:color w:val="212529"/>
          <w:sz w:val="20"/>
          <w:szCs w:val="20"/>
        </w:rPr>
        <w:t>1</w:t>
      </w:r>
      <w:r w:rsidR="00912256">
        <w:rPr>
          <w:rFonts w:eastAsia="Meiryo" w:cstheme="minorHAnsi"/>
          <w:color w:val="212529"/>
          <w:sz w:val="20"/>
          <w:szCs w:val="20"/>
        </w:rPr>
        <w:t>0</w:t>
      </w:r>
      <w:r w:rsidR="00467E8F">
        <w:rPr>
          <w:rFonts w:eastAsia="Meiryo" w:cstheme="minorHAnsi"/>
          <w:color w:val="212529"/>
          <w:sz w:val="20"/>
          <w:szCs w:val="20"/>
        </w:rPr>
        <w:t xml:space="preserve"> calendar </w:t>
      </w:r>
      <w:r w:rsidR="008E4FE3" w:rsidRPr="00AA5091">
        <w:rPr>
          <w:rFonts w:eastAsia="Meiryo" w:cstheme="minorHAnsi"/>
          <w:color w:val="212529"/>
          <w:sz w:val="20"/>
          <w:szCs w:val="20"/>
        </w:rPr>
        <w:t xml:space="preserve">days </w:t>
      </w:r>
      <w:r w:rsidR="001E717C" w:rsidRPr="00AA5091">
        <w:rPr>
          <w:rFonts w:eastAsia="Meiryo" w:cstheme="minorHAnsi"/>
          <w:color w:val="212529"/>
          <w:sz w:val="20"/>
          <w:szCs w:val="20"/>
        </w:rPr>
        <w:t>of purchase.</w:t>
      </w:r>
    </w:p>
    <w:p w14:paraId="275F081C" w14:textId="77777777" w:rsidR="00955D95" w:rsidRDefault="00955D95" w:rsidP="00735BC2">
      <w:pPr>
        <w:shd w:val="clear" w:color="auto" w:fill="FFFFFF"/>
        <w:spacing w:after="0" w:line="240" w:lineRule="auto"/>
        <w:jc w:val="both"/>
        <w:rPr>
          <w:rFonts w:eastAsia="Meiryo" w:cstheme="minorHAnsi"/>
          <w:color w:val="212529"/>
          <w:sz w:val="20"/>
          <w:szCs w:val="20"/>
        </w:rPr>
      </w:pPr>
    </w:p>
    <w:p w14:paraId="1F8C4B3E" w14:textId="42DC9067" w:rsidR="00F9545D" w:rsidRPr="00AA5091" w:rsidRDefault="00A65D97" w:rsidP="00AA5091">
      <w:pPr>
        <w:shd w:val="clear" w:color="auto" w:fill="FFFFFF"/>
        <w:spacing w:after="0" w:line="240" w:lineRule="auto"/>
        <w:jc w:val="both"/>
        <w:rPr>
          <w:rFonts w:cstheme="minorHAnsi"/>
          <w:sz w:val="20"/>
          <w:szCs w:val="20"/>
        </w:rPr>
      </w:pPr>
      <w:r w:rsidRPr="00AA5091">
        <w:rPr>
          <w:rFonts w:eastAsia="Meiryo" w:cstheme="minorHAnsi"/>
          <w:color w:val="212529"/>
          <w:sz w:val="20"/>
          <w:szCs w:val="20"/>
        </w:rPr>
        <w:t>All fees and commissions are calculated and paid in USD</w:t>
      </w:r>
      <w:r w:rsidR="00910CCB" w:rsidRPr="00AA5091">
        <w:rPr>
          <w:rFonts w:eastAsia="Meiryo" w:cstheme="minorHAnsi"/>
          <w:color w:val="212529"/>
          <w:sz w:val="20"/>
          <w:szCs w:val="20"/>
        </w:rPr>
        <w:t>.</w:t>
      </w:r>
      <w:r w:rsidR="00B8702F" w:rsidRPr="00AA5091">
        <w:rPr>
          <w:rFonts w:eastAsia="Meiryo" w:cstheme="minorHAnsi"/>
          <w:color w:val="212529"/>
          <w:sz w:val="20"/>
          <w:szCs w:val="20"/>
        </w:rPr>
        <w:t xml:space="preserve"> </w:t>
      </w:r>
      <w:r w:rsidRPr="00AA5091">
        <w:rPr>
          <w:rFonts w:eastAsia="Meiryo" w:cstheme="minorHAnsi"/>
          <w:color w:val="212529"/>
          <w:sz w:val="20"/>
          <w:szCs w:val="20"/>
        </w:rPr>
        <w:t xml:space="preserve">The exchange rate that is applied </w:t>
      </w:r>
      <w:r w:rsidR="00B8702F" w:rsidRPr="00AA5091">
        <w:rPr>
          <w:rFonts w:eastAsia="Meiryo" w:cstheme="minorHAnsi"/>
          <w:color w:val="212529"/>
          <w:sz w:val="20"/>
          <w:szCs w:val="20"/>
        </w:rPr>
        <w:t xml:space="preserve">to payments </w:t>
      </w:r>
      <w:r w:rsidRPr="00AA5091">
        <w:rPr>
          <w:rFonts w:eastAsia="Meiryo" w:cstheme="minorHAnsi"/>
          <w:color w:val="212529"/>
          <w:sz w:val="20"/>
          <w:szCs w:val="20"/>
        </w:rPr>
        <w:t xml:space="preserve">will vary by payment method and is selected by the card issuer or payment processor and not by </w:t>
      </w:r>
      <w:r w:rsidR="00714F87" w:rsidRPr="00AA5091">
        <w:rPr>
          <w:rFonts w:eastAsia="Meiryo" w:cstheme="minorHAnsi"/>
          <w:color w:val="212529"/>
          <w:sz w:val="20"/>
          <w:szCs w:val="20"/>
        </w:rPr>
        <w:t>Zinrai</w:t>
      </w:r>
      <w:r w:rsidRPr="00AA5091">
        <w:rPr>
          <w:rFonts w:eastAsia="Meiryo" w:cstheme="minorHAnsi"/>
          <w:color w:val="212529"/>
          <w:sz w:val="20"/>
          <w:szCs w:val="20"/>
        </w:rPr>
        <w:t>.</w:t>
      </w:r>
      <w:r w:rsidR="00E34CAC" w:rsidRPr="00AA5091">
        <w:rPr>
          <w:rFonts w:eastAsia="Meiryo" w:cstheme="minorHAnsi"/>
          <w:color w:val="212529"/>
          <w:sz w:val="20"/>
          <w:szCs w:val="20"/>
        </w:rPr>
        <w:t xml:space="preserve"> </w:t>
      </w:r>
      <w:r w:rsidR="00CD2AE1">
        <w:rPr>
          <w:rFonts w:eastAsia="Meiryo" w:cstheme="minorHAnsi"/>
          <w:color w:val="212529"/>
          <w:sz w:val="20"/>
          <w:szCs w:val="20"/>
        </w:rPr>
        <w:t xml:space="preserve"> </w:t>
      </w:r>
      <w:r w:rsidR="00714F87" w:rsidRPr="00AA5091">
        <w:rPr>
          <w:rFonts w:eastAsia="Meiryo" w:cstheme="minorHAnsi"/>
          <w:color w:val="212529"/>
          <w:sz w:val="20"/>
          <w:szCs w:val="20"/>
        </w:rPr>
        <w:t>Zinrai</w:t>
      </w:r>
      <w:r w:rsidR="00E34CAC" w:rsidRPr="00AA5091">
        <w:rPr>
          <w:rFonts w:eastAsia="Meiryo" w:cstheme="minorHAnsi"/>
          <w:color w:val="212529"/>
          <w:sz w:val="20"/>
          <w:szCs w:val="20"/>
        </w:rPr>
        <w:t xml:space="preserve"> processes payments and pays commissions in USD</w:t>
      </w:r>
      <w:r w:rsidR="00735BC2" w:rsidRPr="00AA5091">
        <w:rPr>
          <w:rFonts w:eastAsia="Meiryo" w:cstheme="minorHAnsi"/>
          <w:color w:val="212529"/>
          <w:sz w:val="20"/>
          <w:szCs w:val="20"/>
        </w:rPr>
        <w:t xml:space="preserve">. </w:t>
      </w:r>
    </w:p>
    <w:sectPr w:rsidR="00F9545D" w:rsidRPr="00AA5091" w:rsidSect="00F75A74">
      <w:footerReference w:type="default" r:id="rId1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9EA5BF" w14:textId="77777777" w:rsidR="00DA35A5" w:rsidRDefault="00DA35A5" w:rsidP="00735BC2">
      <w:pPr>
        <w:spacing w:after="0" w:line="240" w:lineRule="auto"/>
      </w:pPr>
      <w:r>
        <w:separator/>
      </w:r>
    </w:p>
  </w:endnote>
  <w:endnote w:type="continuationSeparator" w:id="0">
    <w:p w14:paraId="3BD51BAC" w14:textId="77777777" w:rsidR="00DA35A5" w:rsidRDefault="00DA35A5" w:rsidP="00735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413041"/>
      <w:docPartObj>
        <w:docPartGallery w:val="Page Numbers (Bottom of Page)"/>
        <w:docPartUnique/>
      </w:docPartObj>
    </w:sdtPr>
    <w:sdtEndPr>
      <w:rPr>
        <w:noProof/>
        <w:sz w:val="16"/>
        <w:szCs w:val="16"/>
      </w:rPr>
    </w:sdtEndPr>
    <w:sdtContent>
      <w:p w14:paraId="7F5CEC39" w14:textId="40E74D6C" w:rsidR="00735BC2" w:rsidRPr="00AA5091" w:rsidRDefault="00735BC2">
        <w:pPr>
          <w:pStyle w:val="Footer"/>
          <w:jc w:val="center"/>
          <w:rPr>
            <w:sz w:val="16"/>
            <w:szCs w:val="16"/>
          </w:rPr>
        </w:pPr>
        <w:r w:rsidRPr="00AA5091">
          <w:rPr>
            <w:sz w:val="16"/>
            <w:szCs w:val="16"/>
          </w:rPr>
          <w:fldChar w:fldCharType="begin"/>
        </w:r>
        <w:r w:rsidRPr="00AA5091">
          <w:rPr>
            <w:sz w:val="16"/>
            <w:szCs w:val="16"/>
          </w:rPr>
          <w:instrText xml:space="preserve"> PAGE   \* MERGEFORMAT </w:instrText>
        </w:r>
        <w:r w:rsidRPr="00AA5091">
          <w:rPr>
            <w:sz w:val="16"/>
            <w:szCs w:val="16"/>
          </w:rPr>
          <w:fldChar w:fldCharType="separate"/>
        </w:r>
        <w:r w:rsidRPr="00AA5091">
          <w:rPr>
            <w:noProof/>
            <w:sz w:val="16"/>
            <w:szCs w:val="16"/>
          </w:rPr>
          <w:t>2</w:t>
        </w:r>
        <w:r w:rsidRPr="00AA5091">
          <w:rPr>
            <w:noProof/>
            <w:sz w:val="16"/>
            <w:szCs w:val="16"/>
          </w:rPr>
          <w:fldChar w:fldCharType="end"/>
        </w:r>
      </w:p>
    </w:sdtContent>
  </w:sdt>
  <w:p w14:paraId="6AF8A13F" w14:textId="77777777" w:rsidR="00735BC2" w:rsidRDefault="00735B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65513A" w14:textId="77777777" w:rsidR="00DA35A5" w:rsidRDefault="00DA35A5" w:rsidP="00735BC2">
      <w:pPr>
        <w:spacing w:after="0" w:line="240" w:lineRule="auto"/>
      </w:pPr>
      <w:r>
        <w:separator/>
      </w:r>
    </w:p>
  </w:footnote>
  <w:footnote w:type="continuationSeparator" w:id="0">
    <w:p w14:paraId="4D1731F1" w14:textId="77777777" w:rsidR="00DA35A5" w:rsidRDefault="00DA35A5" w:rsidP="00735B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1319E"/>
    <w:multiLevelType w:val="hybridMultilevel"/>
    <w:tmpl w:val="7A4AD3FE"/>
    <w:lvl w:ilvl="0" w:tplc="5EFC66E8">
      <w:start w:val="1"/>
      <w:numFmt w:val="decimal"/>
      <w:lvlText w:val="%1."/>
      <w:lvlJc w:val="left"/>
      <w:pPr>
        <w:ind w:left="2969" w:hanging="356"/>
        <w:jc w:val="left"/>
      </w:pPr>
      <w:rPr>
        <w:rFonts w:ascii="Arial" w:eastAsia="Arial" w:hAnsi="Arial" w:cs="Arial" w:hint="default"/>
        <w:spacing w:val="-1"/>
        <w:w w:val="99"/>
        <w:sz w:val="20"/>
        <w:szCs w:val="20"/>
        <w:lang w:val="en-US" w:eastAsia="en-US" w:bidi="en-US"/>
      </w:rPr>
    </w:lvl>
    <w:lvl w:ilvl="1" w:tplc="521A1782">
      <w:numFmt w:val="bullet"/>
      <w:lvlText w:val="•"/>
      <w:lvlJc w:val="left"/>
      <w:pPr>
        <w:ind w:left="3816" w:hanging="356"/>
      </w:pPr>
      <w:rPr>
        <w:rFonts w:hint="default"/>
        <w:lang w:val="en-US" w:eastAsia="en-US" w:bidi="en-US"/>
      </w:rPr>
    </w:lvl>
    <w:lvl w:ilvl="2" w:tplc="15B2C9BA">
      <w:numFmt w:val="bullet"/>
      <w:lvlText w:val="•"/>
      <w:lvlJc w:val="left"/>
      <w:pPr>
        <w:ind w:left="4668" w:hanging="356"/>
      </w:pPr>
      <w:rPr>
        <w:rFonts w:hint="default"/>
        <w:lang w:val="en-US" w:eastAsia="en-US" w:bidi="en-US"/>
      </w:rPr>
    </w:lvl>
    <w:lvl w:ilvl="3" w:tplc="89921BD2">
      <w:numFmt w:val="bullet"/>
      <w:lvlText w:val="•"/>
      <w:lvlJc w:val="left"/>
      <w:pPr>
        <w:ind w:left="5520" w:hanging="356"/>
      </w:pPr>
      <w:rPr>
        <w:rFonts w:hint="default"/>
        <w:lang w:val="en-US" w:eastAsia="en-US" w:bidi="en-US"/>
      </w:rPr>
    </w:lvl>
    <w:lvl w:ilvl="4" w:tplc="948A0874">
      <w:numFmt w:val="bullet"/>
      <w:lvlText w:val="•"/>
      <w:lvlJc w:val="left"/>
      <w:pPr>
        <w:ind w:left="6372" w:hanging="356"/>
      </w:pPr>
      <w:rPr>
        <w:rFonts w:hint="default"/>
        <w:lang w:val="en-US" w:eastAsia="en-US" w:bidi="en-US"/>
      </w:rPr>
    </w:lvl>
    <w:lvl w:ilvl="5" w:tplc="B5E0FF3A">
      <w:numFmt w:val="bullet"/>
      <w:lvlText w:val="•"/>
      <w:lvlJc w:val="left"/>
      <w:pPr>
        <w:ind w:left="7224" w:hanging="356"/>
      </w:pPr>
      <w:rPr>
        <w:rFonts w:hint="default"/>
        <w:lang w:val="en-US" w:eastAsia="en-US" w:bidi="en-US"/>
      </w:rPr>
    </w:lvl>
    <w:lvl w:ilvl="6" w:tplc="DF36DC6A">
      <w:numFmt w:val="bullet"/>
      <w:lvlText w:val="•"/>
      <w:lvlJc w:val="left"/>
      <w:pPr>
        <w:ind w:left="8076" w:hanging="356"/>
      </w:pPr>
      <w:rPr>
        <w:rFonts w:hint="default"/>
        <w:lang w:val="en-US" w:eastAsia="en-US" w:bidi="en-US"/>
      </w:rPr>
    </w:lvl>
    <w:lvl w:ilvl="7" w:tplc="489A9D1C">
      <w:numFmt w:val="bullet"/>
      <w:lvlText w:val="•"/>
      <w:lvlJc w:val="left"/>
      <w:pPr>
        <w:ind w:left="8928" w:hanging="356"/>
      </w:pPr>
      <w:rPr>
        <w:rFonts w:hint="default"/>
        <w:lang w:val="en-US" w:eastAsia="en-US" w:bidi="en-US"/>
      </w:rPr>
    </w:lvl>
    <w:lvl w:ilvl="8" w:tplc="AF307034">
      <w:numFmt w:val="bullet"/>
      <w:lvlText w:val="•"/>
      <w:lvlJc w:val="left"/>
      <w:pPr>
        <w:ind w:left="9780" w:hanging="356"/>
      </w:pPr>
      <w:rPr>
        <w:rFonts w:hint="default"/>
        <w:lang w:val="en-US" w:eastAsia="en-US" w:bidi="en-US"/>
      </w:rPr>
    </w:lvl>
  </w:abstractNum>
  <w:abstractNum w:abstractNumId="1" w15:restartNumberingAfterBreak="0">
    <w:nsid w:val="2BB57A95"/>
    <w:multiLevelType w:val="multilevel"/>
    <w:tmpl w:val="D18A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3298C"/>
    <w:multiLevelType w:val="multilevel"/>
    <w:tmpl w:val="3DE2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1C1AEC"/>
    <w:multiLevelType w:val="multilevel"/>
    <w:tmpl w:val="2974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867069">
    <w:abstractNumId w:val="2"/>
  </w:num>
  <w:num w:numId="2" w16cid:durableId="1172185608">
    <w:abstractNumId w:val="1"/>
  </w:num>
  <w:num w:numId="3" w16cid:durableId="1077750861">
    <w:abstractNumId w:val="3"/>
  </w:num>
  <w:num w:numId="4" w16cid:durableId="1219171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75A"/>
    <w:rsid w:val="0001524F"/>
    <w:rsid w:val="00022C94"/>
    <w:rsid w:val="00022DCC"/>
    <w:rsid w:val="0003736B"/>
    <w:rsid w:val="00044221"/>
    <w:rsid w:val="00060323"/>
    <w:rsid w:val="0006203B"/>
    <w:rsid w:val="000962A6"/>
    <w:rsid w:val="000A4D81"/>
    <w:rsid w:val="000D089B"/>
    <w:rsid w:val="000D4FD9"/>
    <w:rsid w:val="0010031D"/>
    <w:rsid w:val="00107D98"/>
    <w:rsid w:val="001379A6"/>
    <w:rsid w:val="00151D25"/>
    <w:rsid w:val="00163034"/>
    <w:rsid w:val="001A3FCE"/>
    <w:rsid w:val="001A75C6"/>
    <w:rsid w:val="001E717C"/>
    <w:rsid w:val="0022648C"/>
    <w:rsid w:val="002330BC"/>
    <w:rsid w:val="0027791F"/>
    <w:rsid w:val="00297395"/>
    <w:rsid w:val="002A21E1"/>
    <w:rsid w:val="002C71C5"/>
    <w:rsid w:val="002D5915"/>
    <w:rsid w:val="002E6795"/>
    <w:rsid w:val="003176B8"/>
    <w:rsid w:val="00335130"/>
    <w:rsid w:val="00347E21"/>
    <w:rsid w:val="00350895"/>
    <w:rsid w:val="00362134"/>
    <w:rsid w:val="00382B6E"/>
    <w:rsid w:val="00385254"/>
    <w:rsid w:val="00386DD3"/>
    <w:rsid w:val="00387682"/>
    <w:rsid w:val="00390ACC"/>
    <w:rsid w:val="00397368"/>
    <w:rsid w:val="003E2568"/>
    <w:rsid w:val="003E4005"/>
    <w:rsid w:val="00413B11"/>
    <w:rsid w:val="00432359"/>
    <w:rsid w:val="00443103"/>
    <w:rsid w:val="0044675A"/>
    <w:rsid w:val="00467E8F"/>
    <w:rsid w:val="00491669"/>
    <w:rsid w:val="004D1C2A"/>
    <w:rsid w:val="004D202A"/>
    <w:rsid w:val="00512812"/>
    <w:rsid w:val="00517CBA"/>
    <w:rsid w:val="00535C52"/>
    <w:rsid w:val="00554057"/>
    <w:rsid w:val="0060123D"/>
    <w:rsid w:val="006158D3"/>
    <w:rsid w:val="00620CE6"/>
    <w:rsid w:val="00652EA9"/>
    <w:rsid w:val="00666516"/>
    <w:rsid w:val="00691E20"/>
    <w:rsid w:val="006938AA"/>
    <w:rsid w:val="006A0B4A"/>
    <w:rsid w:val="006A1286"/>
    <w:rsid w:val="006B487B"/>
    <w:rsid w:val="006F2141"/>
    <w:rsid w:val="0070657F"/>
    <w:rsid w:val="007075B4"/>
    <w:rsid w:val="00714F87"/>
    <w:rsid w:val="00725CEE"/>
    <w:rsid w:val="00735BC2"/>
    <w:rsid w:val="00754D4D"/>
    <w:rsid w:val="0076231E"/>
    <w:rsid w:val="00790493"/>
    <w:rsid w:val="00796493"/>
    <w:rsid w:val="00796903"/>
    <w:rsid w:val="007C15C7"/>
    <w:rsid w:val="007C2371"/>
    <w:rsid w:val="007C57F2"/>
    <w:rsid w:val="007F29CD"/>
    <w:rsid w:val="008155A5"/>
    <w:rsid w:val="00836059"/>
    <w:rsid w:val="00852113"/>
    <w:rsid w:val="008641F4"/>
    <w:rsid w:val="00871591"/>
    <w:rsid w:val="00872918"/>
    <w:rsid w:val="008A61AE"/>
    <w:rsid w:val="008C18D4"/>
    <w:rsid w:val="008C26E2"/>
    <w:rsid w:val="008E4FE3"/>
    <w:rsid w:val="008F3D1C"/>
    <w:rsid w:val="009007BA"/>
    <w:rsid w:val="00910CCB"/>
    <w:rsid w:val="00912256"/>
    <w:rsid w:val="00955D95"/>
    <w:rsid w:val="00973FA1"/>
    <w:rsid w:val="00983AB4"/>
    <w:rsid w:val="009D136E"/>
    <w:rsid w:val="00A27258"/>
    <w:rsid w:val="00A31992"/>
    <w:rsid w:val="00A41154"/>
    <w:rsid w:val="00A415F2"/>
    <w:rsid w:val="00A45CC6"/>
    <w:rsid w:val="00A57DC6"/>
    <w:rsid w:val="00A647B9"/>
    <w:rsid w:val="00A65D97"/>
    <w:rsid w:val="00AA5091"/>
    <w:rsid w:val="00AB3C2C"/>
    <w:rsid w:val="00AB5664"/>
    <w:rsid w:val="00AE0784"/>
    <w:rsid w:val="00AF738A"/>
    <w:rsid w:val="00B044A0"/>
    <w:rsid w:val="00B121F6"/>
    <w:rsid w:val="00B213A2"/>
    <w:rsid w:val="00B37A68"/>
    <w:rsid w:val="00B40B7A"/>
    <w:rsid w:val="00B42F7B"/>
    <w:rsid w:val="00B7471D"/>
    <w:rsid w:val="00B84CD4"/>
    <w:rsid w:val="00B8702F"/>
    <w:rsid w:val="00BA7B54"/>
    <w:rsid w:val="00BB17C9"/>
    <w:rsid w:val="00BC4D9D"/>
    <w:rsid w:val="00BC5072"/>
    <w:rsid w:val="00BE0705"/>
    <w:rsid w:val="00C17815"/>
    <w:rsid w:val="00C1796D"/>
    <w:rsid w:val="00C25387"/>
    <w:rsid w:val="00C27F46"/>
    <w:rsid w:val="00C4022C"/>
    <w:rsid w:val="00C42408"/>
    <w:rsid w:val="00C72AC5"/>
    <w:rsid w:val="00C801E4"/>
    <w:rsid w:val="00CB192B"/>
    <w:rsid w:val="00CB6361"/>
    <w:rsid w:val="00CD1DE6"/>
    <w:rsid w:val="00CD2AE1"/>
    <w:rsid w:val="00CE7AD2"/>
    <w:rsid w:val="00D132C0"/>
    <w:rsid w:val="00D26D67"/>
    <w:rsid w:val="00D60254"/>
    <w:rsid w:val="00D61C67"/>
    <w:rsid w:val="00DA1C66"/>
    <w:rsid w:val="00DA35A5"/>
    <w:rsid w:val="00DB3D92"/>
    <w:rsid w:val="00E2648B"/>
    <w:rsid w:val="00E33392"/>
    <w:rsid w:val="00E34CAC"/>
    <w:rsid w:val="00E362CD"/>
    <w:rsid w:val="00E36C26"/>
    <w:rsid w:val="00E416F0"/>
    <w:rsid w:val="00E50EAE"/>
    <w:rsid w:val="00E55050"/>
    <w:rsid w:val="00E56C70"/>
    <w:rsid w:val="00E57B57"/>
    <w:rsid w:val="00E66A2E"/>
    <w:rsid w:val="00E94054"/>
    <w:rsid w:val="00EB4604"/>
    <w:rsid w:val="00EB55D7"/>
    <w:rsid w:val="00EE74FD"/>
    <w:rsid w:val="00F150B6"/>
    <w:rsid w:val="00F41706"/>
    <w:rsid w:val="00F6460A"/>
    <w:rsid w:val="00F651B9"/>
    <w:rsid w:val="00F75A74"/>
    <w:rsid w:val="00F84C69"/>
    <w:rsid w:val="00F85FD7"/>
    <w:rsid w:val="00F9164C"/>
    <w:rsid w:val="00F92E36"/>
    <w:rsid w:val="00F9545D"/>
    <w:rsid w:val="00FA74BC"/>
    <w:rsid w:val="00FB0F63"/>
    <w:rsid w:val="00FC2C0C"/>
    <w:rsid w:val="00FF4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AAD06"/>
  <w15:chartTrackingRefBased/>
  <w15:docId w15:val="{642CAC6E-4BF8-4C2D-9527-63219C9A9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67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67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467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4675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7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67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4675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4675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467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4675A"/>
    <w:rPr>
      <w:color w:val="0000FF"/>
      <w:u w:val="single"/>
    </w:rPr>
  </w:style>
  <w:style w:type="paragraph" w:customStyle="1" w:styleId="align-right">
    <w:name w:val="align-right"/>
    <w:basedOn w:val="Normal"/>
    <w:rsid w:val="0044675A"/>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20CE6"/>
    <w:rPr>
      <w:color w:val="605E5C"/>
      <w:shd w:val="clear" w:color="auto" w:fill="E1DFDD"/>
    </w:rPr>
  </w:style>
  <w:style w:type="character" w:styleId="CommentReference">
    <w:name w:val="annotation reference"/>
    <w:basedOn w:val="DefaultParagraphFont"/>
    <w:uiPriority w:val="99"/>
    <w:semiHidden/>
    <w:unhideWhenUsed/>
    <w:rsid w:val="00A647B9"/>
    <w:rPr>
      <w:sz w:val="16"/>
      <w:szCs w:val="16"/>
    </w:rPr>
  </w:style>
  <w:style w:type="paragraph" w:styleId="CommentText">
    <w:name w:val="annotation text"/>
    <w:basedOn w:val="Normal"/>
    <w:link w:val="CommentTextChar"/>
    <w:uiPriority w:val="99"/>
    <w:unhideWhenUsed/>
    <w:rsid w:val="00A647B9"/>
    <w:pPr>
      <w:spacing w:line="240" w:lineRule="auto"/>
    </w:pPr>
    <w:rPr>
      <w:sz w:val="20"/>
      <w:szCs w:val="20"/>
    </w:rPr>
  </w:style>
  <w:style w:type="character" w:customStyle="1" w:styleId="CommentTextChar">
    <w:name w:val="Comment Text Char"/>
    <w:basedOn w:val="DefaultParagraphFont"/>
    <w:link w:val="CommentText"/>
    <w:uiPriority w:val="99"/>
    <w:rsid w:val="00A647B9"/>
    <w:rPr>
      <w:sz w:val="20"/>
      <w:szCs w:val="20"/>
    </w:rPr>
  </w:style>
  <w:style w:type="paragraph" w:styleId="CommentSubject">
    <w:name w:val="annotation subject"/>
    <w:basedOn w:val="CommentText"/>
    <w:next w:val="CommentText"/>
    <w:link w:val="CommentSubjectChar"/>
    <w:uiPriority w:val="99"/>
    <w:semiHidden/>
    <w:unhideWhenUsed/>
    <w:rsid w:val="00A647B9"/>
    <w:rPr>
      <w:b/>
      <w:bCs/>
    </w:rPr>
  </w:style>
  <w:style w:type="character" w:customStyle="1" w:styleId="CommentSubjectChar">
    <w:name w:val="Comment Subject Char"/>
    <w:basedOn w:val="CommentTextChar"/>
    <w:link w:val="CommentSubject"/>
    <w:uiPriority w:val="99"/>
    <w:semiHidden/>
    <w:rsid w:val="00A647B9"/>
    <w:rPr>
      <w:b/>
      <w:bCs/>
      <w:sz w:val="20"/>
      <w:szCs w:val="20"/>
    </w:rPr>
  </w:style>
  <w:style w:type="paragraph" w:styleId="ListParagraph">
    <w:name w:val="List Paragraph"/>
    <w:basedOn w:val="Normal"/>
    <w:uiPriority w:val="1"/>
    <w:qFormat/>
    <w:rsid w:val="00B37A68"/>
    <w:pPr>
      <w:spacing w:after="0" w:line="240" w:lineRule="auto"/>
      <w:ind w:left="720"/>
    </w:pPr>
    <w:rPr>
      <w:rFonts w:ascii="Calibri" w:eastAsia="Calibri" w:hAnsi="Calibri" w:cs="Times New Roman"/>
    </w:rPr>
  </w:style>
  <w:style w:type="table" w:customStyle="1" w:styleId="TableGrid">
    <w:name w:val="TableGrid"/>
    <w:rsid w:val="00022DCC"/>
    <w:pPr>
      <w:spacing w:after="0" w:line="240" w:lineRule="auto"/>
    </w:pPr>
    <w:rPr>
      <w:rFonts w:eastAsiaTheme="minorEastAsia"/>
      <w:sz w:val="24"/>
      <w:szCs w:val="24"/>
      <w:lang w:val="en-CA"/>
    </w:rPr>
    <w:tblPr>
      <w:tblCellMar>
        <w:top w:w="0" w:type="dxa"/>
        <w:left w:w="0" w:type="dxa"/>
        <w:bottom w:w="0" w:type="dxa"/>
        <w:right w:w="0" w:type="dxa"/>
      </w:tblCellMar>
    </w:tblPr>
  </w:style>
  <w:style w:type="paragraph" w:styleId="Revision">
    <w:name w:val="Revision"/>
    <w:hidden/>
    <w:uiPriority w:val="99"/>
    <w:semiHidden/>
    <w:rsid w:val="00A65D97"/>
    <w:pPr>
      <w:spacing w:after="0" w:line="240" w:lineRule="auto"/>
    </w:pPr>
  </w:style>
  <w:style w:type="paragraph" w:styleId="Header">
    <w:name w:val="header"/>
    <w:basedOn w:val="Normal"/>
    <w:link w:val="HeaderChar"/>
    <w:uiPriority w:val="99"/>
    <w:unhideWhenUsed/>
    <w:rsid w:val="00735B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BC2"/>
  </w:style>
  <w:style w:type="paragraph" w:styleId="Footer">
    <w:name w:val="footer"/>
    <w:basedOn w:val="Normal"/>
    <w:link w:val="FooterChar"/>
    <w:uiPriority w:val="99"/>
    <w:unhideWhenUsed/>
    <w:rsid w:val="00735B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872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zinrai.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billing@zinrai.com" TargetMode="External"/><Relationship Id="rId4" Type="http://schemas.openxmlformats.org/officeDocument/2006/relationships/settings" Target="settings.xml"/><Relationship Id="rId9" Type="http://schemas.openxmlformats.org/officeDocument/2006/relationships/hyperlink" Target="mailto:billing@zinr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3A969-0D7E-4B5D-935C-3BDC6429D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646</Words>
  <Characters>3274</Characters>
  <Application>Microsoft Office Word</Application>
  <DocSecurity>0</DocSecurity>
  <Lines>43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weil</dc:creator>
  <cp:keywords/>
  <dc:description/>
  <cp:lastModifiedBy>Kenneth Doherty</cp:lastModifiedBy>
  <cp:revision>4</cp:revision>
  <dcterms:created xsi:type="dcterms:W3CDTF">2025-06-13T02:35:00Z</dcterms:created>
  <dcterms:modified xsi:type="dcterms:W3CDTF">2025-06-13T02:36:00Z</dcterms:modified>
</cp:coreProperties>
</file>