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ct0"/>
        <w:pBdr>
          <w:bottom w:val="single" w:sz="8" w:space="0" w:color="C0C0C0"/>
        </w:pBdr>
        <w:spacing w:before="113" w:after="130"/>
      </w:pPr>
      <w:r>
        <w:rPr/>
        <w:fldChar w:fldCharType="begin"/>
      </w:r>
      <w:r>
        <w:instrText> TITLE </w:instrText>
      </w:r>
      <w:r>
        <w:fldChar w:fldCharType="separate"/>
      </w:r>
      <w:r>
        <w:t>Caderno de atividades do Estágio 2: Capítulo 1</w:t>
      </w:r>
      <w:r>
        <w:fldChar w:fldCharType="end"/>
      </w:r>
      <w:r/>
    </w:p>
    <w:p>
      <w:pPr>
        <w:pStyle w:val="Covertext"/>
      </w:pPr>
      <w:r>
        <w:rPr/>
      </w:r>
      <w:r/>
    </w:p>
    <w:p>
      <w:pPr>
        <w:pStyle w:val="Sect1"/>
        <w:numPr>
          <w:ilvl w:val="0"/>
          <w:numId w:val="1"/>
        </w:numPr>
        <w:rPr>
          <w:sz w:val="36"/>
          <w:b/>
          <w:rFonts w:ascii="Arial" w:hAnsi="Arial"/>
          <w:color w:val="527BBD"/>
        </w:rPr>
      </w:pPr>
      <w:bookmarkStart w:id="0" w:name="_estagiando_na_escola"/>
      <w:bookmarkEnd w:id="0"/>
      <w:r>
        <w:rPr/>
        <w:t>Estagiando na Escola</w:t>
      </w:r>
      <w:r/>
    </w:p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1" w:name="_o_perfil_do_egresso_do_curso_de_licenciatura_em_computação_lc"/>
      <w:bookmarkEnd w:id="1"/>
      <w:r>
        <w:rPr/>
        <w:t>O perfil do egresso do curso de Licenciatura em Computação (LC)</w:t>
      </w:r>
      <w:r/>
    </w:p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2" w:name="_atividade_reconhecendo_as_competências_que_serão_desenvolvidas_no_estágio_2"/>
      <w:bookmarkEnd w:id="2"/>
      <w:r>
        <w:rPr/>
        <w:t>Atividade: Reconhecendo as competências que serão desenvolvidas no Estágio 2</w:t>
      </w:r>
      <w:r/>
    </w:p>
    <w:p>
      <w:pPr>
        <w:pStyle w:val="Textbody"/>
      </w:pPr>
      <w:r>
        <w:rPr/>
        <w:t xml:space="preserve">Para cada uma das competências a seguir, registre </w:t>
      </w:r>
      <w:r>
        <w:rPr>
          <w:b/>
          <w:color w:val="000080"/>
        </w:rPr>
        <w:t>Sim</w:t>
      </w:r>
      <w:r>
        <w:rPr/>
        <w:t xml:space="preserve"> se você considera que a competência faz parte da proposta desta disciplina, registre </w:t>
      </w:r>
      <w:r>
        <w:rPr>
          <w:b/>
          <w:color w:val="000080"/>
        </w:rPr>
        <w:t>Não</w:t>
      </w:r>
      <w:r>
        <w:rPr/>
        <w:t xml:space="preserve"> caso contrário.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4818"/>
        <w:gridCol w:w="4820"/>
      </w:tblGrid>
      <w:tr>
        <w:trPr>
          <w:tblHeader w:val="true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Competência 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Pertence à proposta do Estágio 2</w:t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Entender os aspectos econômicos e financeiros das organizações e propor soluções de hardware e software para otimizar seus processos;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i/>
                <w:color w:val="000080"/>
              </w:rPr>
            </w:pPr>
            <w:r>
              <w:rPr>
                <w:i/>
                <w:color w:val="000080"/>
              </w:rPr>
              <w:t>Não</w:t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Empregar metodologias que visem garantir critérios de qualidade ao longo de todas as etapas de desenvolvimento de uma solução computacional;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Desenvolver sistemas integrados e sistemas embarcados, incluindo o desenvolvimento de software para esses sistemas;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Especificar e avaliar softwares e equipamentos para aplicações educacionais e de Educação à Distancia;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Projetar e desenvolver softwares e hardware educacionais e de educação à distância em equipes interdisciplinares;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Atuar junto ao corpo docente das Escolas da Educação Básica e suas modalidades no uso efetivo e adequado das tecnologias da educação;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Produzir material didático;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Administrar laboratórios de informática para fins educacionais;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Atuar como agentes integradores promovendo a acessibilidade digital;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Atuar como docente com a visão de avaliação crítica e reflexiva;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Propor, coordenar e avaliar, projetos de ensino-aprendizagem assistidos por computador que propiciem a pesquisa.</w:t>
            </w:r>
            <w:r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Sect2"/>
        <w:numPr>
          <w:ilvl w:val="1"/>
          <w:numId w:val="1"/>
        </w:numPr>
        <w:rPr>
          <w:sz w:val="28"/>
          <w:u w:val="single" w:color="C0C0C0"/>
          <w:b/>
          <w:rFonts w:ascii="Arial" w:hAnsi="Arial"/>
          <w:color w:val="527BBD"/>
        </w:rPr>
      </w:pPr>
      <w:bookmarkStart w:id="3" w:name="_exemplos_de_atividades_do_estagiário_em_lc_nas_escolas"/>
      <w:bookmarkEnd w:id="3"/>
      <w:r>
        <w:rPr/>
        <w:t>Exemplos de atividades do estagiário em LC nas Escolas</w:t>
      </w:r>
      <w:r/>
    </w:p>
    <w:p>
      <w:pPr>
        <w:pStyle w:val="Textbody"/>
      </w:pPr>
      <w:r>
        <w:rPr/>
        <w:t>Antes de observar algumas atividades, tente listar, no espaço seguinte, exemplos de atividades que você acha que um estagiário de LC pode desenvolver na escola — considerando os dois perfis de estágio discutidos anteriormente.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9638"/>
      </w:tblGrid>
      <w:tr>
        <w:trPr>
          <w:tblHeader w:val="true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Atividades ao atuar como professor(a) de informática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A1. Dar aulas sobre criação de slides com Impress.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A2.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A3.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A4.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A5.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</w:tbl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9638"/>
      </w:tblGrid>
      <w:tr>
        <w:trPr>
          <w:tblHeader w:val="true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Atividades ao atuar como agente promotor(a) do uso da tecnologia na educação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A1. Auxiliar o professor de Geografia em uma aula utilizando o Google Maps.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A2.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A3.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A4.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A5.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Sect3"/>
        <w:numPr>
          <w:ilvl w:val="2"/>
          <w:numId w:val="1"/>
        </w:numPr>
        <w:rPr>
          <w:b/>
          <w:rFonts w:ascii="Arial" w:hAnsi="Arial"/>
          <w:color w:val="527BBD"/>
        </w:rPr>
      </w:pPr>
      <w:bookmarkStart w:id="4" w:name="_atividade_entendendo_seu_papel_como_estagiário_exemplificando_possíveis_atividades_na_escola"/>
      <w:bookmarkEnd w:id="4"/>
      <w:r>
        <w:rPr/>
        <w:t>Atividade: Entendendo seu papel como estagiário exemplificando possíveis atividades na escola</w:t>
      </w:r>
      <w:r/>
    </w:p>
    <w:p>
      <w:pPr>
        <w:pStyle w:val="Textbody"/>
      </w:pPr>
      <w:r>
        <w:rPr/>
        <w:t>Liste ao menos 3 atividades que poderá desenvolver na escola e que poderão estar em seu plano.</w:t>
      </w:r>
      <w:r/>
    </w:p>
    <w:tbl>
      <w:tblPr>
        <w:tblW w:w="9638" w:type="dxa"/>
        <w:jc w:val="lef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1" w:type="dxa"/>
          <w:bottom w:w="57" w:type="dxa"/>
          <w:right w:w="57" w:type="dxa"/>
        </w:tblCellMar>
      </w:tblPr>
      <w:tblGrid>
        <w:gridCol w:w="9638"/>
      </w:tblGrid>
      <w:tr>
        <w:trPr>
          <w:tblHeader w:val="true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Lista de atividades que você poderia desempenhar no seu estágio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A1.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A2.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A3.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A4.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A5.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A6.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A7.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</w:pPr>
            <w:r>
              <w:rPr/>
              <w:t>A8.</w:t>
            </w:r>
            <w:r/>
          </w:p>
          <w:p>
            <w:pPr>
              <w:pStyle w:val="Normal"/>
            </w:pPr>
            <w:r>
              <w:rPr/>
              <w:t> </w:t>
            </w:r>
            <w:r/>
          </w:p>
        </w:tc>
      </w:tr>
    </w:tbl>
    <w:p>
      <w:pPr>
        <w:pStyle w:val="Normal"/>
      </w:pPr>
      <w:r>
        <w:rPr/>
      </w:r>
      <w:r/>
    </w:p>
    <w:sectPr>
      <w:footerReference w:type="default" r:id="rId2"/>
      <w:type w:val="nextPage"/>
      <w:pgSz w:w="11906" w:h="16838"/>
      <w:pgMar w:left="1134" w:right="1134" w:header="0" w:top="850" w:footer="850" w:bottom="113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DejaVu Sans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uppressLineNumbers/>
      <w:pBdr>
        <w:top w:val="single" w:sz="2" w:space="0" w:color="000000"/>
      </w:pBdr>
      <w:tabs>
        <w:tab w:val="left" w:pos="0" w:leader="none"/>
        <w:tab w:val="center" w:pos="4819" w:leader="none"/>
        <w:tab w:val="right" w:pos="9638" w:leader="none"/>
      </w:tabs>
      <w:jc w:val="left"/>
    </w:pPr>
    <w:r>
      <w:rPr>
        <w:sz w:val="16"/>
      </w:rPr>
      <w:fldChar w:fldCharType="begin"/>
    </w:r>
    <w:r>
      <w:instrText> TITLE </w:instrText>
    </w:r>
    <w:r>
      <w:fldChar w:fldCharType="separate"/>
    </w:r>
    <w:r>
      <w:t>Caderno de atividades do Estágio 2: Capítulo 1</w:t>
    </w:r>
    <w:r>
      <w:fldChar w:fldCharType="end"/>
    </w:r>
    <w:r>
      <w:rPr>
        <w:sz w:val="16"/>
      </w:rPr>
      <w:tab/>
    </w:r>
    <w:r>
      <w:rPr>
        <w:sz w:val="16"/>
      </w:rPr>
      <w:t>Capítulo</w:t>
    </w:r>
    <w:r>
      <w:rPr>
        <w:sz w:val="16"/>
      </w:rPr>
      <w:tab/>
    </w:r>
    <w:r>
      <w:rPr>
        <w:sz w:val="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Droid Sans Fallback" w:cs="FreeSans"/>
        <w:color w:val="000000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character" w:styleId="Comment">
    <w:name w:val="comment"/>
    <w:rPr>
      <w:shd w:fill="FFFF00" w:val="clear"/>
    </w:rPr>
  </w:style>
  <w:style w:type="character" w:styleId="Toclink">
    <w:name w:val="toc-link"/>
    <w:rPr/>
  </w:style>
  <w:style w:type="character" w:styleId="Numbering">
    <w:name w:val="numbering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vertext">
    <w:name w:val="cover-tex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8"/>
      <w:szCs w:val="24"/>
      <w:lang w:val="pt-BR" w:eastAsia="zh-CN" w:bidi="hi-IN"/>
    </w:rPr>
  </w:style>
  <w:style w:type="paragraph" w:styleId="Coverbottom">
    <w:name w:val="cover-bottom"/>
    <w:pPr>
      <w:widowControl w:val="false"/>
      <w:suppressAutoHyphens w:val="true"/>
      <w:kinsoku w:val="true"/>
      <w:overflowPunct w:val="true"/>
      <w:autoSpaceDE w:val="true"/>
      <w:bidi w:val="0"/>
      <w:spacing w:before="142" w:after="120"/>
      <w:jc w:val="left"/>
    </w:pPr>
    <w:rPr>
      <w:rFonts w:ascii="Georgia" w:hAnsi="Georgia" w:eastAsia="Droid Sans Fallback" w:cs="FreeSans"/>
      <w:color w:val="000000"/>
      <w:sz w:val="22"/>
      <w:szCs w:val="24"/>
      <w:lang w:val="pt-BR" w:eastAsia="zh-CN" w:bidi="hi-IN"/>
    </w:rPr>
  </w:style>
  <w:style w:type="paragraph" w:styleId="Sectdefault">
    <w:name w:val="sect-default"/>
    <w:pPr>
      <w:keepNext/>
      <w:widowControl w:val="false"/>
      <w:suppressAutoHyphens w:val="true"/>
      <w:kinsoku w:val="true"/>
      <w:overflowPunct w:val="true"/>
      <w:autoSpaceDE w:val="true"/>
      <w:bidi w:val="0"/>
      <w:spacing w:before="102" w:after="28"/>
      <w:jc w:val="left"/>
    </w:pPr>
    <w:rPr>
      <w:rFonts w:ascii="Arial" w:hAnsi="Arial" w:eastAsia="Droid Sans Fallback" w:cs="FreeSans"/>
      <w:b/>
      <w:color w:val="527BBD"/>
      <w:sz w:val="24"/>
      <w:szCs w:val="24"/>
      <w:lang w:val="pt-BR" w:eastAsia="zh-CN" w:bidi="hi-IN"/>
    </w:rPr>
  </w:style>
  <w:style w:type="paragraph" w:styleId="Sect0">
    <w:name w:val="sect0"/>
    <w:basedOn w:val="Sectdefault"/>
    <w:pPr>
      <w:pBdr>
        <w:bottom w:val="single" w:sz="8" w:space="0" w:color="C0C0C0"/>
      </w:pBdr>
      <w:spacing w:before="113" w:after="130"/>
    </w:pPr>
    <w:rPr>
      <w:sz w:val="48"/>
    </w:rPr>
  </w:style>
  <w:style w:type="paragraph" w:styleId="Sect1">
    <w:name w:val="sect1"/>
    <w:basedOn w:val="Sectdefault"/>
    <w:pPr>
      <w:numPr>
        <w:ilvl w:val="0"/>
        <w:numId w:val="1"/>
      </w:numPr>
      <w:pBdr>
        <w:bottom w:val="single" w:sz="8" w:space="0" w:color="C0C0C0"/>
      </w:pBdr>
      <w:outlineLvl w:val="0"/>
      <w:outlineLvl w:val="0"/>
    </w:pPr>
    <w:rPr>
      <w:sz w:val="36"/>
    </w:rPr>
  </w:style>
  <w:style w:type="paragraph" w:styleId="Sectappendix">
    <w:name w:val="sect-appendix"/>
    <w:basedOn w:val="Sect1"/>
    <w:pPr>
      <w:numPr>
        <w:ilvl w:val="0"/>
        <w:numId w:val="0"/>
      </w:numPr>
      <w:outlineLvl w:val="0"/>
    </w:pPr>
    <w:rPr/>
  </w:style>
  <w:style w:type="paragraph" w:styleId="Sect2">
    <w:name w:val="sect2"/>
    <w:basedOn w:val="Sectdefault"/>
    <w:pPr>
      <w:numPr>
        <w:ilvl w:val="1"/>
        <w:numId w:val="1"/>
      </w:numPr>
      <w:outlineLvl w:val="1"/>
      <w:outlineLvl w:val="1"/>
    </w:pPr>
    <w:rPr>
      <w:sz w:val="28"/>
      <w:u w:val="single" w:color="C0C0C0"/>
    </w:rPr>
  </w:style>
  <w:style w:type="paragraph" w:styleId="Sect3">
    <w:name w:val="sect3"/>
    <w:basedOn w:val="Sectdefault"/>
    <w:pPr>
      <w:numPr>
        <w:ilvl w:val="2"/>
        <w:numId w:val="1"/>
      </w:numPr>
      <w:outlineLvl w:val="2"/>
      <w:outlineLvl w:val="2"/>
    </w:pPr>
    <w:rPr/>
  </w:style>
  <w:style w:type="paragraph" w:styleId="Sect4">
    <w:name w:val="sect4"/>
    <w:basedOn w:val="Sectdefault"/>
    <w:pPr>
      <w:numPr>
        <w:ilvl w:val="3"/>
        <w:numId w:val="1"/>
      </w:numPr>
      <w:outlineLvl w:val="3"/>
      <w:outlineLvl w:val="3"/>
    </w:pPr>
    <w:rPr/>
  </w:style>
  <w:style w:type="paragraph" w:styleId="Title">
    <w:name w:val="title"/>
    <w:pPr>
      <w:keepNext/>
      <w:widowControl w:val="false"/>
      <w:suppressAutoHyphens w:val="true"/>
      <w:kinsoku w:val="true"/>
      <w:overflowPunct w:val="true"/>
      <w:autoSpaceDE w:val="true"/>
      <w:bidi w:val="0"/>
      <w:spacing w:before="102" w:after="17"/>
      <w:jc w:val="left"/>
    </w:pPr>
    <w:rPr>
      <w:rFonts w:ascii="Arial" w:hAnsi="Arial" w:eastAsia="Droid Sans Fallback" w:cs="FreeSans"/>
      <w:b/>
      <w:color w:val="527BBD"/>
      <w:sz w:val="24"/>
      <w:szCs w:val="24"/>
      <w:lang w:val="pt-BR" w:eastAsia="zh-CN" w:bidi="hi-IN"/>
    </w:rPr>
  </w:style>
  <w:style w:type="paragraph" w:styleId="Caption">
    <w:name w:val="caption"/>
    <w:pPr>
      <w:keepNext/>
      <w:widowControl w:val="false"/>
      <w:suppressAutoHyphens w:val="true"/>
      <w:kinsoku w:val="true"/>
      <w:overflowPunct w:val="true"/>
      <w:autoSpaceDE w:val="true"/>
      <w:bidi w:val="0"/>
      <w:spacing w:before="0" w:after="40"/>
      <w:jc w:val="left"/>
    </w:pPr>
    <w:rPr>
      <w:rFonts w:ascii="Georgia" w:hAnsi="Georgia" w:eastAsia="Droid Sans Fallback" w:cs="FreeSans"/>
      <w:b/>
      <w:color w:val="000000"/>
      <w:sz w:val="24"/>
      <w:szCs w:val="24"/>
      <w:lang w:val="pt-BR" w:eastAsia="zh-CN" w:bidi="hi-IN"/>
    </w:rPr>
  </w:style>
  <w:style w:type="paragraph" w:styleId="Columnbreak">
    <w:name w:val="columnbrea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sciidocpagebreak">
    <w:name w:val="asciidoc-pagebrea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Paragraph">
    <w:name w:val="paragraph"/>
    <w:pPr>
      <w:widowControl w:val="false"/>
      <w:suppressAutoHyphens w:val="true"/>
      <w:kinsoku w:val="true"/>
      <w:overflowPunct w:val="true"/>
      <w:autoSpaceDE w:val="true"/>
      <w:bidi w:val="0"/>
      <w:spacing w:before="86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Empty">
    <w:name w:val="empty"/>
    <w:pPr>
      <w:widowControl w:val="false"/>
      <w:pBdr/>
      <w:suppressAutoHyphens w:val="true"/>
      <w:kinsoku w:val="true"/>
      <w:overflowPunct w:val="true"/>
      <w:autoSpaceDE w:val="true"/>
      <w:bidi w:val="0"/>
      <w:spacing w:lineRule="auto" w:before="0" w:after="0"/>
      <w:ind w:left="0" w:right="0" w:hanging="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nnotationblock">
    <w:name w:val="annotationblock"/>
    <w:pPr>
      <w:widowControl w:val="false"/>
      <w:pBdr/>
      <w:suppressAutoHyphens w:val="true"/>
      <w:kinsoku w:val="true"/>
      <w:overflowPunct w:val="true"/>
      <w:autoSpaceDE w:val="true"/>
      <w:bidi w:val="0"/>
      <w:spacing w:lineRule="auto" w:before="0" w:after="0"/>
      <w:ind w:left="0" w:right="0" w:hanging="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Comment1">
    <w:name w:val="commen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shd w:fill="FFFF00" w:val="clear"/>
      <w:lang w:val="pt-BR" w:eastAsia="zh-CN" w:bidi="hi-IN"/>
    </w:rPr>
  </w:style>
  <w:style w:type="paragraph" w:styleId="Index">
    <w:name w:val="index"/>
    <w:pPr>
      <w:widowControl w:val="false"/>
      <w:suppressLineNumbers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Secttoc">
    <w:name w:val="sect-toc"/>
    <w:basedOn w:val="Sect1"/>
    <w:pPr>
      <w:numPr>
        <w:ilvl w:val="0"/>
        <w:numId w:val="0"/>
      </w:numPr>
    </w:pPr>
    <w:rPr/>
  </w:style>
  <w:style w:type="paragraph" w:styleId="Toclevel1">
    <w:name w:val="toc-level-1"/>
    <w:basedOn w:val="Index"/>
    <w:pPr>
      <w:tabs>
        <w:tab w:val="right" w:pos="9638" w:leader="dot"/>
      </w:tabs>
      <w:spacing w:before="120" w:after="0"/>
      <w:ind w:left="0" w:right="0" w:hanging="0"/>
    </w:pPr>
    <w:rPr>
      <w:color w:val="0065FF"/>
      <w:sz w:val="22"/>
    </w:rPr>
  </w:style>
  <w:style w:type="paragraph" w:styleId="Toclevel2">
    <w:name w:val="toc-level-2"/>
    <w:basedOn w:val="Index"/>
    <w:pPr>
      <w:tabs>
        <w:tab w:val="right" w:pos="9355" w:leader="dot"/>
      </w:tabs>
      <w:spacing w:before="10" w:after="0"/>
      <w:ind w:left="283" w:right="0" w:hanging="0"/>
    </w:pPr>
    <w:rPr/>
  </w:style>
  <w:style w:type="paragraph" w:styleId="Admonitionicon">
    <w:name w:val="admonitionicon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dmonitionname">
    <w:name w:val="admonitionname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center"/>
    </w:pPr>
    <w:rPr>
      <w:rFonts w:ascii="Arial" w:hAnsi="Arial" w:eastAsia="Droid Sans Fallback" w:cs="FreeSans"/>
      <w:b/>
      <w:color w:val="000000"/>
      <w:sz w:val="20"/>
      <w:szCs w:val="24"/>
      <w:lang w:val="pt-BR" w:eastAsia="zh-CN" w:bidi="hi-IN"/>
      <w:eastAsianLayout w:vert="true"/>
    </w:rPr>
  </w:style>
  <w:style w:type="paragraph" w:styleId="Admonitiontext">
    <w:name w:val="admonitiontext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606060"/>
      <w:sz w:val="24"/>
      <w:szCs w:val="24"/>
      <w:lang w:val="pt-BR" w:eastAsia="zh-CN" w:bidi="hi-IN"/>
    </w:rPr>
  </w:style>
  <w:style w:type="paragraph" w:styleId="Sidebarblock">
    <w:name w:val="sidebarbloc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Listitem">
    <w:name w:val="list-item"/>
    <w:pPr>
      <w:widowControl w:val="false"/>
      <w:suppressAutoHyphens w:val="true"/>
      <w:kinsoku w:val="true"/>
      <w:overflowPunct w:val="true"/>
      <w:autoSpaceDE w:val="true"/>
      <w:bidi w:val="0"/>
      <w:spacing w:before="57" w:after="57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Asciidochr">
    <w:name w:val="asciidoc-hr"/>
    <w:next w:val="Textbody"/>
    <w:pPr>
      <w:widowControl w:val="false"/>
      <w:pBdr>
        <w:bottom w:val="single" w:sz="8" w:space="0" w:color="C0C0C0"/>
      </w:pBdr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Listingblock">
    <w:name w:val="listingblock"/>
    <w:pPr>
      <w:keepLines w:val="false"/>
      <w:widowControl w:val="false"/>
      <w:pBdr>
        <w:top w:val="single" w:sz="2" w:space="8" w:color="DDDDDD"/>
        <w:left w:val="single" w:sz="34" w:space="5" w:color="F0F0F0"/>
        <w:bottom w:val="single" w:sz="2" w:space="8" w:color="DDDDDD"/>
        <w:right w:val="single" w:sz="2" w:space="5" w:color="DDDDDD"/>
      </w:pBdr>
      <w:shd w:fill="F8F8F8" w:val="clear"/>
      <w:suppressAutoHyphens w:val="true"/>
      <w:kinsoku w:val="false"/>
      <w:overflowPunct w:val="true"/>
      <w:autoSpaceDE w:val="true"/>
      <w:bidi w:val="0"/>
      <w:spacing w:before="28" w:after="13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Literalblock">
    <w:name w:val="literalblock"/>
    <w:pPr>
      <w:widowControl w:val="false"/>
      <w:pBdr>
        <w:left w:val="single" w:sz="2" w:space="0" w:color="000000"/>
      </w:pBdr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Exampleblock">
    <w:name w:val="exampleblock"/>
    <w:pPr>
      <w:widowControl w:val="false"/>
      <w:suppressAutoHyphens w:val="true"/>
      <w:kinsoku w:val="true"/>
      <w:overflowPunct w:val="true"/>
      <w:autoSpaceDE w:val="true"/>
      <w:bidi w:val="0"/>
      <w:spacing w:lineRule="auto"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Openblock">
    <w:name w:val="openblock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Quoteblock">
    <w:name w:val="quoteblock"/>
    <w:pPr>
      <w:widowControl w:val="false"/>
      <w:pBdr>
        <w:top w:val="single" w:sz="9" w:space="1" w:color="DDDDDD"/>
        <w:left w:val="single" w:sz="45" w:space="4" w:color="F0F0F0"/>
        <w:bottom w:val="single" w:sz="9" w:space="1" w:color="DDDDDD"/>
        <w:right w:val="single" w:sz="9" w:space="1" w:color="DDDDDD"/>
      </w:pBdr>
      <w:shd w:fill="F8F8F8" w:val="clear"/>
      <w:suppressAutoHyphens w:val="true"/>
      <w:kinsoku w:val="true"/>
      <w:overflowPunct w:val="true"/>
      <w:autoSpaceDE w:val="true"/>
      <w:bidi w:val="0"/>
      <w:spacing w:before="0" w:after="170"/>
      <w:ind w:left="680" w:right="0" w:hanging="0"/>
      <w:jc w:val="left"/>
    </w:pPr>
    <w:rPr>
      <w:rFonts w:ascii="DejaVu Sans Mono" w:hAnsi="DejaVu Sans Mono" w:eastAsia="Droid Sans Fallback" w:cs="FreeSans"/>
      <w:color w:val="000080"/>
      <w:sz w:val="20"/>
      <w:szCs w:val="24"/>
      <w:lang w:val="pt-BR" w:eastAsia="zh-CN" w:bidi="hi-IN"/>
    </w:rPr>
  </w:style>
  <w:style w:type="paragraph" w:styleId="Preamble">
    <w:name w:val="preamble"/>
    <w:pPr>
      <w:widowControl w:val="false"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i/>
      <w:color w:val="000000"/>
      <w:sz w:val="24"/>
      <w:szCs w:val="24"/>
      <w:lang w:val="pt-BR" w:eastAsia="zh-CN" w:bidi="hi-IN"/>
    </w:rPr>
  </w:style>
  <w:style w:type="paragraph" w:styleId="Textbody">
    <w:name w:val="text-body"/>
    <w:pPr>
      <w:widowControl w:val="false"/>
      <w:suppressAutoHyphens w:val="true"/>
      <w:kinsoku w:val="true"/>
      <w:overflowPunct w:val="true"/>
      <w:autoSpaceDE w:val="true"/>
      <w:bidi w:val="0"/>
      <w:spacing w:before="0" w:after="12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Footer">
    <w:name w:val="footer"/>
    <w:pPr>
      <w:widowControl w:val="false"/>
      <w:suppressLineNumbers/>
      <w:pBdr>
        <w:top w:val="single" w:sz="2" w:space="0" w:color="000000"/>
      </w:pBdr>
      <w:tabs>
        <w:tab w:val="right" w:pos="0" w:leader="none"/>
        <w:tab w:val="right" w:pos="9792" w:leader="none"/>
      </w:tabs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Tableofcontents">
    <w:name w:val="table-of-contents"/>
    <w:pPr>
      <w:widowControl w:val="false"/>
      <w:suppressLineNumbers/>
      <w:suppressAutoHyphens w:val="true"/>
      <w:kinsoku w:val="true"/>
      <w:overflowPunct w:val="true"/>
      <w:autoSpaceDE w:val="true"/>
      <w:bidi w:val="0"/>
      <w:spacing w:before="28" w:after="130"/>
      <w:jc w:val="left"/>
    </w:pPr>
    <w:rPr>
      <w:rFonts w:ascii="Georgia" w:hAnsi="Georgia" w:eastAsia="Droid Sans Fallback" w:cs="FreeSans"/>
      <w:color w:val="000000"/>
      <w:sz w:val="24"/>
      <w:szCs w:val="24"/>
      <w:lang w:val="pt-BR" w:eastAsia="zh-CN" w:bidi="hi-IN"/>
    </w:rPr>
  </w:style>
  <w:style w:type="paragraph" w:styleId="Rodap">
    <w:name w:val="Rodapé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Contedodatabela">
    <w:name w:val="Conteúdo da tabe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LibreOffice/4.3.0.4$Linux_x86 LibreOffice_project/430m0$Build-4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2015-03-03T00:00:00Z</dcterms:created>
  <dc:language>pt-BR</dc:language>
  <dcterms:modified xsi:type="dcterms:W3CDTF">2015-03-03T00:00:00Z</dcterms:modified>
  <cp:revision>0</cp:revision>
  <dc:title>Caderno de atividades do Estágio 2: Capítulo 1</dc:title>
</cp:coreProperties>
</file>