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GB"/>
        </w:rPr>
        <w:id w:val="-1353491675"/>
        <w:docPartObj>
          <w:docPartGallery w:val="Table of Contents"/>
          <w:docPartUnique/>
        </w:docPartObj>
      </w:sdtPr>
      <w:sdtEndPr>
        <w:rPr>
          <w:b/>
          <w:bCs/>
          <w:noProof/>
        </w:rPr>
      </w:sdtEndPr>
      <w:sdtContent>
        <w:p w:rsidR="007C2F59" w:rsidRDefault="007C2F59">
          <w:pPr>
            <w:pStyle w:val="TOCHeading"/>
          </w:pPr>
          <w:r>
            <w:t>Table of Contents</w:t>
          </w:r>
        </w:p>
        <w:p w:rsidR="00BF3CA6" w:rsidRDefault="007C2F5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0672025" w:history="1">
            <w:r w:rsidR="00BF3CA6" w:rsidRPr="008139FD">
              <w:rPr>
                <w:rStyle w:val="Hyperlink"/>
                <w:noProof/>
              </w:rPr>
              <w:t>Introduction to databases</w:t>
            </w:r>
            <w:r w:rsidR="00BF3CA6">
              <w:rPr>
                <w:noProof/>
                <w:webHidden/>
              </w:rPr>
              <w:tab/>
            </w:r>
            <w:r w:rsidR="00BF3CA6">
              <w:rPr>
                <w:noProof/>
                <w:webHidden/>
              </w:rPr>
              <w:fldChar w:fldCharType="begin"/>
            </w:r>
            <w:r w:rsidR="00BF3CA6">
              <w:rPr>
                <w:noProof/>
                <w:webHidden/>
              </w:rPr>
              <w:instrText xml:space="preserve"> PAGEREF _Toc500672025 \h </w:instrText>
            </w:r>
            <w:r w:rsidR="00BF3CA6">
              <w:rPr>
                <w:noProof/>
                <w:webHidden/>
              </w:rPr>
            </w:r>
            <w:r w:rsidR="00BF3CA6">
              <w:rPr>
                <w:noProof/>
                <w:webHidden/>
              </w:rPr>
              <w:fldChar w:fldCharType="separate"/>
            </w:r>
            <w:r w:rsidR="00BF3CA6">
              <w:rPr>
                <w:noProof/>
                <w:webHidden/>
              </w:rPr>
              <w:t>2</w:t>
            </w:r>
            <w:r w:rsidR="00BF3CA6">
              <w:rPr>
                <w:noProof/>
                <w:webHidden/>
              </w:rPr>
              <w:fldChar w:fldCharType="end"/>
            </w:r>
          </w:hyperlink>
        </w:p>
        <w:p w:rsidR="00BF3CA6" w:rsidRDefault="00BF3CA6">
          <w:pPr>
            <w:pStyle w:val="TOC2"/>
            <w:tabs>
              <w:tab w:val="right" w:leader="dot" w:pos="9016"/>
            </w:tabs>
            <w:rPr>
              <w:noProof/>
            </w:rPr>
          </w:pPr>
          <w:hyperlink w:anchor="_Toc500672026" w:history="1">
            <w:r w:rsidRPr="008139FD">
              <w:rPr>
                <w:rStyle w:val="Hyperlink"/>
                <w:noProof/>
              </w:rPr>
              <w:t>Terminology</w:t>
            </w:r>
            <w:r>
              <w:rPr>
                <w:noProof/>
                <w:webHidden/>
              </w:rPr>
              <w:tab/>
            </w:r>
            <w:r>
              <w:rPr>
                <w:noProof/>
                <w:webHidden/>
              </w:rPr>
              <w:fldChar w:fldCharType="begin"/>
            </w:r>
            <w:r>
              <w:rPr>
                <w:noProof/>
                <w:webHidden/>
              </w:rPr>
              <w:instrText xml:space="preserve"> PAGEREF _Toc500672026 \h </w:instrText>
            </w:r>
            <w:r>
              <w:rPr>
                <w:noProof/>
                <w:webHidden/>
              </w:rPr>
            </w:r>
            <w:r>
              <w:rPr>
                <w:noProof/>
                <w:webHidden/>
              </w:rPr>
              <w:fldChar w:fldCharType="separate"/>
            </w:r>
            <w:r>
              <w:rPr>
                <w:noProof/>
                <w:webHidden/>
              </w:rPr>
              <w:t>2</w:t>
            </w:r>
            <w:r>
              <w:rPr>
                <w:noProof/>
                <w:webHidden/>
              </w:rPr>
              <w:fldChar w:fldCharType="end"/>
            </w:r>
          </w:hyperlink>
        </w:p>
        <w:p w:rsidR="00BF3CA6" w:rsidRDefault="00BF3CA6">
          <w:pPr>
            <w:pStyle w:val="TOC2"/>
            <w:tabs>
              <w:tab w:val="right" w:leader="dot" w:pos="9016"/>
            </w:tabs>
            <w:rPr>
              <w:noProof/>
            </w:rPr>
          </w:pPr>
          <w:hyperlink w:anchor="_Toc500672027" w:history="1">
            <w:r w:rsidRPr="008139FD">
              <w:rPr>
                <w:rStyle w:val="Hyperlink"/>
                <w:noProof/>
              </w:rPr>
              <w:t>Properties of relations</w:t>
            </w:r>
            <w:r>
              <w:rPr>
                <w:noProof/>
                <w:webHidden/>
              </w:rPr>
              <w:tab/>
            </w:r>
            <w:r>
              <w:rPr>
                <w:noProof/>
                <w:webHidden/>
              </w:rPr>
              <w:fldChar w:fldCharType="begin"/>
            </w:r>
            <w:r>
              <w:rPr>
                <w:noProof/>
                <w:webHidden/>
              </w:rPr>
              <w:instrText xml:space="preserve"> PAGEREF _Toc500672027 \h </w:instrText>
            </w:r>
            <w:r>
              <w:rPr>
                <w:noProof/>
                <w:webHidden/>
              </w:rPr>
            </w:r>
            <w:r>
              <w:rPr>
                <w:noProof/>
                <w:webHidden/>
              </w:rPr>
              <w:fldChar w:fldCharType="separate"/>
            </w:r>
            <w:r>
              <w:rPr>
                <w:noProof/>
                <w:webHidden/>
              </w:rPr>
              <w:t>2</w:t>
            </w:r>
            <w:r>
              <w:rPr>
                <w:noProof/>
                <w:webHidden/>
              </w:rPr>
              <w:fldChar w:fldCharType="end"/>
            </w:r>
          </w:hyperlink>
        </w:p>
        <w:p w:rsidR="00BF3CA6" w:rsidRDefault="00BF3CA6">
          <w:pPr>
            <w:pStyle w:val="TOC2"/>
            <w:tabs>
              <w:tab w:val="right" w:leader="dot" w:pos="9016"/>
            </w:tabs>
            <w:rPr>
              <w:noProof/>
            </w:rPr>
          </w:pPr>
          <w:hyperlink w:anchor="_Toc500672028" w:history="1">
            <w:r w:rsidRPr="008139FD">
              <w:rPr>
                <w:rStyle w:val="Hyperlink"/>
                <w:noProof/>
              </w:rPr>
              <w:t>Keys</w:t>
            </w:r>
            <w:r>
              <w:rPr>
                <w:noProof/>
                <w:webHidden/>
              </w:rPr>
              <w:tab/>
            </w:r>
            <w:r>
              <w:rPr>
                <w:noProof/>
                <w:webHidden/>
              </w:rPr>
              <w:fldChar w:fldCharType="begin"/>
            </w:r>
            <w:r>
              <w:rPr>
                <w:noProof/>
                <w:webHidden/>
              </w:rPr>
              <w:instrText xml:space="preserve"> PAGEREF _Toc500672028 \h </w:instrText>
            </w:r>
            <w:r>
              <w:rPr>
                <w:noProof/>
                <w:webHidden/>
              </w:rPr>
            </w:r>
            <w:r>
              <w:rPr>
                <w:noProof/>
                <w:webHidden/>
              </w:rPr>
              <w:fldChar w:fldCharType="separate"/>
            </w:r>
            <w:r>
              <w:rPr>
                <w:noProof/>
                <w:webHidden/>
              </w:rPr>
              <w:t>2</w:t>
            </w:r>
            <w:r>
              <w:rPr>
                <w:noProof/>
                <w:webHidden/>
              </w:rPr>
              <w:fldChar w:fldCharType="end"/>
            </w:r>
          </w:hyperlink>
        </w:p>
        <w:p w:rsidR="00BF3CA6" w:rsidRDefault="00BF3CA6">
          <w:pPr>
            <w:pStyle w:val="TOC3"/>
            <w:tabs>
              <w:tab w:val="right" w:leader="dot" w:pos="9016"/>
            </w:tabs>
            <w:rPr>
              <w:noProof/>
            </w:rPr>
          </w:pPr>
          <w:hyperlink w:anchor="_Toc500672029" w:history="1">
            <w:r w:rsidRPr="008139FD">
              <w:rPr>
                <w:rStyle w:val="Hyperlink"/>
                <w:noProof/>
              </w:rPr>
              <w:t>Super-key</w:t>
            </w:r>
            <w:r>
              <w:rPr>
                <w:noProof/>
                <w:webHidden/>
              </w:rPr>
              <w:tab/>
            </w:r>
            <w:r>
              <w:rPr>
                <w:noProof/>
                <w:webHidden/>
              </w:rPr>
              <w:fldChar w:fldCharType="begin"/>
            </w:r>
            <w:r>
              <w:rPr>
                <w:noProof/>
                <w:webHidden/>
              </w:rPr>
              <w:instrText xml:space="preserve"> PAGEREF _Toc500672029 \h </w:instrText>
            </w:r>
            <w:r>
              <w:rPr>
                <w:noProof/>
                <w:webHidden/>
              </w:rPr>
            </w:r>
            <w:r>
              <w:rPr>
                <w:noProof/>
                <w:webHidden/>
              </w:rPr>
              <w:fldChar w:fldCharType="separate"/>
            </w:r>
            <w:r>
              <w:rPr>
                <w:noProof/>
                <w:webHidden/>
              </w:rPr>
              <w:t>3</w:t>
            </w:r>
            <w:r>
              <w:rPr>
                <w:noProof/>
                <w:webHidden/>
              </w:rPr>
              <w:fldChar w:fldCharType="end"/>
            </w:r>
          </w:hyperlink>
        </w:p>
        <w:p w:rsidR="00BF3CA6" w:rsidRDefault="00BF3CA6">
          <w:pPr>
            <w:pStyle w:val="TOC3"/>
            <w:tabs>
              <w:tab w:val="right" w:leader="dot" w:pos="9016"/>
            </w:tabs>
            <w:rPr>
              <w:noProof/>
            </w:rPr>
          </w:pPr>
          <w:hyperlink w:anchor="_Toc500672030" w:history="1">
            <w:r w:rsidRPr="008139FD">
              <w:rPr>
                <w:rStyle w:val="Hyperlink"/>
                <w:noProof/>
              </w:rPr>
              <w:t>Candidate key</w:t>
            </w:r>
            <w:r>
              <w:rPr>
                <w:noProof/>
                <w:webHidden/>
              </w:rPr>
              <w:tab/>
            </w:r>
            <w:r>
              <w:rPr>
                <w:noProof/>
                <w:webHidden/>
              </w:rPr>
              <w:fldChar w:fldCharType="begin"/>
            </w:r>
            <w:r>
              <w:rPr>
                <w:noProof/>
                <w:webHidden/>
              </w:rPr>
              <w:instrText xml:space="preserve"> PAGEREF _Toc500672030 \h </w:instrText>
            </w:r>
            <w:r>
              <w:rPr>
                <w:noProof/>
                <w:webHidden/>
              </w:rPr>
            </w:r>
            <w:r>
              <w:rPr>
                <w:noProof/>
                <w:webHidden/>
              </w:rPr>
              <w:fldChar w:fldCharType="separate"/>
            </w:r>
            <w:r>
              <w:rPr>
                <w:noProof/>
                <w:webHidden/>
              </w:rPr>
              <w:t>3</w:t>
            </w:r>
            <w:r>
              <w:rPr>
                <w:noProof/>
                <w:webHidden/>
              </w:rPr>
              <w:fldChar w:fldCharType="end"/>
            </w:r>
          </w:hyperlink>
        </w:p>
        <w:p w:rsidR="00BF3CA6" w:rsidRDefault="00BF3CA6">
          <w:pPr>
            <w:pStyle w:val="TOC3"/>
            <w:tabs>
              <w:tab w:val="right" w:leader="dot" w:pos="9016"/>
            </w:tabs>
            <w:rPr>
              <w:noProof/>
            </w:rPr>
          </w:pPr>
          <w:hyperlink w:anchor="_Toc500672031" w:history="1">
            <w:r w:rsidRPr="008139FD">
              <w:rPr>
                <w:rStyle w:val="Hyperlink"/>
                <w:noProof/>
              </w:rPr>
              <w:t>Primary key</w:t>
            </w:r>
            <w:r>
              <w:rPr>
                <w:noProof/>
                <w:webHidden/>
              </w:rPr>
              <w:tab/>
            </w:r>
            <w:r>
              <w:rPr>
                <w:noProof/>
                <w:webHidden/>
              </w:rPr>
              <w:fldChar w:fldCharType="begin"/>
            </w:r>
            <w:r>
              <w:rPr>
                <w:noProof/>
                <w:webHidden/>
              </w:rPr>
              <w:instrText xml:space="preserve"> PAGEREF _Toc500672031 \h </w:instrText>
            </w:r>
            <w:r>
              <w:rPr>
                <w:noProof/>
                <w:webHidden/>
              </w:rPr>
            </w:r>
            <w:r>
              <w:rPr>
                <w:noProof/>
                <w:webHidden/>
              </w:rPr>
              <w:fldChar w:fldCharType="separate"/>
            </w:r>
            <w:r>
              <w:rPr>
                <w:noProof/>
                <w:webHidden/>
              </w:rPr>
              <w:t>3</w:t>
            </w:r>
            <w:r>
              <w:rPr>
                <w:noProof/>
                <w:webHidden/>
              </w:rPr>
              <w:fldChar w:fldCharType="end"/>
            </w:r>
          </w:hyperlink>
        </w:p>
        <w:p w:rsidR="00BF3CA6" w:rsidRDefault="00BF3CA6">
          <w:pPr>
            <w:pStyle w:val="TOC3"/>
            <w:tabs>
              <w:tab w:val="right" w:leader="dot" w:pos="9016"/>
            </w:tabs>
            <w:rPr>
              <w:noProof/>
            </w:rPr>
          </w:pPr>
          <w:hyperlink w:anchor="_Toc500672032" w:history="1">
            <w:r w:rsidRPr="008139FD">
              <w:rPr>
                <w:rStyle w:val="Hyperlink"/>
                <w:noProof/>
              </w:rPr>
              <w:t>Foreign key</w:t>
            </w:r>
            <w:r>
              <w:rPr>
                <w:noProof/>
                <w:webHidden/>
              </w:rPr>
              <w:tab/>
            </w:r>
            <w:r>
              <w:rPr>
                <w:noProof/>
                <w:webHidden/>
              </w:rPr>
              <w:fldChar w:fldCharType="begin"/>
            </w:r>
            <w:r>
              <w:rPr>
                <w:noProof/>
                <w:webHidden/>
              </w:rPr>
              <w:instrText xml:space="preserve"> PAGEREF _Toc500672032 \h </w:instrText>
            </w:r>
            <w:r>
              <w:rPr>
                <w:noProof/>
                <w:webHidden/>
              </w:rPr>
            </w:r>
            <w:r>
              <w:rPr>
                <w:noProof/>
                <w:webHidden/>
              </w:rPr>
              <w:fldChar w:fldCharType="separate"/>
            </w:r>
            <w:r>
              <w:rPr>
                <w:noProof/>
                <w:webHidden/>
              </w:rPr>
              <w:t>3</w:t>
            </w:r>
            <w:r>
              <w:rPr>
                <w:noProof/>
                <w:webHidden/>
              </w:rPr>
              <w:fldChar w:fldCharType="end"/>
            </w:r>
          </w:hyperlink>
        </w:p>
        <w:p w:rsidR="00BF3CA6" w:rsidRDefault="00BF3CA6">
          <w:pPr>
            <w:pStyle w:val="TOC2"/>
            <w:tabs>
              <w:tab w:val="right" w:leader="dot" w:pos="9016"/>
            </w:tabs>
            <w:rPr>
              <w:noProof/>
            </w:rPr>
          </w:pPr>
          <w:hyperlink w:anchor="_Toc500672033" w:history="1">
            <w:r w:rsidRPr="008139FD">
              <w:rPr>
                <w:rStyle w:val="Hyperlink"/>
                <w:noProof/>
              </w:rPr>
              <w:t>Relational integrity</w:t>
            </w:r>
            <w:r>
              <w:rPr>
                <w:noProof/>
                <w:webHidden/>
              </w:rPr>
              <w:tab/>
            </w:r>
            <w:r>
              <w:rPr>
                <w:noProof/>
                <w:webHidden/>
              </w:rPr>
              <w:fldChar w:fldCharType="begin"/>
            </w:r>
            <w:r>
              <w:rPr>
                <w:noProof/>
                <w:webHidden/>
              </w:rPr>
              <w:instrText xml:space="preserve"> PAGEREF _Toc500672033 \h </w:instrText>
            </w:r>
            <w:r>
              <w:rPr>
                <w:noProof/>
                <w:webHidden/>
              </w:rPr>
            </w:r>
            <w:r>
              <w:rPr>
                <w:noProof/>
                <w:webHidden/>
              </w:rPr>
              <w:fldChar w:fldCharType="separate"/>
            </w:r>
            <w:r>
              <w:rPr>
                <w:noProof/>
                <w:webHidden/>
              </w:rPr>
              <w:t>3</w:t>
            </w:r>
            <w:r>
              <w:rPr>
                <w:noProof/>
                <w:webHidden/>
              </w:rPr>
              <w:fldChar w:fldCharType="end"/>
            </w:r>
          </w:hyperlink>
        </w:p>
        <w:p w:rsidR="00BF3CA6" w:rsidRDefault="00BF3CA6">
          <w:pPr>
            <w:pStyle w:val="TOC3"/>
            <w:tabs>
              <w:tab w:val="right" w:leader="dot" w:pos="9016"/>
            </w:tabs>
            <w:rPr>
              <w:noProof/>
            </w:rPr>
          </w:pPr>
          <w:hyperlink w:anchor="_Toc500672034" w:history="1">
            <w:r w:rsidRPr="008139FD">
              <w:rPr>
                <w:rStyle w:val="Hyperlink"/>
                <w:noProof/>
              </w:rPr>
              <w:t>Entity integrity</w:t>
            </w:r>
            <w:r>
              <w:rPr>
                <w:noProof/>
                <w:webHidden/>
              </w:rPr>
              <w:tab/>
            </w:r>
            <w:r>
              <w:rPr>
                <w:noProof/>
                <w:webHidden/>
              </w:rPr>
              <w:fldChar w:fldCharType="begin"/>
            </w:r>
            <w:r>
              <w:rPr>
                <w:noProof/>
                <w:webHidden/>
              </w:rPr>
              <w:instrText xml:space="preserve"> PAGEREF _Toc500672034 \h </w:instrText>
            </w:r>
            <w:r>
              <w:rPr>
                <w:noProof/>
                <w:webHidden/>
              </w:rPr>
            </w:r>
            <w:r>
              <w:rPr>
                <w:noProof/>
                <w:webHidden/>
              </w:rPr>
              <w:fldChar w:fldCharType="separate"/>
            </w:r>
            <w:r>
              <w:rPr>
                <w:noProof/>
                <w:webHidden/>
              </w:rPr>
              <w:t>3</w:t>
            </w:r>
            <w:r>
              <w:rPr>
                <w:noProof/>
                <w:webHidden/>
              </w:rPr>
              <w:fldChar w:fldCharType="end"/>
            </w:r>
          </w:hyperlink>
        </w:p>
        <w:p w:rsidR="00BF3CA6" w:rsidRDefault="00BF3CA6">
          <w:pPr>
            <w:pStyle w:val="TOC3"/>
            <w:tabs>
              <w:tab w:val="right" w:leader="dot" w:pos="9016"/>
            </w:tabs>
            <w:rPr>
              <w:noProof/>
            </w:rPr>
          </w:pPr>
          <w:hyperlink w:anchor="_Toc500672035" w:history="1">
            <w:r w:rsidRPr="008139FD">
              <w:rPr>
                <w:rStyle w:val="Hyperlink"/>
                <w:noProof/>
              </w:rPr>
              <w:t>Referential integrity</w:t>
            </w:r>
            <w:r>
              <w:rPr>
                <w:noProof/>
                <w:webHidden/>
              </w:rPr>
              <w:tab/>
            </w:r>
            <w:r>
              <w:rPr>
                <w:noProof/>
                <w:webHidden/>
              </w:rPr>
              <w:fldChar w:fldCharType="begin"/>
            </w:r>
            <w:r>
              <w:rPr>
                <w:noProof/>
                <w:webHidden/>
              </w:rPr>
              <w:instrText xml:space="preserve"> PAGEREF _Toc500672035 \h </w:instrText>
            </w:r>
            <w:r>
              <w:rPr>
                <w:noProof/>
                <w:webHidden/>
              </w:rPr>
            </w:r>
            <w:r>
              <w:rPr>
                <w:noProof/>
                <w:webHidden/>
              </w:rPr>
              <w:fldChar w:fldCharType="separate"/>
            </w:r>
            <w:r>
              <w:rPr>
                <w:noProof/>
                <w:webHidden/>
              </w:rPr>
              <w:t>3</w:t>
            </w:r>
            <w:r>
              <w:rPr>
                <w:noProof/>
                <w:webHidden/>
              </w:rPr>
              <w:fldChar w:fldCharType="end"/>
            </w:r>
          </w:hyperlink>
        </w:p>
        <w:p w:rsidR="00BF3CA6" w:rsidRDefault="00BF3CA6">
          <w:pPr>
            <w:pStyle w:val="TOC2"/>
            <w:tabs>
              <w:tab w:val="right" w:leader="dot" w:pos="9016"/>
            </w:tabs>
            <w:rPr>
              <w:noProof/>
            </w:rPr>
          </w:pPr>
          <w:hyperlink w:anchor="_Toc500672036" w:history="1">
            <w:r w:rsidRPr="008139FD">
              <w:rPr>
                <w:rStyle w:val="Hyperlink"/>
                <w:noProof/>
              </w:rPr>
              <w:t>ER Modelling</w:t>
            </w:r>
            <w:r>
              <w:rPr>
                <w:noProof/>
                <w:webHidden/>
              </w:rPr>
              <w:tab/>
            </w:r>
            <w:r>
              <w:rPr>
                <w:noProof/>
                <w:webHidden/>
              </w:rPr>
              <w:fldChar w:fldCharType="begin"/>
            </w:r>
            <w:r>
              <w:rPr>
                <w:noProof/>
                <w:webHidden/>
              </w:rPr>
              <w:instrText xml:space="preserve"> PAGEREF _Toc500672036 \h </w:instrText>
            </w:r>
            <w:r>
              <w:rPr>
                <w:noProof/>
                <w:webHidden/>
              </w:rPr>
            </w:r>
            <w:r>
              <w:rPr>
                <w:noProof/>
                <w:webHidden/>
              </w:rPr>
              <w:fldChar w:fldCharType="separate"/>
            </w:r>
            <w:r>
              <w:rPr>
                <w:noProof/>
                <w:webHidden/>
              </w:rPr>
              <w:t>4</w:t>
            </w:r>
            <w:r>
              <w:rPr>
                <w:noProof/>
                <w:webHidden/>
              </w:rPr>
              <w:fldChar w:fldCharType="end"/>
            </w:r>
          </w:hyperlink>
        </w:p>
        <w:p w:rsidR="00BF3CA6" w:rsidRDefault="00BF3CA6">
          <w:pPr>
            <w:pStyle w:val="TOC3"/>
            <w:tabs>
              <w:tab w:val="right" w:leader="dot" w:pos="9016"/>
            </w:tabs>
            <w:rPr>
              <w:noProof/>
            </w:rPr>
          </w:pPr>
          <w:hyperlink w:anchor="_Toc500672037" w:history="1">
            <w:r w:rsidRPr="008139FD">
              <w:rPr>
                <w:rStyle w:val="Hyperlink"/>
                <w:noProof/>
              </w:rPr>
              <w:t>Weak entities</w:t>
            </w:r>
            <w:r>
              <w:rPr>
                <w:noProof/>
                <w:webHidden/>
              </w:rPr>
              <w:tab/>
            </w:r>
            <w:r>
              <w:rPr>
                <w:noProof/>
                <w:webHidden/>
              </w:rPr>
              <w:fldChar w:fldCharType="begin"/>
            </w:r>
            <w:r>
              <w:rPr>
                <w:noProof/>
                <w:webHidden/>
              </w:rPr>
              <w:instrText xml:space="preserve"> PAGEREF _Toc500672037 \h </w:instrText>
            </w:r>
            <w:r>
              <w:rPr>
                <w:noProof/>
                <w:webHidden/>
              </w:rPr>
            </w:r>
            <w:r>
              <w:rPr>
                <w:noProof/>
                <w:webHidden/>
              </w:rPr>
              <w:fldChar w:fldCharType="separate"/>
            </w:r>
            <w:r>
              <w:rPr>
                <w:noProof/>
                <w:webHidden/>
              </w:rPr>
              <w:t>4</w:t>
            </w:r>
            <w:r>
              <w:rPr>
                <w:noProof/>
                <w:webHidden/>
              </w:rPr>
              <w:fldChar w:fldCharType="end"/>
            </w:r>
          </w:hyperlink>
        </w:p>
        <w:p w:rsidR="00BF3CA6" w:rsidRDefault="00BF3CA6">
          <w:pPr>
            <w:pStyle w:val="TOC3"/>
            <w:tabs>
              <w:tab w:val="right" w:leader="dot" w:pos="9016"/>
            </w:tabs>
            <w:rPr>
              <w:noProof/>
            </w:rPr>
          </w:pPr>
          <w:hyperlink w:anchor="_Toc500672038" w:history="1">
            <w:r w:rsidRPr="008139FD">
              <w:rPr>
                <w:rStyle w:val="Hyperlink"/>
                <w:noProof/>
              </w:rPr>
              <w:t>Unary relationships</w:t>
            </w:r>
            <w:r>
              <w:rPr>
                <w:noProof/>
                <w:webHidden/>
              </w:rPr>
              <w:tab/>
            </w:r>
            <w:r>
              <w:rPr>
                <w:noProof/>
                <w:webHidden/>
              </w:rPr>
              <w:fldChar w:fldCharType="begin"/>
            </w:r>
            <w:r>
              <w:rPr>
                <w:noProof/>
                <w:webHidden/>
              </w:rPr>
              <w:instrText xml:space="preserve"> PAGEREF _Toc500672038 \h </w:instrText>
            </w:r>
            <w:r>
              <w:rPr>
                <w:noProof/>
                <w:webHidden/>
              </w:rPr>
            </w:r>
            <w:r>
              <w:rPr>
                <w:noProof/>
                <w:webHidden/>
              </w:rPr>
              <w:fldChar w:fldCharType="separate"/>
            </w:r>
            <w:r>
              <w:rPr>
                <w:noProof/>
                <w:webHidden/>
              </w:rPr>
              <w:t>4</w:t>
            </w:r>
            <w:r>
              <w:rPr>
                <w:noProof/>
                <w:webHidden/>
              </w:rPr>
              <w:fldChar w:fldCharType="end"/>
            </w:r>
          </w:hyperlink>
        </w:p>
        <w:p w:rsidR="00BF3CA6" w:rsidRDefault="00BF3CA6">
          <w:pPr>
            <w:pStyle w:val="TOC3"/>
            <w:tabs>
              <w:tab w:val="right" w:leader="dot" w:pos="9016"/>
            </w:tabs>
            <w:rPr>
              <w:noProof/>
            </w:rPr>
          </w:pPr>
          <w:hyperlink w:anchor="_Toc500672039" w:history="1">
            <w:r w:rsidRPr="008139FD">
              <w:rPr>
                <w:rStyle w:val="Hyperlink"/>
                <w:noProof/>
              </w:rPr>
              <w:t>Relationships</w:t>
            </w:r>
            <w:r>
              <w:rPr>
                <w:noProof/>
                <w:webHidden/>
              </w:rPr>
              <w:tab/>
            </w:r>
            <w:r>
              <w:rPr>
                <w:noProof/>
                <w:webHidden/>
              </w:rPr>
              <w:fldChar w:fldCharType="begin"/>
            </w:r>
            <w:r>
              <w:rPr>
                <w:noProof/>
                <w:webHidden/>
              </w:rPr>
              <w:instrText xml:space="preserve"> PAGEREF _Toc500672039 \h </w:instrText>
            </w:r>
            <w:r>
              <w:rPr>
                <w:noProof/>
                <w:webHidden/>
              </w:rPr>
            </w:r>
            <w:r>
              <w:rPr>
                <w:noProof/>
                <w:webHidden/>
              </w:rPr>
              <w:fldChar w:fldCharType="separate"/>
            </w:r>
            <w:r>
              <w:rPr>
                <w:noProof/>
                <w:webHidden/>
              </w:rPr>
              <w:t>4</w:t>
            </w:r>
            <w:r>
              <w:rPr>
                <w:noProof/>
                <w:webHidden/>
              </w:rPr>
              <w:fldChar w:fldCharType="end"/>
            </w:r>
          </w:hyperlink>
        </w:p>
        <w:p w:rsidR="007C2F59" w:rsidRDefault="007C2F59">
          <w:r>
            <w:rPr>
              <w:b/>
              <w:bCs/>
              <w:noProof/>
            </w:rPr>
            <w:fldChar w:fldCharType="end"/>
          </w:r>
        </w:p>
      </w:sdtContent>
    </w:sdt>
    <w:p w:rsidR="007C2F59" w:rsidRDefault="007C2F59"/>
    <w:p w:rsidR="007C2F59" w:rsidRDefault="007C2F59">
      <w:pPr>
        <w:rPr>
          <w:rFonts w:asciiTheme="majorHAnsi" w:eastAsiaTheme="majorEastAsia" w:hAnsiTheme="majorHAnsi" w:cstheme="majorBidi"/>
          <w:color w:val="2F5496" w:themeColor="accent1" w:themeShade="BF"/>
          <w:sz w:val="32"/>
          <w:szCs w:val="32"/>
        </w:rPr>
      </w:pPr>
      <w:r>
        <w:br w:type="page"/>
      </w:r>
    </w:p>
    <w:p w:rsidR="003F243E" w:rsidRDefault="007C2F59" w:rsidP="0036280F">
      <w:pPr>
        <w:pStyle w:val="Heading1"/>
      </w:pPr>
      <w:bookmarkStart w:id="0" w:name="_Toc500672025"/>
      <w:r>
        <w:lastRenderedPageBreak/>
        <w:t>Introduction to databases</w:t>
      </w:r>
      <w:bookmarkEnd w:id="0"/>
    </w:p>
    <w:p w:rsidR="00FB62C2" w:rsidRDefault="00FB62C2" w:rsidP="007C2F59"/>
    <w:p w:rsidR="00FB62C2" w:rsidRDefault="00FB62C2" w:rsidP="007C2F59">
      <w:r>
        <w:t>Electronic databases have been created to:</w:t>
      </w:r>
    </w:p>
    <w:p w:rsidR="00FB62C2" w:rsidRDefault="00FB62C2" w:rsidP="00FB62C2">
      <w:pPr>
        <w:pStyle w:val="ListParagraph"/>
        <w:numPr>
          <w:ilvl w:val="0"/>
          <w:numId w:val="1"/>
        </w:numPr>
      </w:pPr>
      <w:r>
        <w:t>Decentralize information management</w:t>
      </w:r>
    </w:p>
    <w:p w:rsidR="00FB62C2" w:rsidRDefault="00FB62C2" w:rsidP="00FB62C2">
      <w:pPr>
        <w:pStyle w:val="ListParagraph"/>
        <w:numPr>
          <w:ilvl w:val="0"/>
          <w:numId w:val="1"/>
        </w:numPr>
      </w:pPr>
      <w:r>
        <w:t>Improve performance (inserting and reading)</w:t>
      </w:r>
    </w:p>
    <w:p w:rsidR="00FB62C2" w:rsidRDefault="00FB62C2" w:rsidP="00FB62C2">
      <w:pPr>
        <w:pStyle w:val="ListParagraph"/>
        <w:numPr>
          <w:ilvl w:val="0"/>
          <w:numId w:val="1"/>
        </w:numPr>
      </w:pPr>
      <w:r>
        <w:t>Reduce data loss, duplication, and incompatibility issues</w:t>
      </w:r>
    </w:p>
    <w:p w:rsidR="00FB62C2" w:rsidRDefault="00FB62C2" w:rsidP="00FB62C2"/>
    <w:p w:rsidR="00FB62C2" w:rsidRDefault="00FB62C2" w:rsidP="00FB62C2">
      <w:pPr>
        <w:pStyle w:val="Heading2"/>
      </w:pPr>
      <w:bookmarkStart w:id="1" w:name="_Toc500672026"/>
      <w:r>
        <w:t>Terminology</w:t>
      </w:r>
      <w:bookmarkEnd w:id="1"/>
    </w:p>
    <w:p w:rsidR="00FB62C2" w:rsidRDefault="00FB62C2" w:rsidP="00FB62C2"/>
    <w:p w:rsidR="0095354F" w:rsidRPr="0095354F" w:rsidRDefault="0095354F" w:rsidP="0095354F">
      <w:pPr>
        <w:numPr>
          <w:ilvl w:val="0"/>
          <w:numId w:val="2"/>
        </w:numPr>
        <w:spacing w:after="0"/>
      </w:pPr>
      <w:r w:rsidRPr="0095354F">
        <w:rPr>
          <w:b/>
          <w:bCs/>
        </w:rPr>
        <w:t>Relation</w:t>
      </w:r>
      <w:r w:rsidRPr="0095354F">
        <w:t xml:space="preserve"> ─ A two-dimensional table. AKA File.</w:t>
      </w:r>
    </w:p>
    <w:p w:rsidR="0095354F" w:rsidRPr="0095354F" w:rsidRDefault="0095354F" w:rsidP="0095354F">
      <w:pPr>
        <w:numPr>
          <w:ilvl w:val="0"/>
          <w:numId w:val="2"/>
        </w:numPr>
        <w:spacing w:after="0"/>
      </w:pPr>
      <w:r w:rsidRPr="0095354F">
        <w:rPr>
          <w:b/>
          <w:bCs/>
        </w:rPr>
        <w:t>Row</w:t>
      </w:r>
      <w:r w:rsidRPr="0095354F">
        <w:t xml:space="preserve"> ─ An individual row of the table. AKA Record, Tuple.</w:t>
      </w:r>
    </w:p>
    <w:p w:rsidR="0095354F" w:rsidRPr="0095354F" w:rsidRDefault="0095354F" w:rsidP="0095354F">
      <w:pPr>
        <w:numPr>
          <w:ilvl w:val="0"/>
          <w:numId w:val="2"/>
        </w:numPr>
        <w:spacing w:after="0"/>
      </w:pPr>
      <w:r w:rsidRPr="0095354F">
        <w:rPr>
          <w:b/>
          <w:bCs/>
        </w:rPr>
        <w:t>Attribute</w:t>
      </w:r>
      <w:r w:rsidRPr="0095354F">
        <w:t xml:space="preserve"> ─ A named column of a relation. AKA Field.</w:t>
      </w:r>
    </w:p>
    <w:p w:rsidR="0095354F" w:rsidRPr="0095354F" w:rsidRDefault="0095354F" w:rsidP="0095354F">
      <w:pPr>
        <w:numPr>
          <w:ilvl w:val="0"/>
          <w:numId w:val="2"/>
        </w:numPr>
        <w:spacing w:after="0"/>
      </w:pPr>
      <w:r w:rsidRPr="0095354F">
        <w:rPr>
          <w:b/>
          <w:bCs/>
        </w:rPr>
        <w:t>Cardinality</w:t>
      </w:r>
      <w:r w:rsidRPr="0095354F">
        <w:t xml:space="preserve"> ─ Number of rows.</w:t>
      </w:r>
    </w:p>
    <w:p w:rsidR="0095354F" w:rsidRDefault="0095354F" w:rsidP="0095354F">
      <w:pPr>
        <w:numPr>
          <w:ilvl w:val="0"/>
          <w:numId w:val="2"/>
        </w:numPr>
        <w:spacing w:after="0"/>
      </w:pPr>
      <w:r w:rsidRPr="0095354F">
        <w:rPr>
          <w:b/>
          <w:bCs/>
        </w:rPr>
        <w:t>Degree</w:t>
      </w:r>
      <w:r w:rsidRPr="0095354F">
        <w:t xml:space="preserve"> ─ Number of columns.</w:t>
      </w:r>
    </w:p>
    <w:p w:rsidR="0095354F" w:rsidRDefault="0095354F" w:rsidP="0095354F">
      <w:pPr>
        <w:numPr>
          <w:ilvl w:val="0"/>
          <w:numId w:val="2"/>
        </w:numPr>
        <w:spacing w:after="0"/>
      </w:pPr>
      <w:r w:rsidRPr="0095354F">
        <w:rPr>
          <w:b/>
          <w:bCs/>
        </w:rPr>
        <w:t>Domain</w:t>
      </w:r>
      <w:r w:rsidRPr="0095354F">
        <w:t xml:space="preserve"> ─ A set of allowed values of a specific attribute.</w:t>
      </w:r>
    </w:p>
    <w:p w:rsidR="0095354F" w:rsidRDefault="0095354F" w:rsidP="0095354F">
      <w:pPr>
        <w:spacing w:after="0"/>
      </w:pPr>
    </w:p>
    <w:p w:rsidR="0095354F" w:rsidRDefault="00FB62C2" w:rsidP="00CC2FC1">
      <w:pPr>
        <w:jc w:val="center"/>
      </w:pPr>
      <w:r>
        <w:rPr>
          <w:noProof/>
        </w:rPr>
        <w:drawing>
          <wp:inline distT="0" distB="0" distL="0" distR="0">
            <wp:extent cx="5727700" cy="1981200"/>
            <wp:effectExtent l="0" t="0" r="6350" b="0"/>
            <wp:docPr id="1" name="Picture 1" descr="C:\Users\Stefano\AppData\Local\Microsoft\Windows\INetCache\Content.Word\db_termin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no\AppData\Local\Microsoft\Windows\INetCache\Content.Word\db_terminolog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981200"/>
                    </a:xfrm>
                    <a:prstGeom prst="rect">
                      <a:avLst/>
                    </a:prstGeom>
                    <a:noFill/>
                    <a:ln>
                      <a:noFill/>
                    </a:ln>
                  </pic:spPr>
                </pic:pic>
              </a:graphicData>
            </a:graphic>
          </wp:inline>
        </w:drawing>
      </w:r>
    </w:p>
    <w:p w:rsidR="00DF01E2" w:rsidRDefault="00DF01E2" w:rsidP="00DF01E2">
      <w:pPr>
        <w:pStyle w:val="Heading2"/>
      </w:pPr>
      <w:bookmarkStart w:id="2" w:name="_Toc500672027"/>
      <w:r>
        <w:t>Properties of relations</w:t>
      </w:r>
      <w:bookmarkEnd w:id="2"/>
    </w:p>
    <w:p w:rsidR="00DF01E2" w:rsidRPr="00DF01E2" w:rsidRDefault="00DF01E2" w:rsidP="00DF01E2"/>
    <w:p w:rsidR="00DF01E2" w:rsidRPr="00DF01E2" w:rsidRDefault="00DF01E2" w:rsidP="00DF01E2">
      <w:pPr>
        <w:numPr>
          <w:ilvl w:val="0"/>
          <w:numId w:val="3"/>
        </w:numPr>
        <w:spacing w:after="0"/>
      </w:pPr>
      <w:r w:rsidRPr="00DF01E2">
        <w:t>The name of the relation is unique.</w:t>
      </w:r>
    </w:p>
    <w:p w:rsidR="00DF01E2" w:rsidRPr="00DF01E2" w:rsidRDefault="00DF01E2" w:rsidP="00DF01E2">
      <w:pPr>
        <w:numPr>
          <w:ilvl w:val="0"/>
          <w:numId w:val="3"/>
        </w:numPr>
        <w:spacing w:after="0"/>
      </w:pPr>
      <w:r w:rsidRPr="00DF01E2">
        <w:t>The names of an attribute in unique only within its relation.</w:t>
      </w:r>
    </w:p>
    <w:p w:rsidR="00DF01E2" w:rsidRPr="00DF01E2" w:rsidRDefault="00DF01E2" w:rsidP="00DF01E2">
      <w:pPr>
        <w:numPr>
          <w:ilvl w:val="0"/>
          <w:numId w:val="3"/>
        </w:numPr>
        <w:spacing w:after="0"/>
      </w:pPr>
      <w:r w:rsidRPr="00DF01E2">
        <w:t>The values of an attribute are all from the same domain.</w:t>
      </w:r>
    </w:p>
    <w:p w:rsidR="00DF01E2" w:rsidRPr="00DF01E2" w:rsidRDefault="00DF01E2" w:rsidP="00DF01E2">
      <w:pPr>
        <w:numPr>
          <w:ilvl w:val="0"/>
          <w:numId w:val="3"/>
        </w:numPr>
        <w:spacing w:after="0"/>
      </w:pPr>
      <w:r w:rsidRPr="00DF01E2">
        <w:t>The order of attributes within a relation has no significance.</w:t>
      </w:r>
    </w:p>
    <w:p w:rsidR="00DF01E2" w:rsidRPr="00DF01E2" w:rsidRDefault="00DF01E2" w:rsidP="00DF01E2">
      <w:pPr>
        <w:numPr>
          <w:ilvl w:val="0"/>
          <w:numId w:val="3"/>
        </w:numPr>
        <w:spacing w:after="0"/>
      </w:pPr>
      <w:r w:rsidRPr="00DF01E2">
        <w:t>The order of rows within a relation has no significance.</w:t>
      </w:r>
    </w:p>
    <w:p w:rsidR="00DF01E2" w:rsidRPr="00DF01E2" w:rsidRDefault="00DF01E2" w:rsidP="00DF01E2">
      <w:pPr>
        <w:numPr>
          <w:ilvl w:val="0"/>
          <w:numId w:val="3"/>
        </w:numPr>
        <w:spacing w:after="0"/>
      </w:pPr>
      <w:r w:rsidRPr="00DF01E2">
        <w:t>The records within a relation should all be distinct.</w:t>
      </w:r>
    </w:p>
    <w:p w:rsidR="00DF01E2" w:rsidRPr="00DF01E2" w:rsidRDefault="00DF01E2" w:rsidP="00DF01E2">
      <w:pPr>
        <w:numPr>
          <w:ilvl w:val="0"/>
          <w:numId w:val="3"/>
        </w:numPr>
        <w:spacing w:after="0"/>
      </w:pPr>
      <w:r w:rsidRPr="00DF01E2">
        <w:t xml:space="preserve">Each cell of a relation should contain at most </w:t>
      </w:r>
      <w:r w:rsidRPr="00DF01E2">
        <w:rPr>
          <w:i/>
          <w:iCs/>
        </w:rPr>
        <w:t>one value</w:t>
      </w:r>
      <w:r w:rsidRPr="00DF01E2">
        <w:t>.</w:t>
      </w:r>
    </w:p>
    <w:p w:rsidR="0095354F" w:rsidRDefault="0095354F" w:rsidP="0095354F"/>
    <w:p w:rsidR="00CC2FC1" w:rsidRDefault="00CC2FC1" w:rsidP="00CC2FC1">
      <w:pPr>
        <w:pStyle w:val="Heading2"/>
      </w:pPr>
      <w:bookmarkStart w:id="3" w:name="_Toc500672028"/>
      <w:r>
        <w:t>Keys</w:t>
      </w:r>
      <w:bookmarkEnd w:id="3"/>
    </w:p>
    <w:p w:rsidR="00CC2FC1" w:rsidRDefault="00CC2FC1" w:rsidP="00CC2FC1"/>
    <w:p w:rsidR="00CC2FC1" w:rsidRDefault="00CC2FC1" w:rsidP="00CC2FC1">
      <w:r w:rsidRPr="00CC2FC1">
        <w:rPr>
          <w:i/>
        </w:rPr>
        <w:t>Relational keys</w:t>
      </w:r>
      <w:r>
        <w:rPr>
          <w:i/>
        </w:rPr>
        <w:t xml:space="preserve"> </w:t>
      </w:r>
      <w:r>
        <w:t>consist of one or a set of attributes used to uniquely identify a row in a relation.</w:t>
      </w:r>
    </w:p>
    <w:p w:rsidR="00CC2FC1" w:rsidRDefault="00CC2FC1" w:rsidP="00CC2FC1">
      <w:r>
        <w:br w:type="page"/>
      </w:r>
    </w:p>
    <w:p w:rsidR="00CC2FC1" w:rsidRDefault="00CC2FC1" w:rsidP="00BD5761">
      <w:pPr>
        <w:pStyle w:val="Heading3"/>
      </w:pPr>
      <w:bookmarkStart w:id="4" w:name="_Toc500672029"/>
      <w:r>
        <w:lastRenderedPageBreak/>
        <w:t>Super</w:t>
      </w:r>
      <w:r w:rsidR="00485C22">
        <w:t>-</w:t>
      </w:r>
      <w:r w:rsidR="0094280C">
        <w:t>key</w:t>
      </w:r>
      <w:bookmarkEnd w:id="4"/>
    </w:p>
    <w:p w:rsidR="00485C22" w:rsidRDefault="00485C22" w:rsidP="00485C22"/>
    <w:p w:rsidR="0094280C" w:rsidRDefault="0094280C" w:rsidP="0094280C">
      <w:pPr>
        <w:jc w:val="both"/>
      </w:pPr>
      <w:r>
        <w:t xml:space="preserve">A </w:t>
      </w:r>
      <w:r w:rsidRPr="0094280C">
        <w:rPr>
          <w:rStyle w:val="Strong"/>
          <w:b w:val="0"/>
        </w:rPr>
        <w:t>super-key</w:t>
      </w:r>
      <w:r>
        <w:t xml:space="preserve"> is any attribute (or set of attributes) that uniquely identifies a row. They may contain attributes that are not strictly required for unique identification.</w:t>
      </w:r>
    </w:p>
    <w:p w:rsidR="0094280C" w:rsidRDefault="0094280C" w:rsidP="0094280C">
      <w:pPr>
        <w:jc w:val="both"/>
      </w:pPr>
    </w:p>
    <w:p w:rsidR="0094280C" w:rsidRDefault="0094280C" w:rsidP="00BD5761">
      <w:pPr>
        <w:pStyle w:val="Heading3"/>
      </w:pPr>
      <w:bookmarkStart w:id="5" w:name="_Toc500672030"/>
      <w:r>
        <w:t>Candidate key</w:t>
      </w:r>
      <w:bookmarkEnd w:id="5"/>
    </w:p>
    <w:p w:rsidR="0094280C" w:rsidRDefault="0094280C" w:rsidP="0094280C"/>
    <w:p w:rsidR="00BD5761" w:rsidRDefault="0094280C" w:rsidP="004E42DA">
      <w:pPr>
        <w:jc w:val="both"/>
      </w:pPr>
      <w:r>
        <w:t>A candidate key is a super-key where all columns are needed to uniquely identify a row. A candidate key for a relationship</w:t>
      </w:r>
      <w:r w:rsidR="00BD5761">
        <w:t xml:space="preserve"> has the following properties:</w:t>
      </w:r>
    </w:p>
    <w:p w:rsidR="00BD5761" w:rsidRDefault="00BD5761" w:rsidP="004E42DA">
      <w:pPr>
        <w:pStyle w:val="ListParagraph"/>
        <w:numPr>
          <w:ilvl w:val="0"/>
          <w:numId w:val="4"/>
        </w:numPr>
        <w:jc w:val="both"/>
      </w:pPr>
      <w:r w:rsidRPr="00BD5761">
        <w:rPr>
          <w:b/>
        </w:rPr>
        <w:t>Uniqueness</w:t>
      </w:r>
      <w:r>
        <w:t>: no two rows of the table can have the same value of the candidate key.</w:t>
      </w:r>
    </w:p>
    <w:p w:rsidR="00BD5761" w:rsidRDefault="00BD5761" w:rsidP="004E42DA">
      <w:pPr>
        <w:pStyle w:val="ListParagraph"/>
        <w:numPr>
          <w:ilvl w:val="0"/>
          <w:numId w:val="4"/>
        </w:numPr>
        <w:jc w:val="both"/>
      </w:pPr>
      <w:r>
        <w:rPr>
          <w:b/>
        </w:rPr>
        <w:t>Irreducibility</w:t>
      </w:r>
      <w:r w:rsidRPr="00BD5761">
        <w:t>:</w:t>
      </w:r>
      <w:r>
        <w:t xml:space="preserve"> no subset of the candidate key has the </w:t>
      </w:r>
      <w:r>
        <w:rPr>
          <w:rStyle w:val="Emphasis"/>
        </w:rPr>
        <w:t>uniqueness</w:t>
      </w:r>
      <w:r>
        <w:t xml:space="preserve"> property. </w:t>
      </w:r>
    </w:p>
    <w:p w:rsidR="00BD5761" w:rsidRDefault="00BD5761" w:rsidP="00BD5761"/>
    <w:p w:rsidR="00BD5761" w:rsidRDefault="00BD5761" w:rsidP="004E42DA">
      <w:pPr>
        <w:jc w:val="both"/>
        <w:rPr>
          <w:u w:val="single"/>
        </w:rPr>
      </w:pPr>
      <w:r w:rsidRPr="00BD5761">
        <w:rPr>
          <w:u w:val="single"/>
        </w:rPr>
        <w:t>To correctly identify a candidate key, we need to be aware of the meanings of the attributes in the real world, and think about whether duplicates could arise for a given choice of key.</w:t>
      </w:r>
    </w:p>
    <w:p w:rsidR="00BD5761" w:rsidRDefault="00BD5761" w:rsidP="00BD5761">
      <w:pPr>
        <w:rPr>
          <w:u w:val="single"/>
        </w:rPr>
      </w:pPr>
    </w:p>
    <w:p w:rsidR="00BD5761" w:rsidRDefault="00BD5761" w:rsidP="00BD5761">
      <w:pPr>
        <w:pStyle w:val="Heading3"/>
      </w:pPr>
      <w:bookmarkStart w:id="6" w:name="_Toc500672031"/>
      <w:r>
        <w:t>Primary key</w:t>
      </w:r>
      <w:bookmarkEnd w:id="6"/>
    </w:p>
    <w:p w:rsidR="00BD5761" w:rsidRDefault="00BD5761" w:rsidP="00BD5761"/>
    <w:p w:rsidR="00BD5761" w:rsidRDefault="004E42DA" w:rsidP="004E42DA">
      <w:pPr>
        <w:jc w:val="both"/>
      </w:pPr>
      <w:r>
        <w:t xml:space="preserve">A </w:t>
      </w:r>
      <w:r w:rsidRPr="004E42DA">
        <w:rPr>
          <w:rStyle w:val="Strong"/>
          <w:b w:val="0"/>
        </w:rPr>
        <w:t>primary key</w:t>
      </w:r>
      <w:r>
        <w:t xml:space="preserve"> is a candidate key that has been chosen to be the default way of identifying a row. If there is no natural attribute suitable as primary key, an </w:t>
      </w:r>
      <w:r>
        <w:rPr>
          <w:b/>
        </w:rPr>
        <w:t xml:space="preserve">artificial </w:t>
      </w:r>
      <w:r>
        <w:rPr>
          <w:rStyle w:val="Strong"/>
        </w:rPr>
        <w:t>key</w:t>
      </w:r>
      <w:r>
        <w:t xml:space="preserve"> can be created instead.</w:t>
      </w:r>
    </w:p>
    <w:p w:rsidR="004E42DA" w:rsidRDefault="004E42DA" w:rsidP="00BD5761"/>
    <w:p w:rsidR="004E42DA" w:rsidRDefault="004E42DA" w:rsidP="004E42DA">
      <w:pPr>
        <w:pStyle w:val="Heading3"/>
      </w:pPr>
      <w:bookmarkStart w:id="7" w:name="_Toc500672032"/>
      <w:r>
        <w:t>Foreign key</w:t>
      </w:r>
      <w:bookmarkEnd w:id="7"/>
    </w:p>
    <w:p w:rsidR="004E42DA" w:rsidRDefault="004E42DA" w:rsidP="004E42DA"/>
    <w:p w:rsidR="004E42DA" w:rsidRDefault="004E42DA" w:rsidP="004E42DA">
      <w:r>
        <w:t>A foreign key is an attribute, or set of attributes, that uniquely identifies a record of another relation, thus representing a relationship between them.</w:t>
      </w:r>
    </w:p>
    <w:p w:rsidR="004E42DA" w:rsidRDefault="004E42DA" w:rsidP="004E42DA"/>
    <w:p w:rsidR="004E42DA" w:rsidRDefault="004E42DA" w:rsidP="004E42DA">
      <w:pPr>
        <w:pStyle w:val="Heading2"/>
      </w:pPr>
      <w:bookmarkStart w:id="8" w:name="_Toc500672033"/>
      <w:r>
        <w:t>Relational integrity</w:t>
      </w:r>
      <w:bookmarkEnd w:id="8"/>
    </w:p>
    <w:p w:rsidR="004E42DA" w:rsidRDefault="004E42DA" w:rsidP="004E42DA"/>
    <w:p w:rsidR="004E42DA" w:rsidRDefault="004E42DA" w:rsidP="002071D3">
      <w:pPr>
        <w:pStyle w:val="Heading3"/>
      </w:pPr>
      <w:bookmarkStart w:id="9" w:name="_Toc500672034"/>
      <w:r>
        <w:t>Entity integrity</w:t>
      </w:r>
      <w:bookmarkEnd w:id="9"/>
    </w:p>
    <w:p w:rsidR="004E42DA" w:rsidRDefault="004E42DA" w:rsidP="004E42DA">
      <w:r>
        <w:t xml:space="preserve">In a relation, no attribute of a primary key can be </w:t>
      </w:r>
      <w:r w:rsidRPr="004E42DA">
        <w:rPr>
          <w:b/>
        </w:rPr>
        <w:t>null</w:t>
      </w:r>
      <w:r>
        <w:t>.</w:t>
      </w:r>
    </w:p>
    <w:p w:rsidR="004E42DA" w:rsidRDefault="004E42DA" w:rsidP="004E42DA"/>
    <w:p w:rsidR="004E42DA" w:rsidRDefault="004E42DA" w:rsidP="002071D3">
      <w:pPr>
        <w:pStyle w:val="Heading3"/>
      </w:pPr>
      <w:bookmarkStart w:id="10" w:name="_Toc500672035"/>
      <w:r>
        <w:t>Referential integrity</w:t>
      </w:r>
      <w:bookmarkEnd w:id="10"/>
    </w:p>
    <w:p w:rsidR="004E42DA" w:rsidRDefault="002071D3" w:rsidP="004E42DA">
      <w:r>
        <w:t xml:space="preserve">In a relation, the value of a foreign key must </w:t>
      </w:r>
      <w:r w:rsidRPr="002071D3">
        <w:rPr>
          <w:b/>
        </w:rPr>
        <w:t>either exist</w:t>
      </w:r>
      <w:r>
        <w:t xml:space="preserve"> as a value of another attribute in a different, or the same, relation </w:t>
      </w:r>
      <w:r w:rsidRPr="002071D3">
        <w:rPr>
          <w:b/>
        </w:rPr>
        <w:t>or be null</w:t>
      </w:r>
      <w:r>
        <w:t>.</w:t>
      </w:r>
    </w:p>
    <w:p w:rsidR="00623A7B" w:rsidRDefault="00623A7B" w:rsidP="004E42DA"/>
    <w:p w:rsidR="00623A7B" w:rsidRDefault="00623A7B">
      <w:r>
        <w:br w:type="page"/>
      </w:r>
    </w:p>
    <w:p w:rsidR="00623A7B" w:rsidRDefault="00623A7B" w:rsidP="00BF3CA6">
      <w:pPr>
        <w:pStyle w:val="Heading1"/>
      </w:pPr>
      <w:bookmarkStart w:id="11" w:name="_Toc500672036"/>
      <w:r>
        <w:lastRenderedPageBreak/>
        <w:t>ER Modelling</w:t>
      </w:r>
      <w:bookmarkEnd w:id="11"/>
    </w:p>
    <w:p w:rsidR="00623A7B" w:rsidRDefault="00623A7B" w:rsidP="00623A7B"/>
    <w:p w:rsidR="00623A7B" w:rsidRDefault="00563400" w:rsidP="00BF3CA6">
      <w:pPr>
        <w:pStyle w:val="Heading2"/>
      </w:pPr>
      <w:bookmarkStart w:id="12" w:name="_Toc500672037"/>
      <w:r>
        <w:t>Weak entities</w:t>
      </w:r>
      <w:bookmarkEnd w:id="12"/>
    </w:p>
    <w:p w:rsidR="00563400" w:rsidRDefault="00563400" w:rsidP="00563400"/>
    <w:p w:rsidR="00563400" w:rsidRDefault="00563400" w:rsidP="00563400">
      <w:pPr>
        <w:rPr>
          <w:b/>
        </w:rPr>
      </w:pPr>
      <w:r>
        <w:t>Entities that cannot exist without a parent entity. E.g. movie ---</w:t>
      </w:r>
      <w:r w:rsidRPr="00563400">
        <w:rPr>
          <w:i/>
        </w:rPr>
        <w:t>burned onto</w:t>
      </w:r>
      <w:r>
        <w:t xml:space="preserve">--&gt; </w:t>
      </w:r>
      <w:r w:rsidRPr="00563400">
        <w:rPr>
          <w:b/>
        </w:rPr>
        <w:t>DVD</w:t>
      </w:r>
    </w:p>
    <w:p w:rsidR="00563400" w:rsidRDefault="00563400" w:rsidP="00563400">
      <w:pPr>
        <w:rPr>
          <w:i/>
        </w:rPr>
      </w:pPr>
    </w:p>
    <w:p w:rsidR="00563400" w:rsidRDefault="00563400" w:rsidP="00BF3CA6">
      <w:pPr>
        <w:pStyle w:val="Heading2"/>
      </w:pPr>
      <w:bookmarkStart w:id="13" w:name="_Toc500672038"/>
      <w:r>
        <w:t>Unary relationships</w:t>
      </w:r>
      <w:bookmarkEnd w:id="13"/>
    </w:p>
    <w:p w:rsidR="00563400" w:rsidRDefault="00563400" w:rsidP="00563400"/>
    <w:p w:rsidR="00563400" w:rsidRDefault="00563400" w:rsidP="00563400">
      <w:r>
        <w:t>Entities that have a relationship with entities of the same relation.</w:t>
      </w:r>
    </w:p>
    <w:p w:rsidR="00E13E79" w:rsidRDefault="00E13E79" w:rsidP="00563400"/>
    <w:p w:rsidR="00E13E79" w:rsidRDefault="002210A0" w:rsidP="00BF3CA6">
      <w:pPr>
        <w:pStyle w:val="Heading2"/>
      </w:pPr>
      <w:bookmarkStart w:id="14" w:name="_Toc500672039"/>
      <w:r>
        <w:t>Relationships</w:t>
      </w:r>
      <w:bookmarkEnd w:id="14"/>
    </w:p>
    <w:p w:rsidR="002210A0" w:rsidRDefault="002210A0" w:rsidP="002210A0"/>
    <w:p w:rsidR="002210A0" w:rsidRDefault="002210A0" w:rsidP="002210A0">
      <w:r>
        <w:t>…</w:t>
      </w:r>
    </w:p>
    <w:p w:rsidR="00BF3CA6" w:rsidRDefault="00BF3CA6">
      <w:r>
        <w:br w:type="page"/>
      </w:r>
    </w:p>
    <w:p w:rsidR="002210A0" w:rsidRDefault="00BF3CA6" w:rsidP="00BF3CA6">
      <w:pPr>
        <w:pStyle w:val="Heading1"/>
      </w:pPr>
      <w:r>
        <w:lastRenderedPageBreak/>
        <w:t>SQL</w:t>
      </w:r>
    </w:p>
    <w:p w:rsidR="00BF3CA6" w:rsidRDefault="00BF3CA6" w:rsidP="00BF3CA6"/>
    <w:p w:rsidR="00BF3CA6" w:rsidRDefault="00BF3CA6" w:rsidP="00BF3CA6">
      <w:pPr>
        <w:jc w:val="both"/>
      </w:pPr>
      <w:r>
        <w:t>SQL</w:t>
      </w:r>
      <w:r w:rsidR="00192F33">
        <w:t xml:space="preserve"> (Structured Query Language)</w:t>
      </w:r>
      <w:r>
        <w:t xml:space="preserve"> is a declarative language (the logic is described without any control flow) for manipulating a relational database. Commands can be issued to perform the following tasks:</w:t>
      </w:r>
    </w:p>
    <w:p w:rsidR="00BF3CA6" w:rsidRDefault="00BF3CA6" w:rsidP="00BF3CA6">
      <w:pPr>
        <w:pStyle w:val="ListParagraph"/>
        <w:numPr>
          <w:ilvl w:val="0"/>
          <w:numId w:val="5"/>
        </w:numPr>
        <w:jc w:val="both"/>
      </w:pPr>
      <w:r>
        <w:t>Creating and managing tables</w:t>
      </w:r>
    </w:p>
    <w:p w:rsidR="00BF3CA6" w:rsidRDefault="00BF3CA6" w:rsidP="00BF3CA6">
      <w:pPr>
        <w:pStyle w:val="ListParagraph"/>
        <w:numPr>
          <w:ilvl w:val="0"/>
          <w:numId w:val="5"/>
        </w:numPr>
        <w:jc w:val="both"/>
      </w:pPr>
      <w:r>
        <w:t>Inserting data into tables</w:t>
      </w:r>
    </w:p>
    <w:p w:rsidR="00BF3CA6" w:rsidRDefault="00BF3CA6" w:rsidP="00BF3CA6">
      <w:pPr>
        <w:pStyle w:val="ListParagraph"/>
        <w:numPr>
          <w:ilvl w:val="0"/>
          <w:numId w:val="5"/>
        </w:numPr>
        <w:jc w:val="both"/>
      </w:pPr>
      <w:r>
        <w:t>Searching and retrieving data from tables</w:t>
      </w:r>
    </w:p>
    <w:p w:rsidR="00BF3CA6" w:rsidRDefault="00BF3CA6" w:rsidP="00BF3CA6">
      <w:pPr>
        <w:pStyle w:val="ListParagraph"/>
        <w:numPr>
          <w:ilvl w:val="0"/>
          <w:numId w:val="5"/>
        </w:numPr>
        <w:jc w:val="both"/>
      </w:pPr>
      <w:r>
        <w:t>Deleting data and tables</w:t>
      </w:r>
    </w:p>
    <w:p w:rsidR="00192F33" w:rsidRDefault="00192F33" w:rsidP="00BF3CA6">
      <w:pPr>
        <w:jc w:val="both"/>
      </w:pPr>
    </w:p>
    <w:p w:rsidR="00BF3CA6" w:rsidRDefault="00192F33" w:rsidP="00BF3CA6">
      <w:pPr>
        <w:jc w:val="both"/>
      </w:pPr>
      <w:r>
        <w:t>MySQL is a dialect of SQL.</w:t>
      </w:r>
    </w:p>
    <w:p w:rsidR="00192F33" w:rsidRDefault="00192F33" w:rsidP="00BF3CA6">
      <w:pPr>
        <w:jc w:val="both"/>
      </w:pPr>
    </w:p>
    <w:p w:rsidR="00BF3CA6" w:rsidRDefault="00BF3CA6" w:rsidP="00BF3CA6">
      <w:pPr>
        <w:pStyle w:val="Heading2"/>
      </w:pPr>
      <w:r>
        <w:t>Database engines</w:t>
      </w:r>
    </w:p>
    <w:p w:rsidR="00BF3CA6" w:rsidRDefault="00BF3CA6" w:rsidP="00BF3CA6"/>
    <w:p w:rsidR="00BF3CA6" w:rsidRDefault="00BF3CA6" w:rsidP="00BF3CA6">
      <w:pPr>
        <w:jc w:val="both"/>
      </w:pPr>
      <w:r>
        <w:t>MySQL supports different database engines, each designed for different needs.</w:t>
      </w:r>
    </w:p>
    <w:p w:rsidR="00BF3CA6" w:rsidRDefault="00BF3CA6" w:rsidP="00BF3CA6">
      <w:pPr>
        <w:jc w:val="both"/>
      </w:pPr>
    </w:p>
    <w:p w:rsidR="00026E6C" w:rsidRPr="00026E6C" w:rsidRDefault="00026E6C" w:rsidP="00026E6C">
      <w:pPr>
        <w:pStyle w:val="Heading2"/>
      </w:pPr>
      <w:r>
        <w:t>Table constraints</w:t>
      </w:r>
    </w:p>
    <w:p w:rsidR="00026E6C" w:rsidRDefault="00026E6C" w:rsidP="00026E6C">
      <w:r>
        <w:t xml:space="preserve">Table can have constraints such as </w:t>
      </w:r>
      <w:r w:rsidRPr="00FC098A">
        <w:rPr>
          <w:b/>
        </w:rPr>
        <w:t>foreign keys</w:t>
      </w:r>
      <w:r>
        <w:rPr>
          <w:b/>
        </w:rPr>
        <w:t xml:space="preserve"> </w:t>
      </w:r>
      <w:r>
        <w:t xml:space="preserve">or </w:t>
      </w:r>
      <w:r>
        <w:rPr>
          <w:b/>
        </w:rPr>
        <w:t>default</w:t>
      </w:r>
      <w:r>
        <w:t xml:space="preserve"> values.</w:t>
      </w:r>
    </w:p>
    <w:p w:rsidR="00026E6C" w:rsidRPr="00FC098A" w:rsidRDefault="00026E6C" w:rsidP="00026E6C"/>
    <w:p w:rsidR="00BF3CA6" w:rsidRDefault="00BF3CA6" w:rsidP="00BF3CA6">
      <w:pPr>
        <w:pStyle w:val="Heading2"/>
      </w:pPr>
      <w:r>
        <w:t>MySQL statements</w:t>
      </w:r>
    </w:p>
    <w:p w:rsidR="00BF3CA6" w:rsidRPr="00BF3CA6" w:rsidRDefault="00BF3CA6" w:rsidP="00BF3CA6"/>
    <w:p w:rsidR="00563400" w:rsidRDefault="00192F33" w:rsidP="00192F33">
      <w:pPr>
        <w:jc w:val="both"/>
      </w:pPr>
      <w:r>
        <w:t>There are a few good practices and rules that should be used with MySQL, and SQL in general, to avoid confusion, or errors, in SQL statements:</w:t>
      </w:r>
    </w:p>
    <w:p w:rsidR="00192F33" w:rsidRPr="002210A0" w:rsidRDefault="00192F33" w:rsidP="00192F33">
      <w:pPr>
        <w:pStyle w:val="ListParagraph"/>
        <w:numPr>
          <w:ilvl w:val="0"/>
          <w:numId w:val="6"/>
        </w:numPr>
        <w:jc w:val="both"/>
      </w:pPr>
      <w:r>
        <w:rPr>
          <w:b/>
        </w:rPr>
        <w:t>K</w:t>
      </w:r>
      <w:r w:rsidRPr="00192F33">
        <w:rPr>
          <w:b/>
        </w:rPr>
        <w:t>eywords</w:t>
      </w:r>
      <w:r>
        <w:t xml:space="preserve"> should be written in uppercase to distinguish them from table names, attributes, etc.</w:t>
      </w:r>
    </w:p>
    <w:p w:rsidR="00192F33" w:rsidRPr="00192F33" w:rsidRDefault="00192F33" w:rsidP="00192F33">
      <w:pPr>
        <w:pStyle w:val="ListParagraph"/>
        <w:numPr>
          <w:ilvl w:val="0"/>
          <w:numId w:val="6"/>
        </w:numPr>
        <w:jc w:val="both"/>
        <w:rPr>
          <w:b/>
        </w:rPr>
      </w:pPr>
      <w:r>
        <w:rPr>
          <w:b/>
        </w:rPr>
        <w:t>Strings</w:t>
      </w:r>
      <w:r>
        <w:t xml:space="preserve"> must be enclosed in single or double quotes.</w:t>
      </w:r>
    </w:p>
    <w:p w:rsidR="00623A7B" w:rsidRPr="00D16DFD" w:rsidRDefault="00192F33" w:rsidP="004E42DA">
      <w:pPr>
        <w:pStyle w:val="ListParagraph"/>
        <w:numPr>
          <w:ilvl w:val="0"/>
          <w:numId w:val="6"/>
        </w:numPr>
        <w:jc w:val="both"/>
        <w:rPr>
          <w:b/>
        </w:rPr>
      </w:pPr>
      <w:r>
        <w:rPr>
          <w:b/>
        </w:rPr>
        <w:t>Database elements</w:t>
      </w:r>
      <w:r>
        <w:t xml:space="preserve"> such as tables and fields should be enclosed </w:t>
      </w:r>
      <w:r w:rsidR="00D16DFD">
        <w:t>between</w:t>
      </w:r>
      <w:r>
        <w:t xml:space="preserve"> grave accents</w:t>
      </w:r>
      <w:r w:rsidR="00D16DFD">
        <w:t xml:space="preserve"> (</w:t>
      </w:r>
      <w:r w:rsidR="00D16DFD" w:rsidRPr="00D16DFD">
        <w:t>`</w:t>
      </w:r>
      <w:r w:rsidR="00D16DFD">
        <w:t>).</w:t>
      </w:r>
    </w:p>
    <w:p w:rsidR="00D16DFD" w:rsidRPr="00D16DFD" w:rsidRDefault="00D16DFD" w:rsidP="004E42DA">
      <w:pPr>
        <w:pStyle w:val="ListParagraph"/>
        <w:numPr>
          <w:ilvl w:val="0"/>
          <w:numId w:val="6"/>
        </w:numPr>
        <w:jc w:val="both"/>
        <w:rPr>
          <w:b/>
        </w:rPr>
      </w:pPr>
      <w:r>
        <w:rPr>
          <w:b/>
        </w:rPr>
        <w:t>Statements</w:t>
      </w:r>
      <w:r>
        <w:t xml:space="preserve"> should be separated by semi-colons.</w:t>
      </w:r>
    </w:p>
    <w:p w:rsidR="0061499B" w:rsidRDefault="0061499B" w:rsidP="00D16DFD">
      <w:pPr>
        <w:jc w:val="both"/>
      </w:pPr>
    </w:p>
    <w:p w:rsidR="00D16DFD" w:rsidRPr="0061499B" w:rsidRDefault="0061499B" w:rsidP="00D16DFD">
      <w:pPr>
        <w:jc w:val="both"/>
        <w:rPr>
          <w:i/>
        </w:rPr>
      </w:pPr>
      <w:r w:rsidRPr="0061499B">
        <w:rPr>
          <w:i/>
        </w:rPr>
        <w:t>Example:</w:t>
      </w:r>
    </w:p>
    <w:p w:rsidR="00D16DFD" w:rsidRDefault="00D16DFD" w:rsidP="00D16DFD">
      <w:pPr>
        <w:jc w:val="both"/>
      </w:pPr>
      <w:r>
        <w:t>SELECT `</w:t>
      </w:r>
      <w:r w:rsidR="0061499B">
        <w:t>ingredients</w:t>
      </w:r>
      <w:r>
        <w:t>` FROM `</w:t>
      </w:r>
      <w:r w:rsidR="0061499B">
        <w:t>recipes` WHERE `name` = “arancino”;</w:t>
      </w:r>
    </w:p>
    <w:p w:rsidR="0061499B" w:rsidRDefault="0061499B" w:rsidP="00D16DFD">
      <w:pPr>
        <w:jc w:val="both"/>
      </w:pPr>
      <w:r>
        <w:t>Grave accents are not always necessary though:</w:t>
      </w:r>
    </w:p>
    <w:p w:rsidR="0061499B" w:rsidRDefault="0061499B" w:rsidP="00D16DFD">
      <w:pPr>
        <w:jc w:val="both"/>
      </w:pPr>
      <w:r>
        <w:t>SELECT ingredients FROM recipes WHERE name = “</w:t>
      </w:r>
      <w:proofErr w:type="spellStart"/>
      <w:r>
        <w:t>cipollina</w:t>
      </w:r>
      <w:proofErr w:type="spellEnd"/>
      <w:r>
        <w:t>”;</w:t>
      </w:r>
    </w:p>
    <w:p w:rsidR="0061499B" w:rsidRDefault="0061499B" w:rsidP="00D16DFD">
      <w:pPr>
        <w:jc w:val="both"/>
      </w:pPr>
    </w:p>
    <w:p w:rsidR="00D13569" w:rsidRDefault="00D13569">
      <w:pPr>
        <w:rPr>
          <w:rFonts w:asciiTheme="majorHAnsi" w:eastAsiaTheme="majorEastAsia" w:hAnsiTheme="majorHAnsi" w:cstheme="majorBidi"/>
          <w:color w:val="2F5496" w:themeColor="accent1" w:themeShade="BF"/>
          <w:sz w:val="26"/>
          <w:szCs w:val="26"/>
        </w:rPr>
      </w:pPr>
      <w:r>
        <w:br w:type="page"/>
      </w:r>
    </w:p>
    <w:p w:rsidR="0061499B" w:rsidRDefault="0061499B" w:rsidP="0061499B">
      <w:pPr>
        <w:pStyle w:val="Heading2"/>
      </w:pPr>
      <w:r>
        <w:lastRenderedPageBreak/>
        <w:t>Data types</w:t>
      </w:r>
    </w:p>
    <w:p w:rsidR="0061499B" w:rsidRDefault="0061499B" w:rsidP="0061499B"/>
    <w:p w:rsidR="00FC098A" w:rsidRDefault="00FC098A" w:rsidP="00FC098A">
      <w:pPr>
        <w:jc w:val="both"/>
      </w:pPr>
      <w:r>
        <w:t>Choosing the data type for a column is something that should be done carefully because of the different sizes they have, the range of their values, and the operations that can be performed on the data they contain.</w:t>
      </w:r>
    </w:p>
    <w:p w:rsidR="00A42B74" w:rsidRDefault="00A42B74" w:rsidP="00A42B74">
      <w:pPr>
        <w:jc w:val="both"/>
      </w:pPr>
      <w:r>
        <w:t xml:space="preserve">The following are the data types supported by MySQL 5.7.8. Modifiers can be used to create other datatypes. For instance, specifying the CHAR SET </w:t>
      </w:r>
      <w:r w:rsidRPr="00A42B74">
        <w:rPr>
          <w:i/>
        </w:rPr>
        <w:t>binary</w:t>
      </w:r>
      <w:r>
        <w:t xml:space="preserve">, CHAR </w:t>
      </w:r>
      <w:r w:rsidRPr="00A42B74">
        <w:t>becomes BINARY, VARCHAR becomes VARBINARY, and TEXT becomes BLOB</w:t>
      </w:r>
      <w:r>
        <w:t>.</w:t>
      </w:r>
    </w:p>
    <w:p w:rsidR="00A42B74" w:rsidRDefault="00A42B74" w:rsidP="0061499B"/>
    <w:p w:rsidR="00A17EFE" w:rsidRDefault="00A17EFE" w:rsidP="00A17EFE">
      <w:pPr>
        <w:pStyle w:val="Heading3"/>
      </w:pPr>
      <w:r>
        <w:t>Numeric Type</w:t>
      </w:r>
    </w:p>
    <w:p w:rsidR="00A17EFE" w:rsidRDefault="00A17EFE" w:rsidP="00A17EFE"/>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Required storage and range for integer types supported&#10;by MySQL."/>
      </w:tblPr>
      <w:tblGrid>
        <w:gridCol w:w="1546"/>
        <w:gridCol w:w="877"/>
        <w:gridCol w:w="2491"/>
        <w:gridCol w:w="2506"/>
      </w:tblGrid>
      <w:tr w:rsidR="00A17EFE" w:rsidRPr="00A17EFE" w:rsidTr="00A17EFE">
        <w:trPr>
          <w:tblHeader/>
          <w:tblCellSpacing w:w="15" w:type="dxa"/>
        </w:trPr>
        <w:tc>
          <w:tcPr>
            <w:tcW w:w="1501"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jc w:val="center"/>
              <w:rPr>
                <w:rFonts w:ascii="Times New Roman" w:eastAsia="Times New Roman" w:hAnsi="Times New Roman" w:cs="Times New Roman"/>
                <w:b/>
                <w:bCs/>
                <w:szCs w:val="24"/>
                <w:lang w:eastAsia="en-GB"/>
              </w:rPr>
            </w:pPr>
            <w:r w:rsidRPr="00A17EFE">
              <w:rPr>
                <w:rFonts w:ascii="Times New Roman" w:eastAsia="Times New Roman" w:hAnsi="Times New Roman" w:cs="Times New Roman"/>
                <w:b/>
                <w:bCs/>
                <w:szCs w:val="24"/>
                <w:lang w:eastAsia="en-GB"/>
              </w:rPr>
              <w:t>Type</w:t>
            </w:r>
          </w:p>
        </w:tc>
        <w:tc>
          <w:tcPr>
            <w:tcW w:w="847"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jc w:val="center"/>
              <w:rPr>
                <w:rFonts w:ascii="Times New Roman" w:eastAsia="Times New Roman" w:hAnsi="Times New Roman" w:cs="Times New Roman"/>
                <w:b/>
                <w:bCs/>
                <w:szCs w:val="24"/>
                <w:lang w:eastAsia="en-GB"/>
              </w:rPr>
            </w:pPr>
            <w:r w:rsidRPr="00A17EFE">
              <w:rPr>
                <w:rFonts w:ascii="Times New Roman" w:eastAsia="Times New Roman" w:hAnsi="Times New Roman" w:cs="Times New Roman"/>
                <w:b/>
                <w:bCs/>
                <w:szCs w:val="24"/>
                <w:lang w:eastAsia="en-GB"/>
              </w:rPr>
              <w:t>Storage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jc w:val="center"/>
              <w:rPr>
                <w:rFonts w:ascii="Times New Roman" w:eastAsia="Times New Roman" w:hAnsi="Times New Roman" w:cs="Times New Roman"/>
                <w:b/>
                <w:bCs/>
                <w:szCs w:val="24"/>
                <w:lang w:eastAsia="en-GB"/>
              </w:rPr>
            </w:pPr>
            <w:r w:rsidRPr="00A17EFE">
              <w:rPr>
                <w:rFonts w:ascii="Times New Roman" w:eastAsia="Times New Roman" w:hAnsi="Times New Roman" w:cs="Times New Roman"/>
                <w:b/>
                <w:bCs/>
                <w:szCs w:val="24"/>
                <w:lang w:eastAsia="en-GB"/>
              </w:rPr>
              <w:t>Minimum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jc w:val="center"/>
              <w:rPr>
                <w:rFonts w:ascii="Times New Roman" w:eastAsia="Times New Roman" w:hAnsi="Times New Roman" w:cs="Times New Roman"/>
                <w:b/>
                <w:bCs/>
                <w:szCs w:val="24"/>
                <w:lang w:eastAsia="en-GB"/>
              </w:rPr>
            </w:pPr>
            <w:r w:rsidRPr="00A17EFE">
              <w:rPr>
                <w:rFonts w:ascii="Times New Roman" w:eastAsia="Times New Roman" w:hAnsi="Times New Roman" w:cs="Times New Roman"/>
                <w:b/>
                <w:bCs/>
                <w:szCs w:val="24"/>
                <w:lang w:eastAsia="en-GB"/>
              </w:rPr>
              <w:t>Maximum Value</w:t>
            </w:r>
          </w:p>
        </w:tc>
      </w:tr>
      <w:tr w:rsidR="00A17EFE" w:rsidRPr="00A17EFE" w:rsidTr="00A17EFE">
        <w:trPr>
          <w:tblHeader/>
          <w:tblCellSpacing w:w="15" w:type="dxa"/>
        </w:trPr>
        <w:tc>
          <w:tcPr>
            <w:tcW w:w="1501"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jc w:val="center"/>
              <w:rPr>
                <w:rFonts w:ascii="Times New Roman" w:eastAsia="Times New Roman" w:hAnsi="Times New Roman" w:cs="Times New Roman"/>
                <w:b/>
                <w:bCs/>
                <w:szCs w:val="24"/>
                <w:lang w:eastAsia="en-GB"/>
              </w:rPr>
            </w:pPr>
            <w:r w:rsidRPr="00A17EFE">
              <w:rPr>
                <w:rFonts w:ascii="Times New Roman" w:eastAsia="Times New Roman" w:hAnsi="Times New Roman" w:cs="Times New Roman"/>
                <w:b/>
                <w:bCs/>
                <w:szCs w:val="24"/>
                <w:lang w:eastAsia="en-GB"/>
              </w:rPr>
              <w:t> </w:t>
            </w:r>
          </w:p>
        </w:tc>
        <w:tc>
          <w:tcPr>
            <w:tcW w:w="847"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jc w:val="center"/>
              <w:rPr>
                <w:rFonts w:ascii="Times New Roman" w:eastAsia="Times New Roman" w:hAnsi="Times New Roman" w:cs="Times New Roman"/>
                <w:b/>
                <w:bCs/>
                <w:szCs w:val="24"/>
                <w:lang w:eastAsia="en-GB"/>
              </w:rPr>
            </w:pPr>
            <w:r w:rsidRPr="00A17EFE">
              <w:rPr>
                <w:rFonts w:ascii="Times New Roman" w:eastAsia="Times New Roman" w:hAnsi="Times New Roman" w:cs="Times New Roman"/>
                <w:b/>
                <w:bCs/>
                <w:szCs w:val="24"/>
                <w:lang w:eastAsia="en-GB"/>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jc w:val="center"/>
              <w:rPr>
                <w:rFonts w:ascii="Times New Roman" w:eastAsia="Times New Roman" w:hAnsi="Times New Roman" w:cs="Times New Roman"/>
                <w:b/>
                <w:bCs/>
                <w:szCs w:val="24"/>
                <w:lang w:eastAsia="en-GB"/>
              </w:rPr>
            </w:pPr>
            <w:r w:rsidRPr="00A17EFE">
              <w:rPr>
                <w:rFonts w:ascii="Times New Roman" w:eastAsia="Times New Roman" w:hAnsi="Times New Roman" w:cs="Times New Roman"/>
                <w:b/>
                <w:bCs/>
                <w:szCs w:val="24"/>
                <w:lang w:eastAsia="en-GB"/>
              </w:rPr>
              <w:t>(Signed/Unsigned)</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jc w:val="center"/>
              <w:rPr>
                <w:rFonts w:ascii="Times New Roman" w:eastAsia="Times New Roman" w:hAnsi="Times New Roman" w:cs="Times New Roman"/>
                <w:b/>
                <w:bCs/>
                <w:szCs w:val="24"/>
                <w:lang w:eastAsia="en-GB"/>
              </w:rPr>
            </w:pPr>
            <w:r w:rsidRPr="00A17EFE">
              <w:rPr>
                <w:rFonts w:ascii="Times New Roman" w:eastAsia="Times New Roman" w:hAnsi="Times New Roman" w:cs="Times New Roman"/>
                <w:b/>
                <w:bCs/>
                <w:szCs w:val="24"/>
                <w:lang w:eastAsia="en-GB"/>
              </w:rPr>
              <w:t>(Signed/Unsigned)</w:t>
            </w:r>
          </w:p>
        </w:tc>
      </w:tr>
      <w:tr w:rsidR="00A17EFE" w:rsidRPr="00A17EFE" w:rsidTr="00A17EFE">
        <w:trPr>
          <w:tblCellSpacing w:w="15" w:type="dxa"/>
        </w:trPr>
        <w:tc>
          <w:tcPr>
            <w:tcW w:w="1501"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TINYINT</w:t>
            </w:r>
          </w:p>
        </w:tc>
        <w:tc>
          <w:tcPr>
            <w:tcW w:w="847"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Times New Roman" w:eastAsia="Times New Roman" w:hAnsi="Times New Roman" w:cs="Times New Roman"/>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127</w:t>
            </w:r>
          </w:p>
        </w:tc>
      </w:tr>
      <w:tr w:rsidR="00A17EFE" w:rsidRPr="00A17EFE" w:rsidTr="00A17EFE">
        <w:trPr>
          <w:tblCellSpacing w:w="15" w:type="dxa"/>
        </w:trPr>
        <w:tc>
          <w:tcPr>
            <w:tcW w:w="1501"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Times New Roman" w:eastAsia="Times New Roman" w:hAnsi="Times New Roman" w:cs="Times New Roman"/>
                <w:sz w:val="24"/>
                <w:szCs w:val="24"/>
                <w:lang w:eastAsia="en-GB"/>
              </w:rPr>
              <w:t> </w:t>
            </w:r>
          </w:p>
        </w:tc>
        <w:tc>
          <w:tcPr>
            <w:tcW w:w="847"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Times New Roman" w:eastAsia="Times New Roman" w:hAnsi="Times New Roman" w:cs="Times New Roman"/>
                <w:sz w:val="24"/>
                <w:szCs w:val="24"/>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255</w:t>
            </w:r>
          </w:p>
        </w:tc>
      </w:tr>
      <w:tr w:rsidR="00A17EFE" w:rsidRPr="00A17EFE" w:rsidTr="00A17EFE">
        <w:trPr>
          <w:tblCellSpacing w:w="15" w:type="dxa"/>
        </w:trPr>
        <w:tc>
          <w:tcPr>
            <w:tcW w:w="1501"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SMALLINT</w:t>
            </w:r>
          </w:p>
        </w:tc>
        <w:tc>
          <w:tcPr>
            <w:tcW w:w="847"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Times New Roman" w:eastAsia="Times New Roman" w:hAnsi="Times New Roman" w:cs="Times New Roman"/>
                <w:sz w:val="24"/>
                <w:szCs w:val="24"/>
                <w:lang w:eastAsia="en-GB"/>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32767</w:t>
            </w:r>
          </w:p>
        </w:tc>
      </w:tr>
      <w:tr w:rsidR="00A17EFE" w:rsidRPr="00A17EFE" w:rsidTr="00A17EFE">
        <w:trPr>
          <w:tblCellSpacing w:w="15" w:type="dxa"/>
        </w:trPr>
        <w:tc>
          <w:tcPr>
            <w:tcW w:w="1501"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Times New Roman" w:eastAsia="Times New Roman" w:hAnsi="Times New Roman" w:cs="Times New Roman"/>
                <w:sz w:val="24"/>
                <w:szCs w:val="24"/>
                <w:lang w:eastAsia="en-GB"/>
              </w:rPr>
              <w:t> </w:t>
            </w:r>
          </w:p>
        </w:tc>
        <w:tc>
          <w:tcPr>
            <w:tcW w:w="847"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Times New Roman" w:eastAsia="Times New Roman" w:hAnsi="Times New Roman" w:cs="Times New Roman"/>
                <w:sz w:val="24"/>
                <w:szCs w:val="24"/>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65535</w:t>
            </w:r>
          </w:p>
        </w:tc>
      </w:tr>
      <w:tr w:rsidR="00A17EFE" w:rsidRPr="00A17EFE" w:rsidTr="00A17EFE">
        <w:trPr>
          <w:tblCellSpacing w:w="15" w:type="dxa"/>
        </w:trPr>
        <w:tc>
          <w:tcPr>
            <w:tcW w:w="1501"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MEDIUMINT</w:t>
            </w:r>
          </w:p>
        </w:tc>
        <w:tc>
          <w:tcPr>
            <w:tcW w:w="847"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Times New Roman" w:eastAsia="Times New Roman" w:hAnsi="Times New Roman" w:cs="Times New Roman"/>
                <w:sz w:val="24"/>
                <w:szCs w:val="24"/>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-8388608</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8388607</w:t>
            </w:r>
          </w:p>
        </w:tc>
      </w:tr>
      <w:tr w:rsidR="00A17EFE" w:rsidRPr="00A17EFE" w:rsidTr="00A17EFE">
        <w:trPr>
          <w:tblCellSpacing w:w="15" w:type="dxa"/>
        </w:trPr>
        <w:tc>
          <w:tcPr>
            <w:tcW w:w="1501"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Times New Roman" w:eastAsia="Times New Roman" w:hAnsi="Times New Roman" w:cs="Times New Roman"/>
                <w:sz w:val="24"/>
                <w:szCs w:val="24"/>
                <w:lang w:eastAsia="en-GB"/>
              </w:rPr>
              <w:t> </w:t>
            </w:r>
          </w:p>
        </w:tc>
        <w:tc>
          <w:tcPr>
            <w:tcW w:w="847"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Times New Roman" w:eastAsia="Times New Roman" w:hAnsi="Times New Roman" w:cs="Times New Roman"/>
                <w:sz w:val="24"/>
                <w:szCs w:val="24"/>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16777215</w:t>
            </w:r>
          </w:p>
        </w:tc>
      </w:tr>
      <w:tr w:rsidR="00A17EFE" w:rsidRPr="00A17EFE" w:rsidTr="00A17EFE">
        <w:trPr>
          <w:tblCellSpacing w:w="15" w:type="dxa"/>
        </w:trPr>
        <w:tc>
          <w:tcPr>
            <w:tcW w:w="1501"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INT</w:t>
            </w:r>
            <w:r>
              <w:rPr>
                <w:rFonts w:ascii="Courier New" w:eastAsia="Times New Roman" w:hAnsi="Courier New" w:cs="Courier New"/>
                <w:sz w:val="20"/>
                <w:szCs w:val="20"/>
                <w:lang w:eastAsia="en-GB"/>
              </w:rPr>
              <w:t>, INTEGER</w:t>
            </w:r>
          </w:p>
        </w:tc>
        <w:tc>
          <w:tcPr>
            <w:tcW w:w="847"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Times New Roman" w:eastAsia="Times New Roman" w:hAnsi="Times New Roman" w:cs="Times New Roman"/>
                <w:sz w:val="24"/>
                <w:szCs w:val="24"/>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-2147483648</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2147483647</w:t>
            </w:r>
          </w:p>
        </w:tc>
      </w:tr>
      <w:tr w:rsidR="00A17EFE" w:rsidRPr="00A17EFE" w:rsidTr="00A17EFE">
        <w:trPr>
          <w:tblCellSpacing w:w="15" w:type="dxa"/>
        </w:trPr>
        <w:tc>
          <w:tcPr>
            <w:tcW w:w="1501"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Times New Roman" w:eastAsia="Times New Roman" w:hAnsi="Times New Roman" w:cs="Times New Roman"/>
                <w:sz w:val="24"/>
                <w:szCs w:val="24"/>
                <w:lang w:eastAsia="en-GB"/>
              </w:rPr>
              <w:t> </w:t>
            </w:r>
          </w:p>
        </w:tc>
        <w:tc>
          <w:tcPr>
            <w:tcW w:w="847"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Times New Roman" w:eastAsia="Times New Roman" w:hAnsi="Times New Roman" w:cs="Times New Roman"/>
                <w:sz w:val="24"/>
                <w:szCs w:val="24"/>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4294967295</w:t>
            </w:r>
          </w:p>
        </w:tc>
      </w:tr>
      <w:tr w:rsidR="00A17EFE" w:rsidRPr="00A17EFE" w:rsidTr="00A17EFE">
        <w:trPr>
          <w:tblCellSpacing w:w="15" w:type="dxa"/>
        </w:trPr>
        <w:tc>
          <w:tcPr>
            <w:tcW w:w="1501"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BIGINT</w:t>
            </w:r>
          </w:p>
        </w:tc>
        <w:tc>
          <w:tcPr>
            <w:tcW w:w="847"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Times New Roman" w:eastAsia="Times New Roman" w:hAnsi="Times New Roman" w:cs="Times New Roman"/>
                <w:sz w:val="24"/>
                <w:szCs w:val="24"/>
                <w:lang w:eastAsia="en-GB"/>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-9223372036854775808</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9223372036854775807</w:t>
            </w:r>
          </w:p>
        </w:tc>
      </w:tr>
      <w:tr w:rsidR="00A17EFE" w:rsidRPr="00A17EFE" w:rsidTr="00A17EFE">
        <w:trPr>
          <w:tblCellSpacing w:w="15" w:type="dxa"/>
        </w:trPr>
        <w:tc>
          <w:tcPr>
            <w:tcW w:w="1501"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Times New Roman" w:eastAsia="Times New Roman" w:hAnsi="Times New Roman" w:cs="Times New Roman"/>
                <w:sz w:val="24"/>
                <w:szCs w:val="24"/>
                <w:lang w:eastAsia="en-GB"/>
              </w:rPr>
              <w:t> </w:t>
            </w:r>
          </w:p>
        </w:tc>
        <w:tc>
          <w:tcPr>
            <w:tcW w:w="847" w:type="dxa"/>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Times New Roman" w:eastAsia="Times New Roman" w:hAnsi="Times New Roman" w:cs="Times New Roman"/>
                <w:sz w:val="24"/>
                <w:szCs w:val="24"/>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A17EFE">
            <w:pPr>
              <w:spacing w:after="0" w:line="240" w:lineRule="auto"/>
              <w:rPr>
                <w:rFonts w:ascii="Times New Roman" w:eastAsia="Times New Roman" w:hAnsi="Times New Roman" w:cs="Times New Roman"/>
                <w:sz w:val="24"/>
                <w:szCs w:val="24"/>
                <w:lang w:eastAsia="en-GB"/>
              </w:rPr>
            </w:pPr>
            <w:r w:rsidRPr="00A17EFE">
              <w:rPr>
                <w:rFonts w:ascii="Courier New" w:eastAsia="Times New Roman" w:hAnsi="Courier New" w:cs="Courier New"/>
                <w:sz w:val="20"/>
                <w:szCs w:val="20"/>
                <w:lang w:eastAsia="en-GB"/>
              </w:rPr>
              <w:t>18446744073709551615</w:t>
            </w:r>
          </w:p>
        </w:tc>
      </w:tr>
    </w:tbl>
    <w:p w:rsidR="00A17EFE" w:rsidRPr="00A17EFE" w:rsidRDefault="00A17EFE" w:rsidP="00A17EFE"/>
    <w:p w:rsidR="00A17EFE" w:rsidRDefault="00A17EFE" w:rsidP="00A17EFE"/>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torage required for numeric data types."/>
      </w:tblPr>
      <w:tblGrid>
        <w:gridCol w:w="2690"/>
        <w:gridCol w:w="4549"/>
      </w:tblGrid>
      <w:tr w:rsidR="00A17EFE" w:rsidRPr="00A17EFE" w:rsidTr="007850F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7850FD">
            <w:pPr>
              <w:spacing w:after="0" w:line="240" w:lineRule="auto"/>
              <w:jc w:val="center"/>
              <w:rPr>
                <w:rFonts w:ascii="Times New Roman" w:eastAsia="Times New Roman" w:hAnsi="Times New Roman" w:cs="Times New Roman"/>
                <w:b/>
                <w:bCs/>
                <w:szCs w:val="24"/>
                <w:lang w:eastAsia="en-GB"/>
              </w:rPr>
            </w:pPr>
            <w:r w:rsidRPr="00A17EFE">
              <w:rPr>
                <w:rFonts w:ascii="Times New Roman" w:eastAsia="Times New Roman" w:hAnsi="Times New Roman" w:cs="Times New Roman"/>
                <w:b/>
                <w:bCs/>
                <w:szCs w:val="24"/>
                <w:lang w:eastAsia="en-GB"/>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7850FD">
            <w:pPr>
              <w:spacing w:after="0" w:line="240" w:lineRule="auto"/>
              <w:jc w:val="center"/>
              <w:rPr>
                <w:rFonts w:ascii="Times New Roman" w:eastAsia="Times New Roman" w:hAnsi="Times New Roman" w:cs="Times New Roman"/>
                <w:b/>
                <w:bCs/>
                <w:szCs w:val="24"/>
                <w:lang w:eastAsia="en-GB"/>
              </w:rPr>
            </w:pPr>
            <w:r w:rsidRPr="00A17EFE">
              <w:rPr>
                <w:rFonts w:ascii="Times New Roman" w:eastAsia="Times New Roman" w:hAnsi="Times New Roman" w:cs="Times New Roman"/>
                <w:b/>
                <w:bCs/>
                <w:szCs w:val="24"/>
                <w:lang w:eastAsia="en-GB"/>
              </w:rPr>
              <w:t>Storage Required</w:t>
            </w:r>
          </w:p>
        </w:tc>
      </w:tr>
      <w:tr w:rsidR="00A17EFE" w:rsidRPr="00A17EFE" w:rsidTr="007850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7850FD">
            <w:pPr>
              <w:spacing w:after="0" w:line="240" w:lineRule="auto"/>
              <w:rPr>
                <w:rFonts w:eastAsia="Times New Roman" w:cstheme="minorHAnsi"/>
                <w:sz w:val="24"/>
                <w:szCs w:val="24"/>
                <w:lang w:eastAsia="en-GB"/>
              </w:rPr>
            </w:pPr>
            <w:r w:rsidRPr="00A17EFE">
              <w:rPr>
                <w:rFonts w:eastAsia="Times New Roman" w:cstheme="minorHAnsi"/>
                <w:sz w:val="20"/>
                <w:szCs w:val="20"/>
                <w:lang w:eastAsia="en-GB"/>
              </w:rPr>
              <w:t>FLOAT(</w:t>
            </w:r>
            <w:r w:rsidRPr="00A17EFE">
              <w:rPr>
                <w:rFonts w:eastAsia="Times New Roman" w:cstheme="minorHAnsi"/>
                <w:i/>
                <w:iCs/>
                <w:sz w:val="20"/>
                <w:szCs w:val="20"/>
                <w:lang w:eastAsia="en-GB"/>
              </w:rPr>
              <w:t>p</w:t>
            </w:r>
            <w:r w:rsidRPr="00A17EFE">
              <w:rPr>
                <w:rFonts w:eastAsia="Times New Roman" w:cstheme="minorHAnsi"/>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7850FD">
            <w:pPr>
              <w:spacing w:after="0" w:line="240" w:lineRule="auto"/>
              <w:rPr>
                <w:rFonts w:eastAsia="Times New Roman" w:cstheme="minorHAnsi"/>
                <w:sz w:val="24"/>
                <w:szCs w:val="24"/>
                <w:lang w:eastAsia="en-GB"/>
              </w:rPr>
            </w:pPr>
            <w:r w:rsidRPr="00A17EFE">
              <w:rPr>
                <w:rFonts w:eastAsia="Times New Roman" w:cstheme="minorHAnsi"/>
                <w:sz w:val="24"/>
                <w:szCs w:val="24"/>
                <w:lang w:eastAsia="en-GB"/>
              </w:rPr>
              <w:t xml:space="preserve">4 bytes if 0 &lt;= </w:t>
            </w:r>
            <w:r w:rsidRPr="00A17EFE">
              <w:rPr>
                <w:rFonts w:eastAsia="Times New Roman" w:cstheme="minorHAnsi"/>
                <w:i/>
                <w:iCs/>
                <w:sz w:val="20"/>
                <w:szCs w:val="20"/>
                <w:lang w:eastAsia="en-GB"/>
              </w:rPr>
              <w:t>p</w:t>
            </w:r>
            <w:r w:rsidRPr="00A17EFE">
              <w:rPr>
                <w:rFonts w:eastAsia="Times New Roman" w:cstheme="minorHAnsi"/>
                <w:sz w:val="24"/>
                <w:szCs w:val="24"/>
                <w:lang w:eastAsia="en-GB"/>
              </w:rPr>
              <w:t xml:space="preserve"> &lt;= 24, 8 bytes if 25 &lt;= </w:t>
            </w:r>
            <w:r w:rsidRPr="00A17EFE">
              <w:rPr>
                <w:rFonts w:eastAsia="Times New Roman" w:cstheme="minorHAnsi"/>
                <w:i/>
                <w:iCs/>
                <w:sz w:val="20"/>
                <w:szCs w:val="20"/>
                <w:lang w:eastAsia="en-GB"/>
              </w:rPr>
              <w:t>p</w:t>
            </w:r>
            <w:r w:rsidRPr="00A17EFE">
              <w:rPr>
                <w:rFonts w:eastAsia="Times New Roman" w:cstheme="minorHAnsi"/>
                <w:sz w:val="24"/>
                <w:szCs w:val="24"/>
                <w:lang w:eastAsia="en-GB"/>
              </w:rPr>
              <w:t xml:space="preserve"> &lt;= 53</w:t>
            </w:r>
          </w:p>
        </w:tc>
      </w:tr>
      <w:tr w:rsidR="00A17EFE" w:rsidRPr="00A17EFE" w:rsidTr="007850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7850FD">
            <w:pPr>
              <w:spacing w:after="0" w:line="240" w:lineRule="auto"/>
              <w:rPr>
                <w:rFonts w:eastAsia="Times New Roman" w:cstheme="minorHAnsi"/>
                <w:sz w:val="24"/>
                <w:szCs w:val="24"/>
                <w:lang w:eastAsia="en-GB"/>
              </w:rPr>
            </w:pPr>
            <w:hyperlink r:id="rId7" w:tooltip="11.2.3 Floating-Point Types (Approximate Value) - FLOAT, DOUBLE" w:history="1">
              <w:r w:rsidRPr="00A17EFE">
                <w:rPr>
                  <w:rFonts w:eastAsia="Times New Roman" w:cstheme="minorHAnsi"/>
                  <w:color w:val="0000FF"/>
                  <w:sz w:val="20"/>
                  <w:szCs w:val="20"/>
                  <w:u w:val="single"/>
                  <w:lang w:eastAsia="en-GB"/>
                </w:rPr>
                <w:t>FLOAT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7850FD">
            <w:pPr>
              <w:spacing w:after="0" w:line="240" w:lineRule="auto"/>
              <w:rPr>
                <w:rFonts w:eastAsia="Times New Roman" w:cstheme="minorHAnsi"/>
                <w:sz w:val="24"/>
                <w:szCs w:val="24"/>
                <w:lang w:eastAsia="en-GB"/>
              </w:rPr>
            </w:pPr>
            <w:r w:rsidRPr="00A17EFE">
              <w:rPr>
                <w:rFonts w:eastAsia="Times New Roman" w:cstheme="minorHAnsi"/>
                <w:sz w:val="24"/>
                <w:szCs w:val="24"/>
                <w:lang w:eastAsia="en-GB"/>
              </w:rPr>
              <w:t>4 bytes</w:t>
            </w:r>
          </w:p>
        </w:tc>
      </w:tr>
      <w:tr w:rsidR="00A17EFE" w:rsidRPr="00A17EFE" w:rsidTr="007850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7850FD">
            <w:pPr>
              <w:spacing w:after="0" w:line="240" w:lineRule="auto"/>
              <w:rPr>
                <w:rFonts w:eastAsia="Times New Roman" w:cstheme="minorHAnsi"/>
                <w:sz w:val="24"/>
                <w:szCs w:val="24"/>
                <w:lang w:eastAsia="en-GB"/>
              </w:rPr>
            </w:pPr>
            <w:r w:rsidRPr="00A17EFE">
              <w:rPr>
                <w:rFonts w:eastAsia="Times New Roman" w:cstheme="minorHAnsi"/>
                <w:sz w:val="20"/>
                <w:szCs w:val="20"/>
                <w:lang w:eastAsia="en-GB"/>
              </w:rPr>
              <w:t>DOUBLE [PRECISION]</w:t>
            </w:r>
            <w:r w:rsidRPr="00A17EFE">
              <w:rPr>
                <w:rFonts w:eastAsia="Times New Roman" w:cstheme="minorHAnsi"/>
                <w:sz w:val="24"/>
                <w:szCs w:val="24"/>
                <w:lang w:eastAsia="en-GB"/>
              </w:rPr>
              <w:t xml:space="preserve">, </w:t>
            </w:r>
            <w:hyperlink r:id="rId8" w:tooltip="11.2.3 Floating-Point Types (Approximate Value) - FLOAT, DOUBLE" w:history="1">
              <w:r w:rsidRPr="00A17EFE">
                <w:rPr>
                  <w:rFonts w:eastAsia="Times New Roman" w:cstheme="minorHAnsi"/>
                  <w:color w:val="0000FF"/>
                  <w:sz w:val="20"/>
                  <w:szCs w:val="20"/>
                  <w:u w:val="single"/>
                  <w:lang w:eastAsia="en-GB"/>
                </w:rPr>
                <w:t>REAL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7850FD">
            <w:pPr>
              <w:spacing w:after="0" w:line="240" w:lineRule="auto"/>
              <w:rPr>
                <w:rFonts w:eastAsia="Times New Roman" w:cstheme="minorHAnsi"/>
                <w:sz w:val="24"/>
                <w:szCs w:val="24"/>
                <w:lang w:eastAsia="en-GB"/>
              </w:rPr>
            </w:pPr>
            <w:r w:rsidRPr="00A17EFE">
              <w:rPr>
                <w:rFonts w:eastAsia="Times New Roman" w:cstheme="minorHAnsi"/>
                <w:sz w:val="24"/>
                <w:szCs w:val="24"/>
                <w:lang w:eastAsia="en-GB"/>
              </w:rPr>
              <w:t>8 bytes</w:t>
            </w:r>
          </w:p>
        </w:tc>
      </w:tr>
      <w:tr w:rsidR="00A17EFE" w:rsidRPr="00A17EFE" w:rsidTr="007850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7850FD">
            <w:pPr>
              <w:spacing w:after="0" w:line="240" w:lineRule="auto"/>
              <w:rPr>
                <w:rFonts w:eastAsia="Times New Roman" w:cstheme="minorHAnsi"/>
                <w:sz w:val="24"/>
                <w:szCs w:val="24"/>
                <w:lang w:eastAsia="en-GB"/>
              </w:rPr>
            </w:pPr>
            <w:r w:rsidRPr="00A17EFE">
              <w:rPr>
                <w:rFonts w:eastAsia="Times New Roman" w:cstheme="minorHAnsi"/>
                <w:sz w:val="20"/>
                <w:szCs w:val="20"/>
                <w:lang w:eastAsia="en-GB"/>
              </w:rPr>
              <w:t>DECIMAL(</w:t>
            </w:r>
            <w:proofErr w:type="gramStart"/>
            <w:r w:rsidRPr="00A17EFE">
              <w:rPr>
                <w:rFonts w:eastAsia="Times New Roman" w:cstheme="minorHAnsi"/>
                <w:i/>
                <w:iCs/>
                <w:sz w:val="20"/>
                <w:szCs w:val="20"/>
                <w:lang w:eastAsia="en-GB"/>
              </w:rPr>
              <w:t>M</w:t>
            </w:r>
            <w:r w:rsidRPr="00A17EFE">
              <w:rPr>
                <w:rFonts w:eastAsia="Times New Roman" w:cstheme="minorHAnsi"/>
                <w:sz w:val="20"/>
                <w:szCs w:val="20"/>
                <w:lang w:eastAsia="en-GB"/>
              </w:rPr>
              <w:t>,</w:t>
            </w:r>
            <w:r w:rsidRPr="00A17EFE">
              <w:rPr>
                <w:rFonts w:eastAsia="Times New Roman" w:cstheme="minorHAnsi"/>
                <w:i/>
                <w:iCs/>
                <w:sz w:val="20"/>
                <w:szCs w:val="20"/>
                <w:lang w:eastAsia="en-GB"/>
              </w:rPr>
              <w:t>D</w:t>
            </w:r>
            <w:proofErr w:type="gramEnd"/>
            <w:r w:rsidRPr="00A17EFE">
              <w:rPr>
                <w:rFonts w:eastAsia="Times New Roman" w:cstheme="minorHAnsi"/>
                <w:sz w:val="20"/>
                <w:szCs w:val="20"/>
                <w:lang w:eastAsia="en-GB"/>
              </w:rPr>
              <w:t>)</w:t>
            </w:r>
            <w:r w:rsidRPr="00A17EFE">
              <w:rPr>
                <w:rFonts w:eastAsia="Times New Roman" w:cstheme="minorHAnsi"/>
                <w:sz w:val="24"/>
                <w:szCs w:val="24"/>
                <w:lang w:eastAsia="en-GB"/>
              </w:rPr>
              <w:t xml:space="preserve">, </w:t>
            </w:r>
            <w:r w:rsidRPr="00A17EFE">
              <w:rPr>
                <w:rFonts w:eastAsia="Times New Roman" w:cstheme="minorHAnsi"/>
                <w:sz w:val="20"/>
                <w:szCs w:val="20"/>
                <w:lang w:eastAsia="en-GB"/>
              </w:rPr>
              <w:t>NUMERIC(</w:t>
            </w:r>
            <w:r w:rsidRPr="00A17EFE">
              <w:rPr>
                <w:rFonts w:eastAsia="Times New Roman" w:cstheme="minorHAnsi"/>
                <w:i/>
                <w:iCs/>
                <w:sz w:val="20"/>
                <w:szCs w:val="20"/>
                <w:lang w:eastAsia="en-GB"/>
              </w:rPr>
              <w:t>M</w:t>
            </w:r>
            <w:r w:rsidRPr="00A17EFE">
              <w:rPr>
                <w:rFonts w:eastAsia="Times New Roman" w:cstheme="minorHAnsi"/>
                <w:sz w:val="20"/>
                <w:szCs w:val="20"/>
                <w:lang w:eastAsia="en-GB"/>
              </w:rPr>
              <w:t>,</w:t>
            </w:r>
            <w:r w:rsidRPr="00A17EFE">
              <w:rPr>
                <w:rFonts w:eastAsia="Times New Roman" w:cstheme="minorHAnsi"/>
                <w:i/>
                <w:iCs/>
                <w:sz w:val="20"/>
                <w:szCs w:val="20"/>
                <w:lang w:eastAsia="en-GB"/>
              </w:rPr>
              <w:t>D</w:t>
            </w:r>
            <w:r w:rsidRPr="00A17EFE">
              <w:rPr>
                <w:rFonts w:eastAsia="Times New Roman" w:cstheme="minorHAnsi"/>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7850FD">
            <w:pPr>
              <w:spacing w:after="0" w:line="240" w:lineRule="auto"/>
              <w:rPr>
                <w:rFonts w:eastAsia="Times New Roman" w:cstheme="minorHAnsi"/>
                <w:sz w:val="24"/>
                <w:szCs w:val="24"/>
                <w:lang w:eastAsia="en-GB"/>
              </w:rPr>
            </w:pPr>
            <w:r w:rsidRPr="00A17EFE">
              <w:rPr>
                <w:rFonts w:eastAsia="Times New Roman" w:cstheme="minorHAnsi"/>
                <w:sz w:val="24"/>
                <w:szCs w:val="24"/>
                <w:lang w:eastAsia="en-GB"/>
              </w:rPr>
              <w:t>Varies; see following discussion</w:t>
            </w:r>
          </w:p>
        </w:tc>
      </w:tr>
      <w:tr w:rsidR="00A17EFE" w:rsidRPr="00A17EFE" w:rsidTr="007850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7850FD">
            <w:pPr>
              <w:spacing w:after="0" w:line="240" w:lineRule="auto"/>
              <w:rPr>
                <w:rFonts w:eastAsia="Times New Roman" w:cstheme="minorHAnsi"/>
                <w:sz w:val="24"/>
                <w:szCs w:val="24"/>
                <w:lang w:eastAsia="en-GB"/>
              </w:rPr>
            </w:pPr>
            <w:r w:rsidRPr="00A17EFE">
              <w:rPr>
                <w:rFonts w:eastAsia="Times New Roman" w:cstheme="minorHAnsi"/>
                <w:sz w:val="20"/>
                <w:szCs w:val="20"/>
                <w:lang w:eastAsia="en-GB"/>
              </w:rPr>
              <w:t>BIT(</w:t>
            </w:r>
            <w:r w:rsidRPr="00A17EFE">
              <w:rPr>
                <w:rFonts w:eastAsia="Times New Roman" w:cstheme="minorHAnsi"/>
                <w:i/>
                <w:iCs/>
                <w:sz w:val="20"/>
                <w:szCs w:val="20"/>
                <w:lang w:eastAsia="en-GB"/>
              </w:rPr>
              <w:t>M</w:t>
            </w:r>
            <w:r w:rsidRPr="00A17EFE">
              <w:rPr>
                <w:rFonts w:eastAsia="Times New Roman" w:cstheme="minorHAnsi"/>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A17EFE" w:rsidRDefault="00A17EFE" w:rsidP="007850FD">
            <w:pPr>
              <w:spacing w:after="0" w:line="240" w:lineRule="auto"/>
              <w:rPr>
                <w:rFonts w:eastAsia="Times New Roman" w:cstheme="minorHAnsi"/>
                <w:sz w:val="24"/>
                <w:szCs w:val="24"/>
                <w:lang w:eastAsia="en-GB"/>
              </w:rPr>
            </w:pPr>
            <w:r w:rsidRPr="00A17EFE">
              <w:rPr>
                <w:rFonts w:eastAsia="Times New Roman" w:cstheme="minorHAnsi"/>
                <w:sz w:val="24"/>
                <w:szCs w:val="24"/>
                <w:lang w:eastAsia="en-GB"/>
              </w:rPr>
              <w:t>approximately (</w:t>
            </w:r>
            <w:r w:rsidRPr="00A17EFE">
              <w:rPr>
                <w:rFonts w:eastAsia="Times New Roman" w:cstheme="minorHAnsi"/>
                <w:i/>
                <w:iCs/>
                <w:sz w:val="20"/>
                <w:szCs w:val="20"/>
                <w:lang w:eastAsia="en-GB"/>
              </w:rPr>
              <w:t>M</w:t>
            </w:r>
            <w:r w:rsidRPr="00A17EFE">
              <w:rPr>
                <w:rFonts w:eastAsia="Times New Roman" w:cstheme="minorHAnsi"/>
                <w:sz w:val="24"/>
                <w:szCs w:val="24"/>
                <w:lang w:eastAsia="en-GB"/>
              </w:rPr>
              <w:t>+7)/8 bytes</w:t>
            </w:r>
          </w:p>
        </w:tc>
      </w:tr>
    </w:tbl>
    <w:p w:rsidR="00A17EFE" w:rsidRDefault="00A17EFE" w:rsidP="00A17EFE"/>
    <w:p w:rsidR="00A17EFE" w:rsidRDefault="00A17EFE" w:rsidP="00A17EFE"/>
    <w:p w:rsidR="000478DE" w:rsidRDefault="000478DE">
      <w:pPr>
        <w:rPr>
          <w:rFonts w:asciiTheme="majorHAnsi" w:eastAsiaTheme="majorEastAsia" w:hAnsiTheme="majorHAnsi" w:cstheme="majorBidi"/>
          <w:color w:val="1F3763" w:themeColor="accent1" w:themeShade="7F"/>
          <w:sz w:val="24"/>
          <w:szCs w:val="24"/>
        </w:rPr>
      </w:pPr>
      <w:r>
        <w:br w:type="page"/>
      </w:r>
    </w:p>
    <w:p w:rsidR="00A17EFE" w:rsidRPr="00A17EFE" w:rsidRDefault="00A17EFE" w:rsidP="00A17EFE">
      <w:pPr>
        <w:pStyle w:val="Heading3"/>
      </w:pPr>
      <w:r>
        <w:lastRenderedPageBreak/>
        <w:t>Date and Time Type</w:t>
      </w:r>
    </w:p>
    <w:p w:rsidR="00A17EFE" w:rsidRPr="00A17EFE" w:rsidRDefault="00A17EFE" w:rsidP="00A17EFE"/>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torage required for date and time data types before&#10;MySQL 5.6.4 and as of MySQL 5.6.4."/>
      </w:tblPr>
      <w:tblGrid>
        <w:gridCol w:w="1186"/>
        <w:gridCol w:w="3558"/>
      </w:tblGrid>
      <w:tr w:rsidR="000478DE" w:rsidRPr="00A17EFE" w:rsidTr="000478DE">
        <w:trPr>
          <w:trHeight w:val="432"/>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478DE" w:rsidRPr="00A17EFE" w:rsidRDefault="000478DE" w:rsidP="007850FD">
            <w:pPr>
              <w:spacing w:after="0" w:line="240" w:lineRule="auto"/>
              <w:jc w:val="center"/>
              <w:rPr>
                <w:rFonts w:ascii="Times New Roman" w:eastAsia="Times New Roman" w:hAnsi="Times New Roman" w:cs="Times New Roman"/>
                <w:b/>
                <w:bCs/>
                <w:szCs w:val="24"/>
                <w:lang w:eastAsia="en-GB"/>
              </w:rPr>
            </w:pPr>
            <w:r w:rsidRPr="00A17EFE">
              <w:rPr>
                <w:rFonts w:ascii="Times New Roman" w:eastAsia="Times New Roman" w:hAnsi="Times New Roman" w:cs="Times New Roman"/>
                <w:b/>
                <w:bCs/>
                <w:szCs w:val="24"/>
                <w:lang w:eastAsia="en-GB"/>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478DE" w:rsidRPr="00A17EFE" w:rsidRDefault="000478DE" w:rsidP="007850FD">
            <w:pPr>
              <w:spacing w:after="0" w:line="240" w:lineRule="auto"/>
              <w:jc w:val="center"/>
              <w:rPr>
                <w:rFonts w:ascii="Times New Roman" w:eastAsia="Times New Roman" w:hAnsi="Times New Roman" w:cs="Times New Roman"/>
                <w:b/>
                <w:bCs/>
                <w:szCs w:val="24"/>
                <w:lang w:eastAsia="en-GB"/>
              </w:rPr>
            </w:pPr>
            <w:r w:rsidRPr="00A17EFE">
              <w:rPr>
                <w:rFonts w:ascii="Times New Roman" w:eastAsia="Times New Roman" w:hAnsi="Times New Roman" w:cs="Times New Roman"/>
                <w:b/>
                <w:bCs/>
                <w:szCs w:val="24"/>
                <w:lang w:eastAsia="en-GB"/>
              </w:rPr>
              <w:t>Storage Required as of MySQL 5.6.4</w:t>
            </w:r>
          </w:p>
        </w:tc>
      </w:tr>
      <w:tr w:rsidR="000478DE" w:rsidRPr="00A17EFE" w:rsidTr="007850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478DE" w:rsidRPr="00A17EFE" w:rsidRDefault="000478DE" w:rsidP="007850FD">
            <w:pPr>
              <w:spacing w:after="0" w:line="240" w:lineRule="auto"/>
              <w:rPr>
                <w:rFonts w:ascii="Times New Roman" w:eastAsia="Times New Roman" w:hAnsi="Times New Roman" w:cs="Times New Roman"/>
                <w:sz w:val="24"/>
                <w:szCs w:val="24"/>
                <w:lang w:eastAsia="en-GB"/>
              </w:rPr>
            </w:pPr>
            <w:hyperlink r:id="rId9" w:tooltip="11.3.3 The YEAR Type" w:history="1">
              <w:r w:rsidRPr="00A17EFE">
                <w:rPr>
                  <w:rFonts w:ascii="Courier New" w:eastAsia="Times New Roman" w:hAnsi="Courier New" w:cs="Courier New"/>
                  <w:color w:val="0000FF"/>
                  <w:sz w:val="20"/>
                  <w:szCs w:val="20"/>
                  <w:u w:val="single"/>
                  <w:lang w:eastAsia="en-GB"/>
                </w:rPr>
                <w:t>YEAR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478DE" w:rsidRPr="00A17EFE" w:rsidRDefault="000478DE" w:rsidP="007850FD">
            <w:pPr>
              <w:spacing w:after="0" w:line="240" w:lineRule="auto"/>
              <w:rPr>
                <w:rFonts w:ascii="Times New Roman" w:eastAsia="Times New Roman" w:hAnsi="Times New Roman" w:cs="Times New Roman"/>
                <w:sz w:val="24"/>
                <w:szCs w:val="24"/>
                <w:lang w:eastAsia="en-GB"/>
              </w:rPr>
            </w:pPr>
            <w:r w:rsidRPr="00A17EFE">
              <w:rPr>
                <w:rFonts w:ascii="Times New Roman" w:eastAsia="Times New Roman" w:hAnsi="Times New Roman" w:cs="Times New Roman"/>
                <w:sz w:val="24"/>
                <w:szCs w:val="24"/>
                <w:lang w:eastAsia="en-GB"/>
              </w:rPr>
              <w:t>1 byte</w:t>
            </w:r>
          </w:p>
        </w:tc>
      </w:tr>
      <w:tr w:rsidR="000478DE" w:rsidRPr="00A17EFE" w:rsidTr="007850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478DE" w:rsidRPr="00A17EFE" w:rsidRDefault="000478DE" w:rsidP="007850FD">
            <w:pPr>
              <w:spacing w:after="0" w:line="240" w:lineRule="auto"/>
              <w:rPr>
                <w:rFonts w:ascii="Times New Roman" w:eastAsia="Times New Roman" w:hAnsi="Times New Roman" w:cs="Times New Roman"/>
                <w:sz w:val="24"/>
                <w:szCs w:val="24"/>
                <w:lang w:eastAsia="en-GB"/>
              </w:rPr>
            </w:pPr>
            <w:hyperlink r:id="rId10" w:tooltip="11.3.1 The DATE, DATETIME, and TIMESTAMP Types" w:history="1">
              <w:r w:rsidRPr="00A17EFE">
                <w:rPr>
                  <w:rFonts w:ascii="Courier New" w:eastAsia="Times New Roman" w:hAnsi="Courier New" w:cs="Courier New"/>
                  <w:color w:val="0000FF"/>
                  <w:sz w:val="20"/>
                  <w:szCs w:val="20"/>
                  <w:u w:val="single"/>
                  <w:lang w:eastAsia="en-GB"/>
                </w:rPr>
                <w:t>DATE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478DE" w:rsidRPr="00A17EFE" w:rsidRDefault="000478DE" w:rsidP="007850FD">
            <w:pPr>
              <w:spacing w:after="0" w:line="240" w:lineRule="auto"/>
              <w:rPr>
                <w:rFonts w:ascii="Times New Roman" w:eastAsia="Times New Roman" w:hAnsi="Times New Roman" w:cs="Times New Roman"/>
                <w:sz w:val="24"/>
                <w:szCs w:val="24"/>
                <w:lang w:eastAsia="en-GB"/>
              </w:rPr>
            </w:pPr>
            <w:r w:rsidRPr="00A17EFE">
              <w:rPr>
                <w:rFonts w:ascii="Times New Roman" w:eastAsia="Times New Roman" w:hAnsi="Times New Roman" w:cs="Times New Roman"/>
                <w:sz w:val="24"/>
                <w:szCs w:val="24"/>
                <w:lang w:eastAsia="en-GB"/>
              </w:rPr>
              <w:t>3 bytes</w:t>
            </w:r>
          </w:p>
        </w:tc>
      </w:tr>
      <w:tr w:rsidR="000478DE" w:rsidRPr="00A17EFE" w:rsidTr="007850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478DE" w:rsidRPr="00A17EFE" w:rsidRDefault="000478DE" w:rsidP="007850FD">
            <w:pPr>
              <w:spacing w:after="0" w:line="240" w:lineRule="auto"/>
              <w:rPr>
                <w:rFonts w:ascii="Times New Roman" w:eastAsia="Times New Roman" w:hAnsi="Times New Roman" w:cs="Times New Roman"/>
                <w:sz w:val="24"/>
                <w:szCs w:val="24"/>
                <w:lang w:eastAsia="en-GB"/>
              </w:rPr>
            </w:pPr>
            <w:hyperlink r:id="rId11" w:tooltip="11.3.2 The TIME Type" w:history="1">
              <w:r w:rsidRPr="00A17EFE">
                <w:rPr>
                  <w:rFonts w:ascii="Courier New" w:eastAsia="Times New Roman" w:hAnsi="Courier New" w:cs="Courier New"/>
                  <w:color w:val="0000FF"/>
                  <w:sz w:val="20"/>
                  <w:szCs w:val="20"/>
                  <w:u w:val="single"/>
                  <w:lang w:eastAsia="en-GB"/>
                </w:rPr>
                <w:t>TIME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478DE" w:rsidRPr="00A17EFE" w:rsidRDefault="000478DE" w:rsidP="007850FD">
            <w:pPr>
              <w:spacing w:after="0" w:line="240" w:lineRule="auto"/>
              <w:rPr>
                <w:rFonts w:ascii="Times New Roman" w:eastAsia="Times New Roman" w:hAnsi="Times New Roman" w:cs="Times New Roman"/>
                <w:sz w:val="24"/>
                <w:szCs w:val="24"/>
                <w:lang w:eastAsia="en-GB"/>
              </w:rPr>
            </w:pPr>
            <w:r w:rsidRPr="00A17EFE">
              <w:rPr>
                <w:rFonts w:ascii="Times New Roman" w:eastAsia="Times New Roman" w:hAnsi="Times New Roman" w:cs="Times New Roman"/>
                <w:sz w:val="24"/>
                <w:szCs w:val="24"/>
                <w:lang w:eastAsia="en-GB"/>
              </w:rPr>
              <w:t>3 bytes + fractional seconds storage</w:t>
            </w:r>
          </w:p>
        </w:tc>
      </w:tr>
      <w:tr w:rsidR="000478DE" w:rsidRPr="00A17EFE" w:rsidTr="007850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478DE" w:rsidRPr="00A17EFE" w:rsidRDefault="000478DE" w:rsidP="007850FD">
            <w:pPr>
              <w:spacing w:after="0" w:line="240" w:lineRule="auto"/>
              <w:rPr>
                <w:rFonts w:ascii="Times New Roman" w:eastAsia="Times New Roman" w:hAnsi="Times New Roman" w:cs="Times New Roman"/>
                <w:sz w:val="24"/>
                <w:szCs w:val="24"/>
                <w:lang w:eastAsia="en-GB"/>
              </w:rPr>
            </w:pPr>
            <w:hyperlink r:id="rId12" w:tooltip="11.3.1 The DATE, DATETIME, and TIMESTAMP Types" w:history="1">
              <w:r w:rsidRPr="00A17EFE">
                <w:rPr>
                  <w:rFonts w:ascii="Courier New" w:eastAsia="Times New Roman" w:hAnsi="Courier New" w:cs="Courier New"/>
                  <w:color w:val="0000FF"/>
                  <w:sz w:val="20"/>
                  <w:szCs w:val="20"/>
                  <w:u w:val="single"/>
                  <w:lang w:eastAsia="en-GB"/>
                </w:rPr>
                <w:t>DATETIME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478DE" w:rsidRPr="00A17EFE" w:rsidRDefault="000478DE" w:rsidP="007850FD">
            <w:pPr>
              <w:spacing w:after="0" w:line="240" w:lineRule="auto"/>
              <w:rPr>
                <w:rFonts w:ascii="Times New Roman" w:eastAsia="Times New Roman" w:hAnsi="Times New Roman" w:cs="Times New Roman"/>
                <w:sz w:val="24"/>
                <w:szCs w:val="24"/>
                <w:lang w:eastAsia="en-GB"/>
              </w:rPr>
            </w:pPr>
            <w:r w:rsidRPr="00A17EFE">
              <w:rPr>
                <w:rFonts w:ascii="Times New Roman" w:eastAsia="Times New Roman" w:hAnsi="Times New Roman" w:cs="Times New Roman"/>
                <w:sz w:val="24"/>
                <w:szCs w:val="24"/>
                <w:lang w:eastAsia="en-GB"/>
              </w:rPr>
              <w:t>5 bytes + fractional seconds storage</w:t>
            </w:r>
          </w:p>
        </w:tc>
      </w:tr>
      <w:tr w:rsidR="000478DE" w:rsidRPr="00A17EFE" w:rsidTr="007850F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478DE" w:rsidRPr="00A17EFE" w:rsidRDefault="000478DE" w:rsidP="007850FD">
            <w:pPr>
              <w:spacing w:after="0" w:line="240" w:lineRule="auto"/>
              <w:rPr>
                <w:rFonts w:ascii="Times New Roman" w:eastAsia="Times New Roman" w:hAnsi="Times New Roman" w:cs="Times New Roman"/>
                <w:sz w:val="24"/>
                <w:szCs w:val="24"/>
                <w:lang w:eastAsia="en-GB"/>
              </w:rPr>
            </w:pPr>
            <w:hyperlink r:id="rId13" w:tooltip="11.3.1 The DATE, DATETIME, and TIMESTAMP Types" w:history="1">
              <w:r w:rsidRPr="00A17EFE">
                <w:rPr>
                  <w:rFonts w:ascii="Courier New" w:eastAsia="Times New Roman" w:hAnsi="Courier New" w:cs="Courier New"/>
                  <w:color w:val="0000FF"/>
                  <w:sz w:val="20"/>
                  <w:szCs w:val="20"/>
                  <w:u w:val="single"/>
                  <w:lang w:eastAsia="en-GB"/>
                </w:rPr>
                <w:t>TIMESTAMP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478DE" w:rsidRPr="00A17EFE" w:rsidRDefault="000478DE" w:rsidP="007850FD">
            <w:pPr>
              <w:spacing w:after="0" w:line="240" w:lineRule="auto"/>
              <w:rPr>
                <w:rFonts w:ascii="Times New Roman" w:eastAsia="Times New Roman" w:hAnsi="Times New Roman" w:cs="Times New Roman"/>
                <w:sz w:val="24"/>
                <w:szCs w:val="24"/>
                <w:lang w:eastAsia="en-GB"/>
              </w:rPr>
            </w:pPr>
            <w:r w:rsidRPr="00A17EFE">
              <w:rPr>
                <w:rFonts w:ascii="Times New Roman" w:eastAsia="Times New Roman" w:hAnsi="Times New Roman" w:cs="Times New Roman"/>
                <w:sz w:val="24"/>
                <w:szCs w:val="24"/>
                <w:lang w:eastAsia="en-GB"/>
              </w:rPr>
              <w:t>4 bytes + fractional seconds storage</w:t>
            </w:r>
          </w:p>
        </w:tc>
      </w:tr>
    </w:tbl>
    <w:p w:rsidR="00A17EFE" w:rsidRDefault="00A17EFE" w:rsidP="00A17EFE"/>
    <w:p w:rsidR="0061499B" w:rsidRDefault="00D13569" w:rsidP="000478DE">
      <w:pPr>
        <w:pStyle w:val="Heading3"/>
      </w:pPr>
      <w:r>
        <w:t>String Type</w:t>
      </w:r>
    </w:p>
    <w:p w:rsidR="00D13569" w:rsidRDefault="00D13569" w:rsidP="00D13569"/>
    <w:p w:rsidR="00A17EFE" w:rsidRDefault="00A17EFE" w:rsidP="00A17EFE">
      <w:pPr>
        <w:jc w:val="both"/>
      </w:pPr>
      <w:r w:rsidRPr="00A17EFE">
        <w:t xml:space="preserve">In the following table, </w:t>
      </w:r>
      <w:r w:rsidRPr="000478DE">
        <w:rPr>
          <w:b/>
        </w:rPr>
        <w:t>M</w:t>
      </w:r>
      <w:r w:rsidRPr="00A17EFE">
        <w:t xml:space="preserve"> represents the declared column length in characters for nonbinary string types and bytes for binary string types. </w:t>
      </w:r>
      <w:r w:rsidRPr="000478DE">
        <w:rPr>
          <w:b/>
        </w:rPr>
        <w:t>L</w:t>
      </w:r>
      <w:r w:rsidRPr="00A17EFE">
        <w:t xml:space="preserve"> represents the actual length in bytes of a given string value.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torage required for string types."/>
      </w:tblPr>
      <w:tblGrid>
        <w:gridCol w:w="3346"/>
        <w:gridCol w:w="5664"/>
      </w:tblGrid>
      <w:tr w:rsidR="00A17EFE" w:rsidTr="000478DE">
        <w:trPr>
          <w:trHeight w:val="364"/>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0478DE" w:rsidRDefault="00A17EFE" w:rsidP="000478DE">
            <w:pPr>
              <w:spacing w:after="0" w:line="240" w:lineRule="auto"/>
              <w:jc w:val="center"/>
              <w:rPr>
                <w:rFonts w:ascii="Times New Roman" w:eastAsia="Times New Roman" w:hAnsi="Times New Roman" w:cs="Times New Roman"/>
                <w:b/>
                <w:bCs/>
                <w:szCs w:val="24"/>
                <w:lang w:eastAsia="en-GB"/>
              </w:rPr>
            </w:pPr>
            <w:r w:rsidRPr="000478DE">
              <w:rPr>
                <w:rFonts w:ascii="Times New Roman" w:eastAsia="Times New Roman" w:hAnsi="Times New Roman" w:cs="Times New Roman"/>
                <w:b/>
                <w:bCs/>
                <w:szCs w:val="24"/>
                <w:lang w:eastAsia="en-GB"/>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Pr="000478DE" w:rsidRDefault="00A17EFE" w:rsidP="000478DE">
            <w:pPr>
              <w:spacing w:after="0" w:line="240" w:lineRule="auto"/>
              <w:jc w:val="center"/>
              <w:rPr>
                <w:rFonts w:ascii="Times New Roman" w:eastAsia="Times New Roman" w:hAnsi="Times New Roman" w:cs="Times New Roman"/>
                <w:b/>
                <w:bCs/>
                <w:szCs w:val="24"/>
                <w:lang w:eastAsia="en-GB"/>
              </w:rPr>
            </w:pPr>
            <w:r w:rsidRPr="000478DE">
              <w:rPr>
                <w:rFonts w:ascii="Times New Roman" w:eastAsia="Times New Roman" w:hAnsi="Times New Roman" w:cs="Times New Roman"/>
                <w:b/>
                <w:bCs/>
                <w:szCs w:val="24"/>
                <w:lang w:eastAsia="en-GB"/>
              </w:rPr>
              <w:t>Storage Required</w:t>
            </w:r>
          </w:p>
        </w:tc>
      </w:tr>
      <w:tr w:rsidR="00A17EFE" w:rsidTr="00A17E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7EFE" w:rsidRDefault="00A17EFE">
            <w:r>
              <w:rPr>
                <w:rStyle w:val="HTMLCode"/>
                <w:rFonts w:eastAsiaTheme="minorHAnsi"/>
              </w:rPr>
              <w:t>CHAR(</w:t>
            </w:r>
            <w:r>
              <w:rPr>
                <w:rStyle w:val="HTMLCode"/>
                <w:rFonts w:eastAsiaTheme="minorHAnsi"/>
                <w:i/>
                <w:iCs/>
              </w:rPr>
              <w:t>M</w:t>
            </w:r>
            <w:r>
              <w:rPr>
                <w:rStyle w:val="HTMLCode"/>
                <w:rFonts w:eastAsiaTheme="minorHAnsi"/>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Default="00A17EFE">
            <w:r>
              <w:rPr>
                <w:rStyle w:val="HTMLCode"/>
                <w:rFonts w:eastAsiaTheme="minorHAnsi"/>
                <w:i/>
                <w:iCs/>
              </w:rPr>
              <w:t>M</w:t>
            </w:r>
            <w:r>
              <w:t xml:space="preserve"> × </w:t>
            </w:r>
            <w:r>
              <w:rPr>
                <w:rStyle w:val="HTMLCode"/>
                <w:rFonts w:eastAsiaTheme="minorHAnsi"/>
                <w:i/>
                <w:iCs/>
              </w:rPr>
              <w:t>w</w:t>
            </w:r>
            <w:r>
              <w:t xml:space="preserve"> bytes, 0 </w:t>
            </w:r>
            <w:r>
              <w:rPr>
                <w:rStyle w:val="HTMLCode"/>
                <w:rFonts w:eastAsiaTheme="minorHAnsi"/>
              </w:rPr>
              <w:t xml:space="preserve">&lt;= </w:t>
            </w:r>
            <w:r>
              <w:rPr>
                <w:rStyle w:val="HTMLCode"/>
                <w:rFonts w:eastAsiaTheme="minorHAnsi"/>
                <w:i/>
                <w:iCs/>
              </w:rPr>
              <w:t>M</w:t>
            </w:r>
            <w:r>
              <w:rPr>
                <w:rStyle w:val="HTMLCode"/>
                <w:rFonts w:eastAsiaTheme="minorHAnsi"/>
              </w:rPr>
              <w:t xml:space="preserve"> &lt;=</w:t>
            </w:r>
            <w:r>
              <w:t xml:space="preserve"> 255, where </w:t>
            </w:r>
            <w:r>
              <w:rPr>
                <w:rStyle w:val="HTMLCode"/>
                <w:rFonts w:eastAsiaTheme="minorHAnsi"/>
                <w:i/>
                <w:iCs/>
              </w:rPr>
              <w:t>w</w:t>
            </w:r>
            <w:r>
              <w:t xml:space="preserve"> is the number of bytes required for the maximum-length character in the character set. See </w:t>
            </w:r>
            <w:hyperlink r:id="rId14" w:tooltip="14.8.1.2 The Physical Row Structure of an InnoDB Table" w:history="1">
              <w:r>
                <w:rPr>
                  <w:rStyle w:val="Hyperlink"/>
                </w:rPr>
                <w:t xml:space="preserve">Section 14.8.1.2, “The Physical Row Structure of an </w:t>
              </w:r>
              <w:proofErr w:type="spellStart"/>
              <w:r>
                <w:rPr>
                  <w:rStyle w:val="Hyperlink"/>
                </w:rPr>
                <w:t>InnoDB</w:t>
              </w:r>
              <w:proofErr w:type="spellEnd"/>
              <w:r>
                <w:rPr>
                  <w:rStyle w:val="Hyperlink"/>
                </w:rPr>
                <w:t xml:space="preserve"> Table”</w:t>
              </w:r>
            </w:hyperlink>
            <w:r>
              <w:t xml:space="preserve"> for information about </w:t>
            </w:r>
            <w:r>
              <w:rPr>
                <w:rStyle w:val="HTMLCode"/>
                <w:rFonts w:eastAsiaTheme="minorHAnsi"/>
              </w:rPr>
              <w:t>CHAR</w:t>
            </w:r>
            <w:r>
              <w:t xml:space="preserve"> data type storage requirements for </w:t>
            </w:r>
            <w:proofErr w:type="spellStart"/>
            <w:r>
              <w:rPr>
                <w:rStyle w:val="HTMLCode"/>
                <w:rFonts w:eastAsiaTheme="minorHAnsi"/>
              </w:rPr>
              <w:t>InnoDB</w:t>
            </w:r>
            <w:proofErr w:type="spellEnd"/>
            <w:r>
              <w:t xml:space="preserve"> tables.</w:t>
            </w:r>
          </w:p>
        </w:tc>
      </w:tr>
      <w:tr w:rsidR="00A17EFE" w:rsidTr="00A17E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7EFE" w:rsidRDefault="00A17EFE">
            <w:r>
              <w:rPr>
                <w:rStyle w:val="HTMLCode"/>
                <w:rFonts w:eastAsiaTheme="minorHAnsi"/>
              </w:rPr>
              <w:t>BINARY(</w:t>
            </w:r>
            <w:r>
              <w:rPr>
                <w:rStyle w:val="HTMLCode"/>
                <w:rFonts w:eastAsiaTheme="minorHAnsi"/>
                <w:i/>
                <w:iCs/>
              </w:rPr>
              <w:t>M</w:t>
            </w:r>
            <w:r>
              <w:rPr>
                <w:rStyle w:val="HTMLCode"/>
                <w:rFonts w:eastAsiaTheme="minorHAnsi"/>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Default="00A17EFE">
            <w:r>
              <w:rPr>
                <w:rStyle w:val="HTMLCode"/>
                <w:rFonts w:eastAsiaTheme="minorHAnsi"/>
                <w:i/>
                <w:iCs/>
              </w:rPr>
              <w:t>M</w:t>
            </w:r>
            <w:r>
              <w:t xml:space="preserve"> bytes, 0 </w:t>
            </w:r>
            <w:r>
              <w:rPr>
                <w:rStyle w:val="HTMLCode"/>
                <w:rFonts w:eastAsiaTheme="minorHAnsi"/>
              </w:rPr>
              <w:t xml:space="preserve">&lt;= </w:t>
            </w:r>
            <w:r>
              <w:rPr>
                <w:rStyle w:val="HTMLCode"/>
                <w:rFonts w:eastAsiaTheme="minorHAnsi"/>
                <w:i/>
                <w:iCs/>
              </w:rPr>
              <w:t>M</w:t>
            </w:r>
            <w:r>
              <w:rPr>
                <w:rStyle w:val="HTMLCode"/>
                <w:rFonts w:eastAsiaTheme="minorHAnsi"/>
              </w:rPr>
              <w:t xml:space="preserve"> &lt;=</w:t>
            </w:r>
            <w:r>
              <w:t xml:space="preserve"> 255</w:t>
            </w:r>
          </w:p>
        </w:tc>
      </w:tr>
      <w:tr w:rsidR="00A17EFE" w:rsidTr="00A17E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7EFE" w:rsidRDefault="00A17EFE">
            <w:r>
              <w:rPr>
                <w:rStyle w:val="HTMLCode"/>
                <w:rFonts w:eastAsiaTheme="minorHAnsi"/>
              </w:rPr>
              <w:t>VARCHAR(</w:t>
            </w:r>
            <w:r>
              <w:rPr>
                <w:rStyle w:val="HTMLCode"/>
                <w:rFonts w:eastAsiaTheme="minorHAnsi"/>
                <w:i/>
                <w:iCs/>
              </w:rPr>
              <w:t>M</w:t>
            </w:r>
            <w:r>
              <w:rPr>
                <w:rStyle w:val="HTMLCode"/>
                <w:rFonts w:eastAsiaTheme="minorHAnsi"/>
              </w:rPr>
              <w:t>)</w:t>
            </w:r>
            <w:r>
              <w:t xml:space="preserve">, </w:t>
            </w:r>
            <w:r>
              <w:rPr>
                <w:rStyle w:val="HTMLCode"/>
                <w:rFonts w:eastAsiaTheme="minorHAnsi"/>
              </w:rPr>
              <w:t>VARBINARY(</w:t>
            </w:r>
            <w:r>
              <w:rPr>
                <w:rStyle w:val="HTMLCode"/>
                <w:rFonts w:eastAsiaTheme="minorHAnsi"/>
                <w:i/>
                <w:iCs/>
              </w:rPr>
              <w:t>M</w:t>
            </w:r>
            <w:r>
              <w:rPr>
                <w:rStyle w:val="HTMLCode"/>
                <w:rFonts w:eastAsiaTheme="minorHAnsi"/>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Default="00A17EFE">
            <w:r>
              <w:rPr>
                <w:rStyle w:val="HTMLCode"/>
                <w:rFonts w:eastAsiaTheme="minorHAnsi"/>
                <w:i/>
                <w:iCs/>
              </w:rPr>
              <w:t>L</w:t>
            </w:r>
            <w:r>
              <w:t xml:space="preserve"> + 1 bytes if column values require 0 − 255 bytes, </w:t>
            </w:r>
            <w:r>
              <w:rPr>
                <w:rStyle w:val="HTMLCode"/>
                <w:rFonts w:eastAsiaTheme="minorHAnsi"/>
                <w:i/>
                <w:iCs/>
              </w:rPr>
              <w:t>L</w:t>
            </w:r>
            <w:r>
              <w:t xml:space="preserve"> + 2 bytes if values may require more than 255 bytes</w:t>
            </w:r>
          </w:p>
        </w:tc>
      </w:tr>
      <w:tr w:rsidR="00A17EFE" w:rsidTr="00A17E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7EFE" w:rsidRDefault="00A17EFE">
            <w:hyperlink r:id="rId15" w:tooltip="11.4.3 The BLOB and TEXT Types" w:history="1">
              <w:r>
                <w:rPr>
                  <w:rStyle w:val="HTMLCode"/>
                  <w:rFonts w:eastAsiaTheme="minorHAnsi"/>
                  <w:color w:val="0000FF"/>
                  <w:u w:val="single"/>
                </w:rPr>
                <w:t>TINYBLOB</w:t>
              </w:r>
            </w:hyperlink>
            <w:r>
              <w:t xml:space="preserve">, </w:t>
            </w:r>
            <w:hyperlink r:id="rId16" w:tooltip="11.4.3 The BLOB and TEXT Types" w:history="1">
              <w:r>
                <w:rPr>
                  <w:rStyle w:val="HTMLCode"/>
                  <w:rFonts w:eastAsiaTheme="minorHAnsi"/>
                  <w:color w:val="0000FF"/>
                  <w:u w:val="single"/>
                </w:rPr>
                <w:t>TINYTEXT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Default="00A17EFE">
            <w:r>
              <w:rPr>
                <w:rStyle w:val="HTMLCode"/>
                <w:rFonts w:eastAsiaTheme="minorHAnsi"/>
                <w:i/>
                <w:iCs/>
              </w:rPr>
              <w:t>L</w:t>
            </w:r>
            <w:r>
              <w:t xml:space="preserve"> + 1 bytes, where </w:t>
            </w:r>
            <w:r>
              <w:rPr>
                <w:rStyle w:val="HTMLCode"/>
                <w:rFonts w:eastAsiaTheme="minorHAnsi"/>
                <w:i/>
                <w:iCs/>
              </w:rPr>
              <w:t>L</w:t>
            </w:r>
            <w:r>
              <w:t xml:space="preserve"> &lt; 2</w:t>
            </w:r>
            <w:r>
              <w:rPr>
                <w:vertAlign w:val="superscript"/>
              </w:rPr>
              <w:t>8</w:t>
            </w:r>
          </w:p>
        </w:tc>
      </w:tr>
      <w:tr w:rsidR="00A17EFE" w:rsidTr="00A17E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7EFE" w:rsidRDefault="00A17EFE">
            <w:hyperlink r:id="rId17" w:tooltip="11.4.3 The BLOB and TEXT Types" w:history="1">
              <w:r>
                <w:rPr>
                  <w:rStyle w:val="HTMLCode"/>
                  <w:rFonts w:eastAsiaTheme="minorHAnsi"/>
                  <w:color w:val="0000FF"/>
                  <w:u w:val="single"/>
                </w:rPr>
                <w:t>BLOB</w:t>
              </w:r>
            </w:hyperlink>
            <w:r>
              <w:t xml:space="preserve">, </w:t>
            </w:r>
            <w:hyperlink r:id="rId18" w:tooltip="11.4.3 The BLOB and TEXT Types" w:history="1">
              <w:r>
                <w:rPr>
                  <w:rStyle w:val="HTMLCode"/>
                  <w:rFonts w:eastAsiaTheme="minorHAnsi"/>
                  <w:color w:val="0000FF"/>
                  <w:u w:val="single"/>
                </w:rPr>
                <w:t>TEXT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Default="00A17EFE">
            <w:r>
              <w:rPr>
                <w:rStyle w:val="HTMLCode"/>
                <w:rFonts w:eastAsiaTheme="minorHAnsi"/>
                <w:i/>
                <w:iCs/>
              </w:rPr>
              <w:t>L</w:t>
            </w:r>
            <w:r>
              <w:t xml:space="preserve"> + 2 bytes, where </w:t>
            </w:r>
            <w:r>
              <w:rPr>
                <w:rStyle w:val="HTMLCode"/>
                <w:rFonts w:eastAsiaTheme="minorHAnsi"/>
                <w:i/>
                <w:iCs/>
              </w:rPr>
              <w:t>L</w:t>
            </w:r>
            <w:r>
              <w:t xml:space="preserve"> &lt; 2</w:t>
            </w:r>
            <w:r>
              <w:rPr>
                <w:vertAlign w:val="superscript"/>
              </w:rPr>
              <w:t>16</w:t>
            </w:r>
          </w:p>
        </w:tc>
      </w:tr>
      <w:tr w:rsidR="00A17EFE" w:rsidTr="00A17E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7EFE" w:rsidRDefault="00A17EFE">
            <w:hyperlink r:id="rId19" w:tooltip="11.4.3 The BLOB and TEXT Types" w:history="1">
              <w:r>
                <w:rPr>
                  <w:rStyle w:val="HTMLCode"/>
                  <w:rFonts w:eastAsiaTheme="minorHAnsi"/>
                  <w:color w:val="0000FF"/>
                  <w:u w:val="single"/>
                </w:rPr>
                <w:t>MEDIUMBLOB</w:t>
              </w:r>
            </w:hyperlink>
            <w:r>
              <w:t xml:space="preserve">, </w:t>
            </w:r>
            <w:hyperlink r:id="rId20" w:tooltip="11.4.3 The BLOB and TEXT Types" w:history="1">
              <w:r>
                <w:rPr>
                  <w:rStyle w:val="HTMLCode"/>
                  <w:rFonts w:eastAsiaTheme="minorHAnsi"/>
                  <w:color w:val="0000FF"/>
                  <w:u w:val="single"/>
                </w:rPr>
                <w:t>MEDIUMTEXT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Default="00A17EFE">
            <w:r>
              <w:rPr>
                <w:rStyle w:val="HTMLCode"/>
                <w:rFonts w:eastAsiaTheme="minorHAnsi"/>
                <w:i/>
                <w:iCs/>
              </w:rPr>
              <w:t>L</w:t>
            </w:r>
            <w:r>
              <w:t xml:space="preserve"> + 3 bytes, where </w:t>
            </w:r>
            <w:r>
              <w:rPr>
                <w:rStyle w:val="HTMLCode"/>
                <w:rFonts w:eastAsiaTheme="minorHAnsi"/>
                <w:i/>
                <w:iCs/>
              </w:rPr>
              <w:t>L</w:t>
            </w:r>
            <w:r>
              <w:t xml:space="preserve"> &lt; 2</w:t>
            </w:r>
            <w:r>
              <w:rPr>
                <w:vertAlign w:val="superscript"/>
              </w:rPr>
              <w:t>24</w:t>
            </w:r>
          </w:p>
        </w:tc>
      </w:tr>
      <w:tr w:rsidR="00A17EFE" w:rsidTr="00A17E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7EFE" w:rsidRDefault="00A17EFE">
            <w:hyperlink r:id="rId21" w:tooltip="11.4.3 The BLOB and TEXT Types" w:history="1">
              <w:r>
                <w:rPr>
                  <w:rStyle w:val="HTMLCode"/>
                  <w:rFonts w:eastAsiaTheme="minorHAnsi"/>
                  <w:color w:val="0000FF"/>
                  <w:u w:val="single"/>
                </w:rPr>
                <w:t>LONGBLOB</w:t>
              </w:r>
            </w:hyperlink>
            <w:r>
              <w:t xml:space="preserve">, </w:t>
            </w:r>
            <w:hyperlink r:id="rId22" w:tooltip="11.4.3 The BLOB and TEXT Types" w:history="1">
              <w:r>
                <w:rPr>
                  <w:rStyle w:val="HTMLCode"/>
                  <w:rFonts w:eastAsiaTheme="minorHAnsi"/>
                  <w:color w:val="0000FF"/>
                  <w:u w:val="single"/>
                </w:rPr>
                <w:t>LONGTEXT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Default="00A17EFE">
            <w:r>
              <w:rPr>
                <w:rStyle w:val="HTMLCode"/>
                <w:rFonts w:eastAsiaTheme="minorHAnsi"/>
                <w:i/>
                <w:iCs/>
              </w:rPr>
              <w:t>L</w:t>
            </w:r>
            <w:r>
              <w:t xml:space="preserve"> + 4 bytes, where </w:t>
            </w:r>
            <w:r>
              <w:rPr>
                <w:rStyle w:val="HTMLCode"/>
                <w:rFonts w:eastAsiaTheme="minorHAnsi"/>
                <w:i/>
                <w:iCs/>
              </w:rPr>
              <w:t>L</w:t>
            </w:r>
            <w:r>
              <w:t xml:space="preserve"> &lt; 2</w:t>
            </w:r>
            <w:r>
              <w:rPr>
                <w:vertAlign w:val="superscript"/>
              </w:rPr>
              <w:t>32</w:t>
            </w:r>
          </w:p>
        </w:tc>
      </w:tr>
      <w:tr w:rsidR="00A17EFE" w:rsidTr="00A17E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7EFE" w:rsidRDefault="00A17EFE">
            <w:r>
              <w:rPr>
                <w:rStyle w:val="HTMLCode"/>
                <w:rFonts w:eastAsiaTheme="minorHAnsi"/>
              </w:rPr>
              <w:t>ENUM('</w:t>
            </w:r>
            <w:r>
              <w:rPr>
                <w:rStyle w:val="HTMLCode"/>
                <w:rFonts w:eastAsiaTheme="minorHAnsi"/>
                <w:i/>
                <w:iCs/>
              </w:rPr>
              <w:t>value1</w:t>
            </w:r>
            <w:r>
              <w:rPr>
                <w:rStyle w:val="HTMLCode"/>
                <w:rFonts w:eastAsiaTheme="minorHAnsi"/>
              </w:rPr>
              <w:t>','</w:t>
            </w:r>
            <w:r>
              <w:rPr>
                <w:rStyle w:val="HTMLCode"/>
                <w:rFonts w:eastAsiaTheme="minorHAnsi"/>
                <w:i/>
                <w:iCs/>
              </w:rPr>
              <w:t>value2</w:t>
            </w:r>
            <w:proofErr w:type="gramStart"/>
            <w:r>
              <w:rPr>
                <w:rStyle w:val="HTMLCode"/>
                <w:rFonts w:eastAsiaTheme="minorHAnsi"/>
              </w:rPr>
              <w:t>',...</w:t>
            </w:r>
            <w:proofErr w:type="gramEnd"/>
            <w:r>
              <w:rPr>
                <w:rStyle w:val="HTMLCode"/>
                <w:rFonts w:eastAsiaTheme="minorHAnsi"/>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Default="00A17EFE">
            <w:r>
              <w:t>1 or 2 bytes, depending on the number of enumeration values (65,535 values maximum)</w:t>
            </w:r>
          </w:p>
        </w:tc>
      </w:tr>
      <w:tr w:rsidR="00A17EFE" w:rsidTr="00A17E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7EFE" w:rsidRDefault="00A17EFE">
            <w:r>
              <w:rPr>
                <w:rStyle w:val="HTMLCode"/>
                <w:rFonts w:eastAsiaTheme="minorHAnsi"/>
              </w:rPr>
              <w:t>SET('</w:t>
            </w:r>
            <w:r>
              <w:rPr>
                <w:rStyle w:val="HTMLCode"/>
                <w:rFonts w:eastAsiaTheme="minorHAnsi"/>
                <w:i/>
                <w:iCs/>
              </w:rPr>
              <w:t>value1</w:t>
            </w:r>
            <w:r>
              <w:rPr>
                <w:rStyle w:val="HTMLCode"/>
                <w:rFonts w:eastAsiaTheme="minorHAnsi"/>
              </w:rPr>
              <w:t>','</w:t>
            </w:r>
            <w:r>
              <w:rPr>
                <w:rStyle w:val="HTMLCode"/>
                <w:rFonts w:eastAsiaTheme="minorHAnsi"/>
                <w:i/>
                <w:iCs/>
              </w:rPr>
              <w:t>value2</w:t>
            </w:r>
            <w:proofErr w:type="gramStart"/>
            <w:r>
              <w:rPr>
                <w:rStyle w:val="HTMLCode"/>
                <w:rFonts w:eastAsiaTheme="minorHAnsi"/>
              </w:rPr>
              <w:t>',...</w:t>
            </w:r>
            <w:proofErr w:type="gramEnd"/>
            <w:r>
              <w:rPr>
                <w:rStyle w:val="HTMLCode"/>
                <w:rFonts w:eastAsiaTheme="minorHAnsi"/>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17EFE" w:rsidRDefault="00A17EFE">
            <w:r>
              <w:t>1, 2, 3, 4, or 8 bytes, depending on the number of set members (64 members maximum)</w:t>
            </w:r>
          </w:p>
        </w:tc>
      </w:tr>
    </w:tbl>
    <w:p w:rsidR="00026E6C" w:rsidRDefault="00026E6C" w:rsidP="0006398E"/>
    <w:p w:rsidR="00026E6C" w:rsidRDefault="00026E6C" w:rsidP="00026E6C">
      <w:r>
        <w:br w:type="page"/>
      </w:r>
    </w:p>
    <w:p w:rsidR="00026E6C" w:rsidRDefault="00026E6C" w:rsidP="00026E6C">
      <w:pPr>
        <w:pStyle w:val="Heading1"/>
      </w:pPr>
      <w:r>
        <w:lastRenderedPageBreak/>
        <w:t>Relational algebra</w:t>
      </w:r>
    </w:p>
    <w:p w:rsidR="00026E6C" w:rsidRDefault="00026E6C" w:rsidP="00026E6C"/>
    <w:p w:rsidR="00026E6C" w:rsidRDefault="00026E6C" w:rsidP="00026E6C">
      <w:pPr>
        <w:jc w:val="both"/>
      </w:pPr>
      <w:r>
        <w:t>Relational algebra is the theoretical basis for programming languages like SQL. It contains operators that define operations on one or more relations, and allow to create new relations from the given ones.</w:t>
      </w:r>
    </w:p>
    <w:p w:rsidR="00026E6C" w:rsidRPr="00026E6C" w:rsidRDefault="00026E6C" w:rsidP="00026E6C">
      <w:pPr>
        <w:jc w:val="both"/>
      </w:pPr>
      <w:r w:rsidRPr="00026E6C">
        <w:t>The main five operators in Relational Algebra are:</w:t>
      </w:r>
    </w:p>
    <w:p w:rsidR="00026E6C" w:rsidRPr="00026E6C" w:rsidRDefault="00F81EEF" w:rsidP="00026E6C">
      <w:pPr>
        <w:numPr>
          <w:ilvl w:val="0"/>
          <w:numId w:val="11"/>
        </w:numPr>
        <w:spacing w:after="0"/>
        <w:jc w:val="both"/>
      </w:pPr>
      <w:r>
        <w:rPr>
          <w:b/>
          <w:bCs/>
        </w:rPr>
        <w:t>Selection</w:t>
      </w:r>
    </w:p>
    <w:p w:rsidR="00026E6C" w:rsidRPr="00026E6C" w:rsidRDefault="00026E6C" w:rsidP="00026E6C">
      <w:pPr>
        <w:numPr>
          <w:ilvl w:val="0"/>
          <w:numId w:val="11"/>
        </w:numPr>
        <w:spacing w:after="0"/>
        <w:jc w:val="both"/>
      </w:pPr>
      <w:r w:rsidRPr="00026E6C">
        <w:rPr>
          <w:b/>
          <w:bCs/>
        </w:rPr>
        <w:t>Projection</w:t>
      </w:r>
    </w:p>
    <w:p w:rsidR="00026E6C" w:rsidRPr="00026E6C" w:rsidRDefault="00026E6C" w:rsidP="00026E6C">
      <w:pPr>
        <w:numPr>
          <w:ilvl w:val="0"/>
          <w:numId w:val="11"/>
        </w:numPr>
        <w:spacing w:after="0"/>
        <w:jc w:val="both"/>
      </w:pPr>
      <w:r w:rsidRPr="00026E6C">
        <w:rPr>
          <w:b/>
          <w:bCs/>
        </w:rPr>
        <w:t>Union</w:t>
      </w:r>
      <w:r>
        <w:rPr>
          <w:b/>
          <w:bCs/>
        </w:rPr>
        <w:t xml:space="preserve"> </w:t>
      </w:r>
      <w:r>
        <w:rPr>
          <w:bCs/>
        </w:rPr>
        <w:t>(or addition)</w:t>
      </w:r>
    </w:p>
    <w:p w:rsidR="00026E6C" w:rsidRPr="00026E6C" w:rsidRDefault="00026E6C" w:rsidP="00026E6C">
      <w:pPr>
        <w:numPr>
          <w:ilvl w:val="0"/>
          <w:numId w:val="11"/>
        </w:numPr>
        <w:spacing w:after="0"/>
        <w:jc w:val="both"/>
      </w:pPr>
      <w:r w:rsidRPr="00026E6C">
        <w:rPr>
          <w:b/>
          <w:bCs/>
        </w:rPr>
        <w:t>Difference</w:t>
      </w:r>
    </w:p>
    <w:p w:rsidR="00026E6C" w:rsidRPr="00026E6C" w:rsidRDefault="00026E6C" w:rsidP="00026E6C">
      <w:pPr>
        <w:numPr>
          <w:ilvl w:val="0"/>
          <w:numId w:val="11"/>
        </w:numPr>
        <w:spacing w:after="0"/>
        <w:jc w:val="both"/>
      </w:pPr>
      <w:r w:rsidRPr="00026E6C">
        <w:rPr>
          <w:b/>
          <w:bCs/>
        </w:rPr>
        <w:t>Product</w:t>
      </w:r>
    </w:p>
    <w:p w:rsidR="00026E6C" w:rsidRPr="00026E6C" w:rsidRDefault="00026E6C" w:rsidP="00026E6C">
      <w:pPr>
        <w:jc w:val="both"/>
      </w:pPr>
    </w:p>
    <w:p w:rsidR="00026E6C" w:rsidRDefault="00026E6C" w:rsidP="00026E6C">
      <w:pPr>
        <w:jc w:val="both"/>
      </w:pPr>
      <w:r>
        <w:t>Other derived operators are the combination of the fundamental operators:</w:t>
      </w:r>
    </w:p>
    <w:p w:rsidR="00026E6C" w:rsidRPr="00026E6C" w:rsidRDefault="00026E6C" w:rsidP="00026E6C">
      <w:pPr>
        <w:pStyle w:val="ListParagraph"/>
        <w:numPr>
          <w:ilvl w:val="0"/>
          <w:numId w:val="12"/>
        </w:numPr>
        <w:jc w:val="both"/>
      </w:pPr>
      <w:r>
        <w:rPr>
          <w:b/>
        </w:rPr>
        <w:t>Join</w:t>
      </w:r>
    </w:p>
    <w:p w:rsidR="00026E6C" w:rsidRDefault="00026E6C" w:rsidP="00026E6C">
      <w:pPr>
        <w:pStyle w:val="ListParagraph"/>
        <w:numPr>
          <w:ilvl w:val="0"/>
          <w:numId w:val="12"/>
        </w:numPr>
        <w:jc w:val="both"/>
      </w:pPr>
      <w:r>
        <w:t>Intersection</w:t>
      </w:r>
    </w:p>
    <w:p w:rsidR="00026E6C" w:rsidRDefault="00026E6C" w:rsidP="00026E6C">
      <w:pPr>
        <w:pStyle w:val="ListParagraph"/>
        <w:numPr>
          <w:ilvl w:val="0"/>
          <w:numId w:val="12"/>
        </w:numPr>
        <w:jc w:val="both"/>
      </w:pPr>
      <w:r>
        <w:t>Division</w:t>
      </w:r>
    </w:p>
    <w:p w:rsidR="00132FC5" w:rsidRDefault="00132FC5" w:rsidP="00132FC5"/>
    <w:p w:rsidR="00F81EEF" w:rsidRDefault="00F81EEF" w:rsidP="00F81EEF">
      <w:pPr>
        <w:pStyle w:val="Heading2"/>
      </w:pPr>
      <w:r>
        <w:t>Projection</w:t>
      </w:r>
    </w:p>
    <w:p w:rsidR="00F81EEF" w:rsidRDefault="00F81EEF" w:rsidP="00F81EEF"/>
    <w:p w:rsidR="00F81EEF" w:rsidRPr="00F81EEF" w:rsidRDefault="00F81EEF" w:rsidP="00F81EEF">
      <w:r w:rsidRPr="00F81EEF">
        <w:t>R</w:t>
      </w:r>
      <w:proofErr w:type="gramStart"/>
      <w:r w:rsidRPr="00F81EEF">
        <w:t>1 :</w:t>
      </w:r>
      <w:proofErr w:type="gramEnd"/>
      <w:r w:rsidRPr="00F81EEF">
        <w:t>= π</w:t>
      </w:r>
      <w:r w:rsidRPr="00F81EEF">
        <w:rPr>
          <w:vertAlign w:val="subscript"/>
        </w:rPr>
        <w:t>L</w:t>
      </w:r>
      <w:r w:rsidRPr="00F81EEF">
        <w:t xml:space="preserve"> (R2)</w:t>
      </w:r>
    </w:p>
    <w:p w:rsidR="00F81EEF" w:rsidRPr="00F81EEF" w:rsidRDefault="00F81EEF" w:rsidP="00F81EEF">
      <w:pPr>
        <w:pStyle w:val="ListParagraph"/>
        <w:numPr>
          <w:ilvl w:val="0"/>
          <w:numId w:val="14"/>
        </w:numPr>
      </w:pPr>
      <w:r w:rsidRPr="00F81EEF">
        <w:t>L is a list of attributes from the schema of R2.</w:t>
      </w:r>
    </w:p>
    <w:p w:rsidR="00F81EEF" w:rsidRPr="00F81EEF" w:rsidRDefault="00F81EEF" w:rsidP="00F81EEF">
      <w:pPr>
        <w:jc w:val="both"/>
      </w:pPr>
      <w:r w:rsidRPr="00F81EEF">
        <w:t xml:space="preserve">R1 is constructed by looking at each tuple of R2, extracting the attributes on list L, in </w:t>
      </w:r>
      <w:r>
        <w:t xml:space="preserve">the order </w:t>
      </w:r>
      <w:r w:rsidRPr="00F81EEF">
        <w:t>specified, and creating from those components a tuple for R1.</w:t>
      </w:r>
    </w:p>
    <w:p w:rsidR="00F81EEF" w:rsidRDefault="00F81EEF" w:rsidP="00F81EEF">
      <w:pPr>
        <w:pStyle w:val="ListParagraph"/>
        <w:numPr>
          <w:ilvl w:val="0"/>
          <w:numId w:val="14"/>
        </w:numPr>
      </w:pPr>
      <w:r w:rsidRPr="00F81EEF">
        <w:t>Eliminate duplicate tuples, if any</w:t>
      </w:r>
      <w:r>
        <w:t>.</w:t>
      </w:r>
    </w:p>
    <w:p w:rsidR="00F81EEF" w:rsidRDefault="00F81EEF" w:rsidP="00F81EEF"/>
    <w:p w:rsidR="00F81EEF" w:rsidRDefault="00F81EEF" w:rsidP="00F81EEF">
      <w:r>
        <w:t xml:space="preserve">SQL clause: </w:t>
      </w:r>
      <w:r w:rsidRPr="00F81EEF">
        <w:rPr>
          <w:b/>
        </w:rPr>
        <w:t>SELECT DISTINCT</w:t>
      </w:r>
      <w:r>
        <w:t>.</w:t>
      </w:r>
    </w:p>
    <w:p w:rsidR="00F81EEF" w:rsidRPr="00F81EEF" w:rsidRDefault="00F81EEF" w:rsidP="00F81EEF"/>
    <w:p w:rsidR="00026E6C" w:rsidRDefault="00F81EEF" w:rsidP="00132FC5">
      <w:pPr>
        <w:pStyle w:val="Heading2"/>
      </w:pPr>
      <w:r>
        <w:t>Selection</w:t>
      </w:r>
    </w:p>
    <w:p w:rsidR="00F81EEF" w:rsidRDefault="00F81EEF" w:rsidP="00F81EEF"/>
    <w:p w:rsidR="00F81EEF" w:rsidRPr="00F81EEF" w:rsidRDefault="00F81EEF" w:rsidP="00F81EEF">
      <w:r w:rsidRPr="00F81EEF">
        <w:t>R</w:t>
      </w:r>
      <w:proofErr w:type="gramStart"/>
      <w:r w:rsidRPr="00F81EEF">
        <w:t>1 :</w:t>
      </w:r>
      <w:proofErr w:type="gramEnd"/>
      <w:r w:rsidRPr="00F81EEF">
        <w:t xml:space="preserve">= </w:t>
      </w:r>
      <w:proofErr w:type="spellStart"/>
      <w:r w:rsidRPr="00F81EEF">
        <w:t>σ</w:t>
      </w:r>
      <w:r>
        <w:rPr>
          <w:vertAlign w:val="subscript"/>
        </w:rPr>
        <w:t>C</w:t>
      </w:r>
      <w:proofErr w:type="spellEnd"/>
      <w:r>
        <w:t xml:space="preserve"> </w:t>
      </w:r>
      <w:r w:rsidRPr="00F81EEF">
        <w:t>(R2)</w:t>
      </w:r>
    </w:p>
    <w:p w:rsidR="00F81EEF" w:rsidRPr="00F81EEF" w:rsidRDefault="00F81EEF" w:rsidP="00F81EEF">
      <w:pPr>
        <w:pStyle w:val="ListParagraph"/>
        <w:numPr>
          <w:ilvl w:val="0"/>
          <w:numId w:val="13"/>
        </w:numPr>
      </w:pPr>
      <w:r w:rsidRPr="00F81EEF">
        <w:t>C</w:t>
      </w:r>
      <w:r>
        <w:t xml:space="preserve"> </w:t>
      </w:r>
      <w:r w:rsidRPr="00F81EEF">
        <w:t>is a condition (as in “if” statements) that refers to attributes of R2.</w:t>
      </w:r>
    </w:p>
    <w:p w:rsidR="00F81EEF" w:rsidRPr="00F81EEF" w:rsidRDefault="00F81EEF" w:rsidP="00F81EEF">
      <w:pPr>
        <w:pStyle w:val="ListParagraph"/>
        <w:numPr>
          <w:ilvl w:val="0"/>
          <w:numId w:val="13"/>
        </w:numPr>
      </w:pPr>
      <w:r w:rsidRPr="00F81EEF">
        <w:t>R1 is all those tuples of R2 that satisfy C.</w:t>
      </w:r>
    </w:p>
    <w:p w:rsidR="00F81EEF" w:rsidRDefault="00F81EEF" w:rsidP="00132FC5"/>
    <w:p w:rsidR="00132FC5" w:rsidRDefault="00F81EEF" w:rsidP="00F81EEF">
      <w:pPr>
        <w:jc w:val="both"/>
      </w:pPr>
      <w:r>
        <w:t xml:space="preserve">SQL clause: </w:t>
      </w:r>
      <w:r w:rsidRPr="00F81EEF">
        <w:rPr>
          <w:b/>
        </w:rPr>
        <w:t>WHERE</w:t>
      </w:r>
      <w:r>
        <w:t>.</w:t>
      </w:r>
    </w:p>
    <w:p w:rsidR="00F81EEF" w:rsidRDefault="00F81EEF">
      <w:r>
        <w:br w:type="page"/>
      </w:r>
    </w:p>
    <w:p w:rsidR="00F81EEF" w:rsidRDefault="007850FD" w:rsidP="007850FD">
      <w:pPr>
        <w:pStyle w:val="Heading2"/>
      </w:pPr>
      <w:r>
        <w:lastRenderedPageBreak/>
        <w:t>Product</w:t>
      </w:r>
    </w:p>
    <w:p w:rsidR="007850FD" w:rsidRDefault="007850FD" w:rsidP="007850FD"/>
    <w:p w:rsidR="007850FD" w:rsidRPr="007850FD" w:rsidRDefault="007850FD" w:rsidP="007850FD">
      <w:r w:rsidRPr="007850FD">
        <w:t>R</w:t>
      </w:r>
      <w:proofErr w:type="gramStart"/>
      <w:r w:rsidRPr="007850FD">
        <w:t>3 :</w:t>
      </w:r>
      <w:proofErr w:type="gramEnd"/>
      <w:r w:rsidRPr="007850FD">
        <w:t xml:space="preserve">= R1 </w:t>
      </w:r>
      <w:r>
        <w:t xml:space="preserve">x </w:t>
      </w:r>
      <w:r w:rsidRPr="007850FD">
        <w:t>R2</w:t>
      </w:r>
    </w:p>
    <w:p w:rsidR="007850FD" w:rsidRPr="007850FD" w:rsidRDefault="007850FD" w:rsidP="007850FD">
      <w:pPr>
        <w:pStyle w:val="ListParagraph"/>
        <w:numPr>
          <w:ilvl w:val="0"/>
          <w:numId w:val="15"/>
        </w:numPr>
      </w:pPr>
      <w:r w:rsidRPr="007850FD">
        <w:t>Pair each tuple t1 of R1 with each tuple t2 of R2.</w:t>
      </w:r>
    </w:p>
    <w:p w:rsidR="007850FD" w:rsidRPr="007850FD" w:rsidRDefault="007850FD" w:rsidP="007850FD">
      <w:pPr>
        <w:pStyle w:val="ListParagraph"/>
        <w:numPr>
          <w:ilvl w:val="0"/>
          <w:numId w:val="15"/>
        </w:numPr>
      </w:pPr>
      <w:r w:rsidRPr="007850FD">
        <w:t>Concatenation t1t2 is a tuple of R3.</w:t>
      </w:r>
    </w:p>
    <w:p w:rsidR="007850FD" w:rsidRPr="007850FD" w:rsidRDefault="007850FD" w:rsidP="007850FD">
      <w:pPr>
        <w:pStyle w:val="ListParagraph"/>
        <w:numPr>
          <w:ilvl w:val="0"/>
          <w:numId w:val="15"/>
        </w:numPr>
      </w:pPr>
      <w:r w:rsidRPr="007850FD">
        <w:t>Schema of R3 is the attributes of R1 and then R2, in order.</w:t>
      </w:r>
    </w:p>
    <w:p w:rsidR="007850FD" w:rsidRDefault="007850FD" w:rsidP="007850FD">
      <w:pPr>
        <w:pStyle w:val="ListParagraph"/>
        <w:numPr>
          <w:ilvl w:val="0"/>
          <w:numId w:val="15"/>
        </w:numPr>
      </w:pPr>
      <w:r w:rsidRPr="007850FD">
        <w:t>But beware</w:t>
      </w:r>
      <w:r>
        <w:t xml:space="preserve"> of attributes with same names: use the relation name as a prefix for the attributes.</w:t>
      </w:r>
    </w:p>
    <w:p w:rsidR="007850FD" w:rsidRDefault="007850FD" w:rsidP="007850FD"/>
    <w:p w:rsidR="007850FD" w:rsidRDefault="00E828D5" w:rsidP="00E828D5">
      <w:pPr>
        <w:pStyle w:val="Heading2"/>
      </w:pPr>
      <w:r>
        <w:t>Join</w:t>
      </w:r>
      <w:r w:rsidR="009051C2">
        <w:t>s</w:t>
      </w:r>
    </w:p>
    <w:p w:rsidR="009051C2" w:rsidRDefault="009051C2" w:rsidP="009051C2"/>
    <w:p w:rsidR="009051C2" w:rsidRDefault="009051C2" w:rsidP="009051C2">
      <w:pPr>
        <w:jc w:val="both"/>
      </w:pPr>
      <w:r>
        <w:t xml:space="preserve">Joins are a sequence of operations combined to produce a sensible result. There are different types of joins, such as natural join, </w:t>
      </w:r>
      <w:proofErr w:type="spellStart"/>
      <w:r>
        <w:t>equi</w:t>
      </w:r>
      <w:proofErr w:type="spellEnd"/>
      <w:r>
        <w:t>-join, outer join, etc.</w:t>
      </w:r>
    </w:p>
    <w:p w:rsidR="009051C2" w:rsidRDefault="009051C2" w:rsidP="009051C2">
      <w:pPr>
        <w:jc w:val="both"/>
      </w:pPr>
    </w:p>
    <w:p w:rsidR="009051C2" w:rsidRDefault="009051C2" w:rsidP="005E6184">
      <w:pPr>
        <w:pStyle w:val="Heading3"/>
      </w:pPr>
      <w:r>
        <w:t>Theta-join</w:t>
      </w:r>
    </w:p>
    <w:p w:rsidR="009051C2" w:rsidRDefault="009051C2" w:rsidP="009051C2">
      <w:pPr>
        <w:rPr>
          <w:rFonts w:cstheme="minorHAnsi"/>
        </w:rPr>
      </w:pPr>
      <w:r>
        <w:t>R</w:t>
      </w:r>
      <w:proofErr w:type="gramStart"/>
      <w:r>
        <w:t>3 :</w:t>
      </w:r>
      <w:proofErr w:type="gramEnd"/>
      <w:r>
        <w:t>= R1</w:t>
      </w:r>
      <w:r w:rsidR="00665B8F">
        <w:t xml:space="preserve"> </w:t>
      </w:r>
      <w:r w:rsidRPr="009051C2">
        <w:rPr>
          <w:rFonts w:ascii="Cambria Math" w:hAnsi="Cambria Math" w:cs="Cambria Math"/>
        </w:rPr>
        <w:t>⋈</w:t>
      </w:r>
      <w:r w:rsidR="0058335F">
        <w:rPr>
          <w:rFonts w:ascii="Cambria Math" w:hAnsi="Cambria Math" w:cs="Cambria Math"/>
          <w:vertAlign w:val="subscript"/>
        </w:rPr>
        <w:t>c</w:t>
      </w:r>
      <w:r>
        <w:rPr>
          <w:rFonts w:ascii="Cambria Math" w:hAnsi="Cambria Math" w:cs="Cambria Math"/>
        </w:rPr>
        <w:t xml:space="preserve"> </w:t>
      </w:r>
      <w:r>
        <w:rPr>
          <w:rFonts w:cstheme="minorHAnsi"/>
        </w:rPr>
        <w:t>R2</w:t>
      </w:r>
    </w:p>
    <w:p w:rsidR="0058335F" w:rsidRDefault="0058335F" w:rsidP="0058335F">
      <w:pPr>
        <w:pStyle w:val="ListParagraph"/>
        <w:numPr>
          <w:ilvl w:val="0"/>
          <w:numId w:val="16"/>
        </w:numPr>
        <w:rPr>
          <w:rFonts w:cstheme="minorHAnsi"/>
        </w:rPr>
      </w:pPr>
      <w:r>
        <w:rPr>
          <w:rFonts w:cstheme="minorHAnsi"/>
        </w:rPr>
        <w:t xml:space="preserve">Take the </w:t>
      </w:r>
      <w:r w:rsidRPr="00665B8F">
        <w:rPr>
          <w:rFonts w:cstheme="minorHAnsi"/>
          <w:b/>
        </w:rPr>
        <w:t>product</w:t>
      </w:r>
      <w:r>
        <w:rPr>
          <w:rFonts w:cstheme="minorHAnsi"/>
        </w:rPr>
        <w:t xml:space="preserve"> R1 x R2.</w:t>
      </w:r>
    </w:p>
    <w:p w:rsidR="0058335F" w:rsidRPr="0058335F" w:rsidRDefault="00665B8F" w:rsidP="0058335F">
      <w:pPr>
        <w:pStyle w:val="ListParagraph"/>
        <w:numPr>
          <w:ilvl w:val="0"/>
          <w:numId w:val="16"/>
        </w:numPr>
        <w:rPr>
          <w:rFonts w:cstheme="minorHAnsi"/>
        </w:rPr>
      </w:pPr>
      <w:r>
        <w:rPr>
          <w:rFonts w:cstheme="minorHAnsi"/>
        </w:rPr>
        <w:t>A</w:t>
      </w:r>
      <w:r w:rsidR="0058335F">
        <w:rPr>
          <w:rFonts w:cstheme="minorHAnsi"/>
        </w:rPr>
        <w:t xml:space="preserve">pply </w:t>
      </w:r>
      <w:proofErr w:type="spellStart"/>
      <w:r w:rsidR="0058335F" w:rsidRPr="00665B8F">
        <w:rPr>
          <w:b/>
        </w:rPr>
        <w:t>σ</w:t>
      </w:r>
      <w:r w:rsidR="0058335F" w:rsidRPr="00665B8F">
        <w:rPr>
          <w:b/>
          <w:vertAlign w:val="subscript"/>
        </w:rPr>
        <w:t>C</w:t>
      </w:r>
      <w:proofErr w:type="spellEnd"/>
      <w:r w:rsidR="0058335F">
        <w:rPr>
          <w:vertAlign w:val="subscript"/>
        </w:rPr>
        <w:t xml:space="preserve"> </w:t>
      </w:r>
      <w:r w:rsidR="0058335F">
        <w:t>to the result.</w:t>
      </w:r>
    </w:p>
    <w:p w:rsidR="0058335F" w:rsidRDefault="0058335F" w:rsidP="0058335F">
      <w:pPr>
        <w:rPr>
          <w:rFonts w:cstheme="minorHAnsi"/>
        </w:rPr>
      </w:pPr>
      <w:r>
        <w:rPr>
          <w:rFonts w:cstheme="minorHAnsi"/>
        </w:rPr>
        <w:t xml:space="preserve">The condition can be any </w:t>
      </w:r>
      <w:proofErr w:type="spellStart"/>
      <w:r>
        <w:rPr>
          <w:rFonts w:cstheme="minorHAnsi"/>
        </w:rPr>
        <w:t>boolean</w:t>
      </w:r>
      <w:proofErr w:type="spellEnd"/>
      <w:r w:rsidR="005E6184">
        <w:rPr>
          <w:rFonts w:cstheme="minorHAnsi"/>
        </w:rPr>
        <w:t>-valued condition.</w:t>
      </w:r>
    </w:p>
    <w:p w:rsidR="005E6184" w:rsidRDefault="005E6184" w:rsidP="0058335F">
      <w:pPr>
        <w:rPr>
          <w:rFonts w:cstheme="minorHAnsi"/>
        </w:rPr>
      </w:pPr>
    </w:p>
    <w:p w:rsidR="0058335F" w:rsidRDefault="0058335F" w:rsidP="005E6184">
      <w:pPr>
        <w:pStyle w:val="Heading3"/>
      </w:pPr>
      <w:r>
        <w:t>Natural join</w:t>
      </w:r>
    </w:p>
    <w:p w:rsidR="00665B8F" w:rsidRDefault="00665B8F" w:rsidP="00665B8F">
      <w:pPr>
        <w:rPr>
          <w:rFonts w:cstheme="minorHAnsi"/>
        </w:rPr>
      </w:pPr>
      <w:r>
        <w:t>R</w:t>
      </w:r>
      <w:proofErr w:type="gramStart"/>
      <w:r>
        <w:t>3 :</w:t>
      </w:r>
      <w:proofErr w:type="gramEnd"/>
      <w:r>
        <w:t>= R1</w:t>
      </w:r>
      <w:r>
        <w:t xml:space="preserve"> </w:t>
      </w:r>
      <w:r w:rsidRPr="009051C2">
        <w:rPr>
          <w:rFonts w:ascii="Cambria Math" w:hAnsi="Cambria Math" w:cs="Cambria Math"/>
        </w:rPr>
        <w:t>⋈</w:t>
      </w:r>
      <w:r>
        <w:rPr>
          <w:rFonts w:ascii="Cambria Math" w:hAnsi="Cambria Math" w:cs="Cambria Math"/>
        </w:rPr>
        <w:t xml:space="preserve"> </w:t>
      </w:r>
      <w:r>
        <w:rPr>
          <w:rFonts w:cstheme="minorHAnsi"/>
        </w:rPr>
        <w:t>R2</w:t>
      </w:r>
    </w:p>
    <w:p w:rsidR="0058335F" w:rsidRPr="0058335F" w:rsidRDefault="0058335F" w:rsidP="0058335F">
      <w:r w:rsidRPr="0058335F">
        <w:t xml:space="preserve">The natural join operator is a combination of </w:t>
      </w:r>
      <w:r w:rsidR="00665B8F">
        <w:t>p</w:t>
      </w:r>
      <w:r w:rsidRPr="0058335F">
        <w:t xml:space="preserve">roduct, </w:t>
      </w:r>
      <w:r w:rsidR="00665B8F">
        <w:t>selection</w:t>
      </w:r>
      <w:r w:rsidRPr="0058335F">
        <w:t xml:space="preserve">, and </w:t>
      </w:r>
      <w:r w:rsidR="00665B8F">
        <w:t>project where the result is the set of all combinations of tuples in R1 and R2 that are equal on their common attributes</w:t>
      </w:r>
      <w:r w:rsidRPr="0058335F">
        <w:t xml:space="preserve">. </w:t>
      </w:r>
    </w:p>
    <w:p w:rsidR="0058335F" w:rsidRDefault="00665B8F" w:rsidP="00665B8F">
      <w:pPr>
        <w:pStyle w:val="ListParagraph"/>
        <w:numPr>
          <w:ilvl w:val="0"/>
          <w:numId w:val="17"/>
        </w:numPr>
      </w:pPr>
      <w:r>
        <w:t xml:space="preserve">Take the </w:t>
      </w:r>
      <w:r w:rsidRPr="00665B8F">
        <w:rPr>
          <w:b/>
        </w:rPr>
        <w:t>product</w:t>
      </w:r>
      <w:r>
        <w:t xml:space="preserve"> of R1 x R2.</w:t>
      </w:r>
    </w:p>
    <w:p w:rsidR="00665B8F" w:rsidRDefault="00665B8F" w:rsidP="00665B8F">
      <w:pPr>
        <w:pStyle w:val="ListParagraph"/>
        <w:numPr>
          <w:ilvl w:val="0"/>
          <w:numId w:val="17"/>
        </w:numPr>
      </w:pPr>
      <w:r>
        <w:t xml:space="preserve">Apply </w:t>
      </w:r>
      <w:proofErr w:type="spellStart"/>
      <w:r w:rsidRPr="00665B8F">
        <w:rPr>
          <w:b/>
        </w:rPr>
        <w:t>σ</w:t>
      </w:r>
      <w:r w:rsidRPr="00665B8F">
        <w:rPr>
          <w:b/>
          <w:vertAlign w:val="subscript"/>
        </w:rPr>
        <w:t>C</w:t>
      </w:r>
      <w:proofErr w:type="spellEnd"/>
      <w:r>
        <w:rPr>
          <w:vertAlign w:val="subscript"/>
        </w:rPr>
        <w:t xml:space="preserve"> </w:t>
      </w:r>
      <w:r>
        <w:t>to the result so that only the equal values on the common attributes are taken.</w:t>
      </w:r>
    </w:p>
    <w:p w:rsidR="00665B8F" w:rsidRPr="0058335F" w:rsidRDefault="00665B8F" w:rsidP="00665B8F">
      <w:pPr>
        <w:pStyle w:val="ListParagraph"/>
        <w:numPr>
          <w:ilvl w:val="0"/>
          <w:numId w:val="17"/>
        </w:numPr>
      </w:pPr>
      <w:r>
        <w:t xml:space="preserve">Finally, apply </w:t>
      </w:r>
      <w:r w:rsidRPr="00665B8F">
        <w:rPr>
          <w:b/>
        </w:rPr>
        <w:t>π</w:t>
      </w:r>
      <w:r w:rsidRPr="00665B8F">
        <w:rPr>
          <w:b/>
          <w:vertAlign w:val="subscript"/>
        </w:rPr>
        <w:t>L</w:t>
      </w:r>
      <w:r>
        <w:rPr>
          <w:vertAlign w:val="subscript"/>
        </w:rPr>
        <w:t xml:space="preserve"> </w:t>
      </w:r>
      <w:r>
        <w:t xml:space="preserve">so that each common attribute appears only once in </w:t>
      </w:r>
      <w:proofErr w:type="gramStart"/>
      <w:r>
        <w:t>the final result</w:t>
      </w:r>
      <w:proofErr w:type="gramEnd"/>
      <w:r>
        <w:t>.</w:t>
      </w:r>
    </w:p>
    <w:p w:rsidR="007850FD" w:rsidRPr="007850FD" w:rsidRDefault="007850FD" w:rsidP="007850FD">
      <w:r>
        <w:t xml:space="preserve"> </w:t>
      </w:r>
    </w:p>
    <w:p w:rsidR="007850FD" w:rsidRDefault="005E6184" w:rsidP="005E6184">
      <w:pPr>
        <w:pStyle w:val="Heading2"/>
      </w:pPr>
      <w:r>
        <w:t>Union, intersection, and difference</w:t>
      </w:r>
    </w:p>
    <w:p w:rsidR="005E6184" w:rsidRDefault="005E6184" w:rsidP="005E6184"/>
    <w:p w:rsidR="005E6184" w:rsidRDefault="005E6184" w:rsidP="005E6184">
      <w:r>
        <w:t>When using union, intersection, or difference operators, both operands must have the same relation schema, meaning that both relations must have the same degree and attributes must have the same name.</w:t>
      </w:r>
    </w:p>
    <w:p w:rsidR="007850FD" w:rsidRDefault="005E6184" w:rsidP="005E6184">
      <w:pPr>
        <w:jc w:val="both"/>
      </w:pPr>
      <w:r>
        <w:t>Compatibility problems may be solved by projecting the necessary attributes first.</w:t>
      </w:r>
    </w:p>
    <w:p w:rsidR="005E6184" w:rsidRDefault="005E6184" w:rsidP="005E6184">
      <w:pPr>
        <w:jc w:val="both"/>
      </w:pPr>
    </w:p>
    <w:p w:rsidR="005E6184" w:rsidRDefault="005E6184">
      <w:r>
        <w:br w:type="page"/>
      </w:r>
    </w:p>
    <w:p w:rsidR="005E6184" w:rsidRDefault="005E6184" w:rsidP="005E6184">
      <w:pPr>
        <w:jc w:val="center"/>
      </w:pPr>
      <w:r>
        <w:rPr>
          <w:noProof/>
        </w:rPr>
        <w:lastRenderedPageBreak/>
        <w:drawing>
          <wp:inline distT="0" distB="0" distL="0" distR="0">
            <wp:extent cx="3715987" cy="3530600"/>
            <wp:effectExtent l="0" t="0" r="0" b="0"/>
            <wp:docPr id="2" name="Picture 2" descr="C:\Users\Stefano\AppData\Local\Microsoft\Windows\INetCache\Content.Word\db_relational_algeb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no\AppData\Local\Microsoft\Windows\INetCache\Content.Word\db_relational_algebr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2457" cy="3536747"/>
                    </a:xfrm>
                    <a:prstGeom prst="rect">
                      <a:avLst/>
                    </a:prstGeom>
                    <a:noFill/>
                    <a:ln>
                      <a:noFill/>
                    </a:ln>
                  </pic:spPr>
                </pic:pic>
              </a:graphicData>
            </a:graphic>
          </wp:inline>
        </w:drawing>
      </w:r>
    </w:p>
    <w:p w:rsidR="005E6184" w:rsidRDefault="005E6184" w:rsidP="005E6184">
      <w:pPr>
        <w:jc w:val="center"/>
        <w:rPr>
          <w:i/>
        </w:rPr>
      </w:pPr>
      <w:r w:rsidRPr="005E6184">
        <w:rPr>
          <w:i/>
        </w:rPr>
        <w:t xml:space="preserve">Image by Vittorio </w:t>
      </w:r>
      <w:proofErr w:type="spellStart"/>
      <w:r w:rsidRPr="005E6184">
        <w:rPr>
          <w:i/>
        </w:rPr>
        <w:t>Iocoland</w:t>
      </w:r>
      <w:proofErr w:type="spellEnd"/>
    </w:p>
    <w:p w:rsidR="005E6184" w:rsidRDefault="005E6184">
      <w:pPr>
        <w:rPr>
          <w:i/>
        </w:rPr>
      </w:pPr>
      <w:r>
        <w:rPr>
          <w:i/>
        </w:rPr>
        <w:br w:type="page"/>
      </w:r>
    </w:p>
    <w:p w:rsidR="005E6184" w:rsidRDefault="005E6184" w:rsidP="005E6184">
      <w:pPr>
        <w:pStyle w:val="Heading1"/>
      </w:pPr>
      <w:r>
        <w:lastRenderedPageBreak/>
        <w:t>Normalisation</w:t>
      </w:r>
    </w:p>
    <w:p w:rsidR="005E6184" w:rsidRDefault="005E6184" w:rsidP="005E6184"/>
    <w:p w:rsidR="006004A5" w:rsidRDefault="006004A5">
      <w:r>
        <w:br w:type="page"/>
      </w:r>
    </w:p>
    <w:p w:rsidR="005E6184" w:rsidRDefault="006004A5" w:rsidP="006004A5">
      <w:pPr>
        <w:pStyle w:val="Heading1"/>
      </w:pPr>
      <w:r>
        <w:lastRenderedPageBreak/>
        <w:t>Backup and concurrency</w:t>
      </w:r>
    </w:p>
    <w:p w:rsidR="006004A5" w:rsidRDefault="006004A5" w:rsidP="006004A5"/>
    <w:p w:rsidR="006004A5" w:rsidRDefault="006004A5" w:rsidP="006004A5">
      <w:pPr>
        <w:jc w:val="both"/>
      </w:pPr>
      <w:r>
        <w:t xml:space="preserve">A DBMS must ensure that the underlying database is </w:t>
      </w:r>
      <w:r w:rsidRPr="006004A5">
        <w:rPr>
          <w:b/>
        </w:rPr>
        <w:t>reliable</w:t>
      </w:r>
      <w:r>
        <w:t xml:space="preserve"> and remains in a </w:t>
      </w:r>
      <w:r w:rsidRPr="006004A5">
        <w:rPr>
          <w:b/>
        </w:rPr>
        <w:t>consistent</w:t>
      </w:r>
      <w:r>
        <w:t xml:space="preserve"> state. Both properties must be maintained also in case of hardware or software failures.</w:t>
      </w:r>
    </w:p>
    <w:p w:rsidR="00057995" w:rsidRDefault="00057995" w:rsidP="006004A5">
      <w:pPr>
        <w:jc w:val="both"/>
      </w:pPr>
      <w:r>
        <w:t xml:space="preserve">Since DBMS often allow users to perform simultaneous operations on the data, </w:t>
      </w:r>
      <w:r w:rsidRPr="00057995">
        <w:rPr>
          <w:b/>
        </w:rPr>
        <w:t>concurrency</w:t>
      </w:r>
      <w:r>
        <w:t xml:space="preserve"> must be handled appropriately. Furthermore, </w:t>
      </w:r>
      <w:r w:rsidRPr="00057995">
        <w:rPr>
          <w:b/>
        </w:rPr>
        <w:t>recovery control</w:t>
      </w:r>
      <w:r>
        <w:t xml:space="preserve"> is required to protect it from inconsistencies and data loss.</w:t>
      </w:r>
    </w:p>
    <w:p w:rsidR="00057995" w:rsidRDefault="00057995" w:rsidP="006004A5">
      <w:pPr>
        <w:jc w:val="both"/>
      </w:pPr>
    </w:p>
    <w:p w:rsidR="00057995" w:rsidRDefault="00057995" w:rsidP="00057995">
      <w:pPr>
        <w:pStyle w:val="Heading2"/>
      </w:pPr>
      <w:r>
        <w:t>Transactions</w:t>
      </w:r>
    </w:p>
    <w:p w:rsidR="00057995" w:rsidRDefault="00057995" w:rsidP="00057995"/>
    <w:p w:rsidR="00057995" w:rsidRDefault="00057995" w:rsidP="00057995">
      <w:r>
        <w:t xml:space="preserve">A transaction is an action, or a series of actions, carried out by a single user or an application which accesses or changes the content(s) of a database. If a transaction is completed, it is </w:t>
      </w:r>
      <w:r>
        <w:rPr>
          <w:b/>
        </w:rPr>
        <w:t>committed</w:t>
      </w:r>
      <w:r>
        <w:t xml:space="preserve"> and the database reaches a new consistent state. If the transaction does not execute successfully, it is </w:t>
      </w:r>
      <w:r w:rsidRPr="00057995">
        <w:rPr>
          <w:b/>
        </w:rPr>
        <w:t>aborted</w:t>
      </w:r>
      <w:r>
        <w:t xml:space="preserve"> and the database must be brought back to a consistent state through a </w:t>
      </w:r>
      <w:r w:rsidRPr="00057995">
        <w:rPr>
          <w:b/>
        </w:rPr>
        <w:t>roll-back</w:t>
      </w:r>
      <w:r>
        <w:t>.</w:t>
      </w:r>
    </w:p>
    <w:p w:rsidR="00057995" w:rsidRDefault="00057995" w:rsidP="00057995"/>
    <w:p w:rsidR="00057995" w:rsidRDefault="00057995" w:rsidP="00057995">
      <w:pPr>
        <w:pStyle w:val="Heading2"/>
      </w:pPr>
      <w:r>
        <w:t>Properties of transactions</w:t>
      </w:r>
    </w:p>
    <w:p w:rsidR="00057995" w:rsidRDefault="00057995" w:rsidP="00057995"/>
    <w:p w:rsidR="00057995" w:rsidRDefault="00057995" w:rsidP="00057995">
      <w:r>
        <w:t xml:space="preserve">All transaction should possess four basic so-called </w:t>
      </w:r>
      <w:r w:rsidRPr="00057995">
        <w:rPr>
          <w:b/>
        </w:rPr>
        <w:t>ACID</w:t>
      </w:r>
      <w:r>
        <w:t xml:space="preserve"> properties:</w:t>
      </w:r>
    </w:p>
    <w:p w:rsidR="00057995" w:rsidRDefault="00057995" w:rsidP="00057995">
      <w:pPr>
        <w:pStyle w:val="ListParagraph"/>
        <w:numPr>
          <w:ilvl w:val="0"/>
          <w:numId w:val="18"/>
        </w:numPr>
      </w:pPr>
      <w:r>
        <w:rPr>
          <w:b/>
        </w:rPr>
        <w:t>Atomicity</w:t>
      </w:r>
    </w:p>
    <w:p w:rsidR="00CE2DCA" w:rsidRPr="00057995" w:rsidRDefault="00CE2DCA" w:rsidP="00DF3F0D">
      <w:pPr>
        <w:pStyle w:val="ListParagraph"/>
        <w:jc w:val="both"/>
      </w:pPr>
      <w:r>
        <w:t xml:space="preserve">A transaction is an indivisible number of operations performed entirely or not performed at all. </w:t>
      </w:r>
    </w:p>
    <w:p w:rsidR="00057995" w:rsidRPr="00CE2DCA" w:rsidRDefault="00057995" w:rsidP="00057995">
      <w:pPr>
        <w:pStyle w:val="ListParagraph"/>
        <w:numPr>
          <w:ilvl w:val="0"/>
          <w:numId w:val="18"/>
        </w:numPr>
      </w:pPr>
      <w:r>
        <w:rPr>
          <w:b/>
        </w:rPr>
        <w:t>Consistency</w:t>
      </w:r>
    </w:p>
    <w:p w:rsidR="00CE2DCA" w:rsidRPr="00CE2DCA" w:rsidRDefault="00CE2DCA" w:rsidP="00CE2DCA">
      <w:pPr>
        <w:pStyle w:val="ListParagraph"/>
      </w:pPr>
      <w:r>
        <w:t>A transaction transforms the database from a consistency state into another.</w:t>
      </w:r>
    </w:p>
    <w:p w:rsidR="00057995" w:rsidRPr="00CE2DCA" w:rsidRDefault="00CE2DCA" w:rsidP="00057995">
      <w:pPr>
        <w:pStyle w:val="ListParagraph"/>
        <w:numPr>
          <w:ilvl w:val="0"/>
          <w:numId w:val="18"/>
        </w:numPr>
      </w:pPr>
      <w:r>
        <w:rPr>
          <w:b/>
        </w:rPr>
        <w:t>Isolation</w:t>
      </w:r>
    </w:p>
    <w:p w:rsidR="00CE2DCA" w:rsidRPr="00057995" w:rsidRDefault="00CE2DCA" w:rsidP="00DF3F0D">
      <w:pPr>
        <w:pStyle w:val="ListParagraph"/>
        <w:jc w:val="both"/>
      </w:pPr>
      <w:r>
        <w:t xml:space="preserve">Transactions </w:t>
      </w:r>
      <w:r w:rsidR="00DF3F0D">
        <w:t xml:space="preserve">execute independently of one another. Partial effects of an incomplete transaction should not be visible to other transactions, but they should </w:t>
      </w:r>
      <w:proofErr w:type="gramStart"/>
      <w:r w:rsidR="00DF3F0D">
        <w:t>be seen as</w:t>
      </w:r>
      <w:proofErr w:type="gramEnd"/>
      <w:r w:rsidR="00DF3F0D">
        <w:t xml:space="preserve"> executed one after another.</w:t>
      </w:r>
    </w:p>
    <w:p w:rsidR="00057995" w:rsidRPr="00DF3F0D" w:rsidRDefault="00CE2DCA" w:rsidP="00057995">
      <w:pPr>
        <w:pStyle w:val="ListParagraph"/>
        <w:numPr>
          <w:ilvl w:val="0"/>
          <w:numId w:val="18"/>
        </w:numPr>
      </w:pPr>
      <w:r>
        <w:rPr>
          <w:b/>
        </w:rPr>
        <w:t>Durability</w:t>
      </w:r>
    </w:p>
    <w:p w:rsidR="00F96993" w:rsidRDefault="00DF3F0D" w:rsidP="00166039">
      <w:pPr>
        <w:pStyle w:val="ListParagraph"/>
        <w:jc w:val="both"/>
      </w:pPr>
      <w:r>
        <w:t>Once has transaction has been committed, its effects should not be lost in the event of any error.</w:t>
      </w:r>
    </w:p>
    <w:p w:rsidR="00F96993" w:rsidRDefault="00F96993" w:rsidP="00166039">
      <w:pPr>
        <w:pStyle w:val="Heading2"/>
      </w:pPr>
      <w:r>
        <w:t>Keywords</w:t>
      </w:r>
    </w:p>
    <w:p w:rsidR="00166039" w:rsidRPr="00166039" w:rsidRDefault="00166039" w:rsidP="00166039"/>
    <w:p w:rsidR="00DF3F0D" w:rsidRDefault="00F96993" w:rsidP="00DF3F0D">
      <w:pPr>
        <w:jc w:val="both"/>
      </w:pPr>
      <w:r>
        <w:t>A DBMS has no way of knowing whic</w:t>
      </w:r>
      <w:r>
        <w:t xml:space="preserve">h updates are grouped together </w:t>
      </w:r>
      <w:r>
        <w:t xml:space="preserve">to form </w:t>
      </w:r>
      <w:r>
        <w:t xml:space="preserve">a single, logical transaction. </w:t>
      </w:r>
      <w:r>
        <w:t>Therefore, the user must be provi</w:t>
      </w:r>
      <w:r w:rsidR="00166039">
        <w:t xml:space="preserve">ded with a way to indicate the </w:t>
      </w:r>
      <w:r>
        <w:t>boundaries of each transaction.</w:t>
      </w:r>
      <w:r w:rsidR="00166039">
        <w:t xml:space="preserve"> </w:t>
      </w:r>
      <w:r>
        <w:t xml:space="preserve">For example, there may be keywords such as </w:t>
      </w:r>
      <w:r w:rsidRPr="00166039">
        <w:rPr>
          <w:b/>
        </w:rPr>
        <w:t>BEGIN_TR</w:t>
      </w:r>
      <w:r w:rsidR="00166039" w:rsidRPr="00166039">
        <w:rPr>
          <w:b/>
        </w:rPr>
        <w:t>ANSACTION</w:t>
      </w:r>
      <w:r w:rsidR="00166039">
        <w:t xml:space="preserve">, </w:t>
      </w:r>
      <w:r w:rsidRPr="00166039">
        <w:rPr>
          <w:b/>
        </w:rPr>
        <w:t>COMMIT</w:t>
      </w:r>
      <w:r>
        <w:t xml:space="preserve">, and </w:t>
      </w:r>
      <w:r w:rsidRPr="00166039">
        <w:rPr>
          <w:b/>
        </w:rPr>
        <w:t>ROL</w:t>
      </w:r>
      <w:r w:rsidR="00166039" w:rsidRPr="00166039">
        <w:rPr>
          <w:b/>
        </w:rPr>
        <w:t>LBACK</w:t>
      </w:r>
      <w:r w:rsidR="00166039">
        <w:t xml:space="preserve"> to delimit a transaction. </w:t>
      </w:r>
      <w:r>
        <w:t xml:space="preserve">If such delimiters are not used, the whole program is usually treated as a </w:t>
      </w:r>
      <w:r w:rsidR="00166039">
        <w:t>s</w:t>
      </w:r>
      <w:r>
        <w:t>ingle transaction with the DBMS automatically performing a COMMIT</w:t>
      </w:r>
      <w:r w:rsidR="00166039">
        <w:t xml:space="preserve"> </w:t>
      </w:r>
      <w:r>
        <w:t>upon successful termination, or ROLLBACK if not.</w:t>
      </w:r>
    </w:p>
    <w:p w:rsidR="00DF3F0D" w:rsidRDefault="00DF3F0D">
      <w:pPr>
        <w:rPr>
          <w:rFonts w:asciiTheme="majorHAnsi" w:eastAsiaTheme="majorEastAsia" w:hAnsiTheme="majorHAnsi" w:cstheme="majorBidi"/>
          <w:color w:val="2F5496" w:themeColor="accent1" w:themeShade="BF"/>
          <w:sz w:val="26"/>
          <w:szCs w:val="26"/>
        </w:rPr>
      </w:pPr>
      <w:r>
        <w:br w:type="page"/>
      </w:r>
    </w:p>
    <w:p w:rsidR="00DF3F0D" w:rsidRDefault="00DF3F0D" w:rsidP="00DF3F0D">
      <w:pPr>
        <w:pStyle w:val="Heading2"/>
      </w:pPr>
      <w:r>
        <w:lastRenderedPageBreak/>
        <w:t>Database architecture</w:t>
      </w:r>
    </w:p>
    <w:p w:rsidR="00DF3F0D" w:rsidRDefault="00DF3F0D" w:rsidP="00DF3F0D"/>
    <w:p w:rsidR="00DF3F0D" w:rsidRPr="00DF3F0D" w:rsidRDefault="00DF3F0D" w:rsidP="00DF3F0D">
      <w:pPr>
        <w:jc w:val="both"/>
      </w:pPr>
      <w:r w:rsidRPr="00DF3F0D">
        <w:t xml:space="preserve">The </w:t>
      </w:r>
      <w:r w:rsidRPr="00DF3F0D">
        <w:rPr>
          <w:b/>
        </w:rPr>
        <w:t>transaction manager</w:t>
      </w:r>
      <w:r>
        <w:t xml:space="preserve"> </w:t>
      </w:r>
      <w:r w:rsidRPr="00DF3F0D">
        <w:t>coordinates transactions on behalf of application programs.</w:t>
      </w:r>
      <w:r>
        <w:t xml:space="preserve"> It </w:t>
      </w:r>
      <w:r w:rsidRPr="00DF3F0D">
        <w:t xml:space="preserve">communicates with the scheduler, which implements a </w:t>
      </w:r>
      <w:proofErr w:type="gramStart"/>
      <w:r w:rsidRPr="00DF3F0D">
        <w:t>particular strategy</w:t>
      </w:r>
      <w:proofErr w:type="gramEnd"/>
      <w:r w:rsidRPr="00DF3F0D">
        <w:t xml:space="preserve"> for concurrency control.</w:t>
      </w:r>
      <w:r>
        <w:t xml:space="preserve"> </w:t>
      </w:r>
      <w:r w:rsidRPr="00DF3F0D">
        <w:t xml:space="preserve">The </w:t>
      </w:r>
      <w:r w:rsidRPr="00DF3F0D">
        <w:rPr>
          <w:b/>
        </w:rPr>
        <w:t>scheduler</w:t>
      </w:r>
      <w:r w:rsidRPr="00DF3F0D">
        <w:t xml:space="preserve"> tries to maximise concurrency without allowing transactions to interfere with one another.</w:t>
      </w:r>
    </w:p>
    <w:p w:rsidR="00DF3F0D" w:rsidRDefault="00DF3F0D" w:rsidP="00DF3F0D">
      <w:pPr>
        <w:jc w:val="both"/>
      </w:pPr>
      <w:r w:rsidRPr="00DF3F0D">
        <w:t xml:space="preserve">If failure occurs during a transaction, the </w:t>
      </w:r>
      <w:r w:rsidRPr="00DF3F0D">
        <w:rPr>
          <w:b/>
        </w:rPr>
        <w:t>recovery manager</w:t>
      </w:r>
      <w:r>
        <w:t xml:space="preserve"> </w:t>
      </w:r>
      <w:r w:rsidRPr="00DF3F0D">
        <w:t>ensures that the database is restored to the state it was in before the start of the transaction.</w:t>
      </w:r>
      <w:r>
        <w:t xml:space="preserve"> </w:t>
      </w:r>
      <w:r w:rsidRPr="00DF3F0D">
        <w:t xml:space="preserve">The </w:t>
      </w:r>
      <w:r w:rsidRPr="00DF3F0D">
        <w:rPr>
          <w:b/>
        </w:rPr>
        <w:t>buffer manager</w:t>
      </w:r>
      <w:r>
        <w:t xml:space="preserve"> </w:t>
      </w:r>
      <w:r w:rsidRPr="00DF3F0D">
        <w:t xml:space="preserve">is responsible for the transfer of data between disk storage and main memory. </w:t>
      </w:r>
    </w:p>
    <w:p w:rsidR="00DF3F0D" w:rsidRPr="00DF3F0D" w:rsidRDefault="00DF3F0D" w:rsidP="00DF3F0D">
      <w:pPr>
        <w:jc w:val="both"/>
      </w:pPr>
    </w:p>
    <w:p w:rsidR="00DF3F0D" w:rsidRDefault="00DD2C93" w:rsidP="00DD2C93">
      <w:pPr>
        <w:jc w:val="center"/>
      </w:pPr>
      <w:r>
        <w:rPr>
          <w:noProof/>
        </w:rPr>
        <w:drawing>
          <wp:inline distT="0" distB="0" distL="0" distR="0" wp14:anchorId="7EC59D75" wp14:editId="72F303A7">
            <wp:extent cx="2844800" cy="29973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69860" cy="3023749"/>
                    </a:xfrm>
                    <a:prstGeom prst="rect">
                      <a:avLst/>
                    </a:prstGeom>
                  </pic:spPr>
                </pic:pic>
              </a:graphicData>
            </a:graphic>
          </wp:inline>
        </w:drawing>
      </w:r>
    </w:p>
    <w:p w:rsidR="00DF3F0D" w:rsidRDefault="00DF3F0D" w:rsidP="00DF3F0D"/>
    <w:p w:rsidR="00DF02B6" w:rsidRDefault="00DF02B6" w:rsidP="00DF02B6">
      <w:pPr>
        <w:pStyle w:val="Heading2"/>
      </w:pPr>
      <w:r>
        <w:t>Concurrency control</w:t>
      </w:r>
    </w:p>
    <w:p w:rsidR="00DF02B6" w:rsidRDefault="00DF02B6" w:rsidP="00DF02B6"/>
    <w:p w:rsidR="00DF02B6" w:rsidRDefault="00DF02B6" w:rsidP="00DF02B6">
      <w:pPr>
        <w:jc w:val="both"/>
      </w:pPr>
      <w:r>
        <w:rPr>
          <w:b/>
        </w:rPr>
        <w:t>Concurrency control</w:t>
      </w:r>
      <w:r>
        <w:t xml:space="preserve"> is the process of managing simultaneous operations on the database without having them interfere with each other. When one or more users are updating some data, the database must handle the transactions so that each one works on a consistent state of the database. This is insured by using either a </w:t>
      </w:r>
      <w:r w:rsidRPr="00DF02B6">
        <w:rPr>
          <w:b/>
        </w:rPr>
        <w:t>read or a write lock</w:t>
      </w:r>
      <w:r>
        <w:t>.</w:t>
      </w:r>
    </w:p>
    <w:p w:rsidR="00DF02B6" w:rsidRPr="00DF02B6" w:rsidRDefault="00DF02B6" w:rsidP="00DF02B6">
      <w:pPr>
        <w:numPr>
          <w:ilvl w:val="0"/>
          <w:numId w:val="20"/>
        </w:numPr>
        <w:jc w:val="both"/>
      </w:pPr>
      <w:r w:rsidRPr="00DF02B6">
        <w:rPr>
          <w:b/>
          <w:bCs/>
        </w:rPr>
        <w:t>Read Lock</w:t>
      </w:r>
      <w:r w:rsidRPr="00DF02B6">
        <w:t xml:space="preserve"> ─ </w:t>
      </w:r>
      <w:r w:rsidRPr="00DF02B6">
        <w:rPr>
          <w:i/>
          <w:iCs/>
        </w:rPr>
        <w:t>Shared</w:t>
      </w:r>
      <w:r w:rsidRPr="00DF02B6">
        <w:t xml:space="preserve"> lock that prevents other transaction to write.</w:t>
      </w:r>
    </w:p>
    <w:p w:rsidR="00DF02B6" w:rsidRPr="00DF02B6" w:rsidRDefault="00DF02B6" w:rsidP="00DF02B6">
      <w:pPr>
        <w:numPr>
          <w:ilvl w:val="0"/>
          <w:numId w:val="20"/>
        </w:numPr>
        <w:jc w:val="both"/>
      </w:pPr>
      <w:r w:rsidRPr="00DF02B6">
        <w:rPr>
          <w:b/>
          <w:bCs/>
        </w:rPr>
        <w:t>Write Lock</w:t>
      </w:r>
      <w:r w:rsidRPr="00DF02B6">
        <w:t xml:space="preserve"> ─ </w:t>
      </w:r>
      <w:r w:rsidRPr="00DF02B6">
        <w:rPr>
          <w:i/>
          <w:iCs/>
        </w:rPr>
        <w:t>Exclusive</w:t>
      </w:r>
      <w:r w:rsidRPr="00DF02B6">
        <w:t xml:space="preserve"> lock that prevents other transaction to read and write.</w:t>
      </w:r>
    </w:p>
    <w:p w:rsidR="00DF02B6" w:rsidRDefault="00DF02B6" w:rsidP="00DF02B6">
      <w:pPr>
        <w:jc w:val="both"/>
      </w:pPr>
    </w:p>
    <w:p w:rsidR="00DF02B6" w:rsidRDefault="00DF02B6" w:rsidP="00DF02B6">
      <w:pPr>
        <w:jc w:val="both"/>
      </w:pPr>
      <w:r>
        <w:t xml:space="preserve">Using locks in the wrong way can lead to </w:t>
      </w:r>
      <w:r>
        <w:rPr>
          <w:b/>
        </w:rPr>
        <w:t>dead locks</w:t>
      </w:r>
      <w:r>
        <w:t xml:space="preserve">, which are situations where two or more transactions wait for one another without being able to release the locks, thus interfering with the database functioning. To solve this problem, locks should be requested when the transaction is started </w:t>
      </w:r>
      <w:r w:rsidR="003060F2">
        <w:t>(</w:t>
      </w:r>
      <w:r w:rsidR="003060F2">
        <w:rPr>
          <w:b/>
        </w:rPr>
        <w:t xml:space="preserve">growing </w:t>
      </w:r>
      <w:r w:rsidR="003060F2" w:rsidRPr="003060F2">
        <w:rPr>
          <w:b/>
        </w:rPr>
        <w:t>phase</w:t>
      </w:r>
      <w:r w:rsidR="003060F2">
        <w:t xml:space="preserve">) </w:t>
      </w:r>
      <w:r w:rsidRPr="003060F2">
        <w:t>and</w:t>
      </w:r>
      <w:r>
        <w:t xml:space="preserve"> removed when the transaction is concluded</w:t>
      </w:r>
      <w:r w:rsidR="003060F2">
        <w:t xml:space="preserve"> (</w:t>
      </w:r>
      <w:r w:rsidR="003060F2">
        <w:rPr>
          <w:b/>
        </w:rPr>
        <w:t>shrinking phase</w:t>
      </w:r>
      <w:r w:rsidR="003060F2">
        <w:t>)</w:t>
      </w:r>
      <w:r>
        <w:t>.</w:t>
      </w:r>
    </w:p>
    <w:p w:rsidR="003060F2" w:rsidRDefault="003060F2" w:rsidP="00633D7B">
      <w:pPr>
        <w:jc w:val="both"/>
      </w:pPr>
      <w:r w:rsidRPr="003060F2">
        <w:rPr>
          <w:b/>
        </w:rPr>
        <w:lastRenderedPageBreak/>
        <w:t>Two-phase locking</w:t>
      </w:r>
      <w:r>
        <w:t xml:space="preserve"> protocol is used to prevent deadlocks using two simple rules:</w:t>
      </w:r>
    </w:p>
    <w:p w:rsidR="003060F2" w:rsidRDefault="003060F2" w:rsidP="003060F2">
      <w:pPr>
        <w:pStyle w:val="ListParagraph"/>
        <w:numPr>
          <w:ilvl w:val="0"/>
          <w:numId w:val="18"/>
        </w:numPr>
      </w:pPr>
      <w:r>
        <w:t>A transaction must acquire a lock on an item before operating on it.</w:t>
      </w:r>
    </w:p>
    <w:p w:rsidR="003060F2" w:rsidRDefault="003060F2" w:rsidP="003060F2">
      <w:pPr>
        <w:pStyle w:val="ListParagraph"/>
        <w:numPr>
          <w:ilvl w:val="0"/>
          <w:numId w:val="18"/>
        </w:numPr>
      </w:pPr>
      <w:r>
        <w:t>Once the transaction release the lock, it cannot acquire new locks.</w:t>
      </w:r>
    </w:p>
    <w:p w:rsidR="003060F2" w:rsidRPr="003060F2" w:rsidRDefault="003060F2" w:rsidP="003060F2">
      <w:pPr>
        <w:rPr>
          <w:b/>
        </w:rPr>
      </w:pPr>
      <w:r>
        <w:t xml:space="preserve">However, this protocol introduces new problems such as </w:t>
      </w:r>
      <w:r>
        <w:rPr>
          <w:b/>
        </w:rPr>
        <w:t>cascading rollbacks:</w:t>
      </w:r>
    </w:p>
    <w:p w:rsidR="003060F2" w:rsidRPr="003060F2" w:rsidRDefault="003060F2" w:rsidP="003060F2">
      <w:pPr>
        <w:pStyle w:val="ListParagraph"/>
        <w:numPr>
          <w:ilvl w:val="0"/>
          <w:numId w:val="21"/>
        </w:numPr>
        <w:jc w:val="both"/>
      </w:pPr>
      <w:r w:rsidRPr="003060F2">
        <w:t>2PL allows locks to be released before the final commit or rollback of a transaction.</w:t>
      </w:r>
    </w:p>
    <w:p w:rsidR="003060F2" w:rsidRPr="003060F2" w:rsidRDefault="003060F2" w:rsidP="003060F2">
      <w:pPr>
        <w:pStyle w:val="ListParagraph"/>
        <w:numPr>
          <w:ilvl w:val="0"/>
          <w:numId w:val="21"/>
        </w:numPr>
        <w:jc w:val="both"/>
      </w:pPr>
      <w:r w:rsidRPr="003060F2">
        <w:t>During this time, another transaction may acquire the locks released by the first transaction, and operate on the results of the first transaction.</w:t>
      </w:r>
    </w:p>
    <w:p w:rsidR="003060F2" w:rsidRPr="003060F2" w:rsidRDefault="003060F2" w:rsidP="003060F2">
      <w:pPr>
        <w:pStyle w:val="ListParagraph"/>
        <w:numPr>
          <w:ilvl w:val="0"/>
          <w:numId w:val="21"/>
        </w:numPr>
        <w:jc w:val="both"/>
      </w:pPr>
      <w:r w:rsidRPr="003060F2">
        <w:t>If the first transaction subsequently aborts, the second transaction must abort since it has used data now being rolled back by the first transaction.</w:t>
      </w:r>
    </w:p>
    <w:p w:rsidR="003060F2" w:rsidRPr="003060F2" w:rsidRDefault="003060F2" w:rsidP="003060F2">
      <w:pPr>
        <w:jc w:val="both"/>
      </w:pPr>
      <w:r w:rsidRPr="003060F2">
        <w:t>This problem can be avoided by preventing the release of locks until the final commit or abort action</w:t>
      </w:r>
      <w:r>
        <w:t>.</w:t>
      </w:r>
    </w:p>
    <w:p w:rsidR="003060F2" w:rsidRDefault="003060F2" w:rsidP="003060F2"/>
    <w:p w:rsidR="00DF02B6" w:rsidRDefault="00DF02B6" w:rsidP="00DF02B6">
      <w:pPr>
        <w:pStyle w:val="Heading2"/>
      </w:pPr>
      <w:r>
        <w:t>Recovery</w:t>
      </w:r>
    </w:p>
    <w:p w:rsidR="00633D7B" w:rsidRDefault="00633D7B" w:rsidP="003060F2"/>
    <w:p w:rsidR="00633D7B" w:rsidRPr="00633D7B" w:rsidRDefault="00633D7B" w:rsidP="00C558B2">
      <w:pPr>
        <w:jc w:val="both"/>
      </w:pPr>
      <w:r w:rsidRPr="00C558B2">
        <w:rPr>
          <w:b/>
        </w:rPr>
        <w:t xml:space="preserve">Recovery Control </w:t>
      </w:r>
      <w:r w:rsidRPr="00633D7B">
        <w:t xml:space="preserve">is the process of restoring the database to a consistent state in case of failure. During this </w:t>
      </w:r>
      <w:r w:rsidR="00C558B2" w:rsidRPr="00633D7B">
        <w:t>process,</w:t>
      </w:r>
      <w:r w:rsidRPr="00633D7B">
        <w:t xml:space="preserve"> the DBMS must ensure that all the ACID properties are still valid.</w:t>
      </w:r>
    </w:p>
    <w:p w:rsidR="00633D7B" w:rsidRPr="00633D7B" w:rsidRDefault="00633D7B" w:rsidP="00633D7B">
      <w:r w:rsidRPr="00633D7B">
        <w:t>There are two main effects of a database fault:</w:t>
      </w:r>
    </w:p>
    <w:p w:rsidR="00633D7B" w:rsidRPr="00633D7B" w:rsidRDefault="00633D7B" w:rsidP="00633D7B">
      <w:pPr>
        <w:numPr>
          <w:ilvl w:val="0"/>
          <w:numId w:val="22"/>
        </w:numPr>
      </w:pPr>
      <w:r w:rsidRPr="00633D7B">
        <w:t>The loss of main memory, including database buffers.</w:t>
      </w:r>
    </w:p>
    <w:p w:rsidR="00633D7B" w:rsidRPr="00633D7B" w:rsidRDefault="00633D7B" w:rsidP="00633D7B">
      <w:pPr>
        <w:numPr>
          <w:ilvl w:val="0"/>
          <w:numId w:val="22"/>
        </w:numPr>
      </w:pPr>
      <w:r w:rsidRPr="00633D7B">
        <w:t>The loss of disk copy of the database.</w:t>
      </w:r>
    </w:p>
    <w:p w:rsidR="00C558B2" w:rsidRDefault="00C558B2" w:rsidP="00633D7B"/>
    <w:p w:rsidR="00633D7B" w:rsidRPr="00633D7B" w:rsidRDefault="00633D7B" w:rsidP="00633D7B">
      <w:r w:rsidRPr="00633D7B">
        <w:t>DBMS usually provides the following tools to perform an emergency recovery:</w:t>
      </w:r>
    </w:p>
    <w:p w:rsidR="00633D7B" w:rsidRPr="00633D7B" w:rsidRDefault="00C558B2" w:rsidP="00633D7B">
      <w:pPr>
        <w:numPr>
          <w:ilvl w:val="0"/>
          <w:numId w:val="23"/>
        </w:numPr>
      </w:pPr>
      <w:r>
        <w:rPr>
          <w:b/>
          <w:bCs/>
        </w:rPr>
        <w:t>Backup m</w:t>
      </w:r>
      <w:r w:rsidR="00633D7B" w:rsidRPr="00633D7B">
        <w:rPr>
          <w:b/>
          <w:bCs/>
        </w:rPr>
        <w:t>echanism</w:t>
      </w:r>
      <w:r>
        <w:rPr>
          <w:bCs/>
        </w:rPr>
        <w:t>: make</w:t>
      </w:r>
      <w:r w:rsidR="00633D7B" w:rsidRPr="00633D7B">
        <w:t xml:space="preserve"> periodic backups of the database.</w:t>
      </w:r>
    </w:p>
    <w:p w:rsidR="00633D7B" w:rsidRPr="00633D7B" w:rsidRDefault="00C558B2" w:rsidP="00633D7B">
      <w:pPr>
        <w:numPr>
          <w:ilvl w:val="0"/>
          <w:numId w:val="23"/>
        </w:numPr>
      </w:pPr>
      <w:r>
        <w:rPr>
          <w:b/>
          <w:bCs/>
        </w:rPr>
        <w:t>Logging f</w:t>
      </w:r>
      <w:r w:rsidR="00633D7B" w:rsidRPr="00633D7B">
        <w:rPr>
          <w:b/>
          <w:bCs/>
        </w:rPr>
        <w:t>acilities</w:t>
      </w:r>
      <w:r>
        <w:t xml:space="preserve">: keep </w:t>
      </w:r>
      <w:r w:rsidR="00633D7B" w:rsidRPr="00633D7B">
        <w:t>track of the current state of transaction.</w:t>
      </w:r>
    </w:p>
    <w:p w:rsidR="00633D7B" w:rsidRPr="00633D7B" w:rsidRDefault="00C558B2" w:rsidP="00633D7B">
      <w:pPr>
        <w:numPr>
          <w:ilvl w:val="0"/>
          <w:numId w:val="23"/>
        </w:numPr>
      </w:pPr>
      <w:r>
        <w:rPr>
          <w:b/>
          <w:bCs/>
        </w:rPr>
        <w:t>Checkpoint f</w:t>
      </w:r>
      <w:r w:rsidR="00633D7B" w:rsidRPr="00633D7B">
        <w:rPr>
          <w:b/>
          <w:bCs/>
        </w:rPr>
        <w:t>acilities</w:t>
      </w:r>
      <w:r>
        <w:t>: enable</w:t>
      </w:r>
      <w:r w:rsidR="00633D7B" w:rsidRPr="00633D7B">
        <w:t xml:space="preserve"> in-progress updates to be made permanent.</w:t>
      </w:r>
    </w:p>
    <w:p w:rsidR="00633D7B" w:rsidRDefault="00C558B2" w:rsidP="00633D7B">
      <w:pPr>
        <w:numPr>
          <w:ilvl w:val="0"/>
          <w:numId w:val="23"/>
        </w:numPr>
      </w:pPr>
      <w:r>
        <w:rPr>
          <w:b/>
          <w:bCs/>
        </w:rPr>
        <w:t>Recovery m</w:t>
      </w:r>
      <w:r w:rsidR="00633D7B" w:rsidRPr="00633D7B">
        <w:rPr>
          <w:b/>
          <w:bCs/>
        </w:rPr>
        <w:t>anager</w:t>
      </w:r>
      <w:r>
        <w:t xml:space="preserve">: restores </w:t>
      </w:r>
      <w:r w:rsidR="00633D7B" w:rsidRPr="00633D7B">
        <w:t>the system to a consistent state after a failure.</w:t>
      </w:r>
      <w:r>
        <w:t>4</w:t>
      </w:r>
    </w:p>
    <w:p w:rsidR="00C558B2" w:rsidRDefault="00C558B2" w:rsidP="00C558B2"/>
    <w:p w:rsidR="00C558B2" w:rsidRDefault="00C558B2" w:rsidP="00C558B2">
      <w:r>
        <w:t xml:space="preserve">Logs primarily contain </w:t>
      </w:r>
      <w:r>
        <w:rPr>
          <w:b/>
        </w:rPr>
        <w:t>transaction records</w:t>
      </w:r>
      <w:r>
        <w:t xml:space="preserve"> which contain:</w:t>
      </w:r>
    </w:p>
    <w:p w:rsidR="00C558B2" w:rsidRDefault="00C558B2" w:rsidP="00C558B2">
      <w:pPr>
        <w:pStyle w:val="ListParagraph"/>
        <w:numPr>
          <w:ilvl w:val="0"/>
          <w:numId w:val="24"/>
        </w:numPr>
      </w:pPr>
      <w:r>
        <w:t>The transaction identifier</w:t>
      </w:r>
    </w:p>
    <w:p w:rsidR="00C558B2" w:rsidRDefault="00C558B2" w:rsidP="00C558B2">
      <w:pPr>
        <w:pStyle w:val="ListParagraph"/>
        <w:numPr>
          <w:ilvl w:val="0"/>
          <w:numId w:val="24"/>
        </w:numPr>
      </w:pPr>
      <w:r>
        <w:t>The record type (transaction start, insert, update, delete, abort, commit)</w:t>
      </w:r>
    </w:p>
    <w:p w:rsidR="00C558B2" w:rsidRDefault="00C558B2" w:rsidP="00C558B2">
      <w:pPr>
        <w:pStyle w:val="ListParagraph"/>
        <w:numPr>
          <w:ilvl w:val="0"/>
          <w:numId w:val="24"/>
        </w:numPr>
      </w:pPr>
      <w:r>
        <w:t>The identity of the affected data (for insert, update, and delete)</w:t>
      </w:r>
    </w:p>
    <w:p w:rsidR="00C558B2" w:rsidRPr="00C558B2" w:rsidRDefault="00C558B2" w:rsidP="00C558B2">
      <w:pPr>
        <w:pStyle w:val="ListParagraph"/>
        <w:numPr>
          <w:ilvl w:val="0"/>
          <w:numId w:val="24"/>
        </w:numPr>
        <w:rPr>
          <w:b/>
        </w:rPr>
      </w:pPr>
      <w:r w:rsidRPr="00C558B2">
        <w:rPr>
          <w:b/>
        </w:rPr>
        <w:t>Before-image</w:t>
      </w:r>
      <w:r>
        <w:t xml:space="preserve"> (the value before it’s been updated)</w:t>
      </w:r>
    </w:p>
    <w:p w:rsidR="00C558B2" w:rsidRPr="00C558B2" w:rsidRDefault="00C558B2" w:rsidP="00C558B2">
      <w:pPr>
        <w:pStyle w:val="ListParagraph"/>
        <w:numPr>
          <w:ilvl w:val="0"/>
          <w:numId w:val="24"/>
        </w:numPr>
        <w:rPr>
          <w:b/>
        </w:rPr>
      </w:pPr>
      <w:r>
        <w:rPr>
          <w:b/>
        </w:rPr>
        <w:t xml:space="preserve">After-image </w:t>
      </w:r>
      <w:r>
        <w:t>(the value after it’s been updated)</w:t>
      </w:r>
    </w:p>
    <w:p w:rsidR="00C558B2" w:rsidRPr="00C558B2" w:rsidRDefault="00C558B2" w:rsidP="00C558B2">
      <w:pPr>
        <w:pStyle w:val="ListParagraph"/>
        <w:numPr>
          <w:ilvl w:val="0"/>
          <w:numId w:val="24"/>
        </w:numPr>
        <w:rPr>
          <w:b/>
        </w:rPr>
      </w:pPr>
      <w:r>
        <w:t>Log information</w:t>
      </w:r>
    </w:p>
    <w:p w:rsidR="00C558B2" w:rsidRDefault="00C558B2" w:rsidP="00C558B2">
      <w:pPr>
        <w:jc w:val="both"/>
        <w:rPr>
          <w:b/>
        </w:rPr>
      </w:pPr>
    </w:p>
    <w:p w:rsidR="00C558B2" w:rsidRDefault="00C558B2">
      <w:pPr>
        <w:rPr>
          <w:b/>
        </w:rPr>
      </w:pPr>
      <w:r>
        <w:rPr>
          <w:b/>
        </w:rPr>
        <w:br w:type="page"/>
      </w:r>
    </w:p>
    <w:p w:rsidR="00C558B2" w:rsidRDefault="00C558B2" w:rsidP="00C558B2">
      <w:pPr>
        <w:jc w:val="both"/>
        <w:rPr>
          <w:u w:val="single"/>
        </w:rPr>
      </w:pPr>
      <w:r w:rsidRPr="00C558B2">
        <w:rPr>
          <w:b/>
        </w:rPr>
        <w:lastRenderedPageBreak/>
        <w:t>Checkpoints</w:t>
      </w:r>
      <w:r>
        <w:t xml:space="preserve"> are points of synchronization between the database on disk and the transactions log file. </w:t>
      </w:r>
      <w:r w:rsidRPr="00C558B2">
        <w:rPr>
          <w:u w:val="single"/>
        </w:rPr>
        <w:t>At the time of a checkpoint, all buffers are force-written onto the disk.</w:t>
      </w:r>
    </w:p>
    <w:p w:rsidR="00C558B2" w:rsidRDefault="00C558B2" w:rsidP="00C558B2">
      <w:r>
        <w:t>When a crash occurs, the recovery manager examines the log file for the last checkpoint recorded:</w:t>
      </w:r>
    </w:p>
    <w:p w:rsidR="00C558B2" w:rsidRDefault="00C558B2" w:rsidP="00C558B2">
      <w:pPr>
        <w:pStyle w:val="ListParagraph"/>
        <w:numPr>
          <w:ilvl w:val="0"/>
          <w:numId w:val="25"/>
        </w:numPr>
        <w:jc w:val="both"/>
      </w:pPr>
      <w:r>
        <w:t xml:space="preserve">All </w:t>
      </w:r>
      <w:r w:rsidRPr="001C78B4">
        <w:rPr>
          <w:b/>
        </w:rPr>
        <w:t>transactions</w:t>
      </w:r>
      <w:r>
        <w:t xml:space="preserve"> that have </w:t>
      </w:r>
      <w:r w:rsidRPr="001C78B4">
        <w:rPr>
          <w:b/>
        </w:rPr>
        <w:t>committed</w:t>
      </w:r>
      <w:r>
        <w:t xml:space="preserve"> since the last checkpoint (after) are </w:t>
      </w:r>
      <w:r w:rsidRPr="001C78B4">
        <w:rPr>
          <w:b/>
        </w:rPr>
        <w:t>redone</w:t>
      </w:r>
      <w:r>
        <w:t>.</w:t>
      </w:r>
    </w:p>
    <w:p w:rsidR="00C558B2" w:rsidRPr="00C558B2" w:rsidRDefault="00C558B2" w:rsidP="00C558B2">
      <w:pPr>
        <w:pStyle w:val="ListParagraph"/>
        <w:numPr>
          <w:ilvl w:val="0"/>
          <w:numId w:val="25"/>
        </w:numPr>
        <w:jc w:val="both"/>
      </w:pPr>
      <w:r>
        <w:t xml:space="preserve">Any </w:t>
      </w:r>
      <w:r w:rsidRPr="001C78B4">
        <w:rPr>
          <w:b/>
        </w:rPr>
        <w:t>active transaction</w:t>
      </w:r>
      <w:r>
        <w:t xml:space="preserve"> at the time of the crash is </w:t>
      </w:r>
      <w:r w:rsidRPr="001C78B4">
        <w:rPr>
          <w:b/>
        </w:rPr>
        <w:t>undone</w:t>
      </w:r>
      <w:r w:rsidR="001C78B4">
        <w:t>.</w:t>
      </w:r>
    </w:p>
    <w:p w:rsidR="00633D7B" w:rsidRDefault="00633D7B" w:rsidP="00633D7B">
      <w:r w:rsidRPr="00633D7B">
        <w:rPr>
          <w:b/>
          <w:bCs/>
        </w:rPr>
        <w:t>Deferred updates</w:t>
      </w:r>
      <w:r w:rsidRPr="00633D7B">
        <w:t xml:space="preserve">, in contrast to </w:t>
      </w:r>
      <w:r w:rsidRPr="00633D7B">
        <w:rPr>
          <w:i/>
          <w:iCs/>
        </w:rPr>
        <w:t>immediate updates</w:t>
      </w:r>
      <w:r w:rsidRPr="00633D7B">
        <w:t>, only makes a transaction persist</w:t>
      </w:r>
      <w:r w:rsidR="001C78B4">
        <w:t>ent after it has been committed, thus – if a transaction (deferred) fails before committing – it will not have modified the database.</w:t>
      </w:r>
    </w:p>
    <w:p w:rsidR="00355712" w:rsidRDefault="00355712" w:rsidP="00633D7B">
      <w:r>
        <w:t xml:space="preserve">Log: </w:t>
      </w:r>
    </w:p>
    <w:p w:rsidR="00355712" w:rsidRDefault="00355712" w:rsidP="00633D7B"/>
    <w:p w:rsidR="001C78B4" w:rsidRDefault="00355712" w:rsidP="00633D7B">
      <w:r>
        <w:t xml:space="preserve">When </w:t>
      </w:r>
      <w:r w:rsidRPr="00355712">
        <w:rPr>
          <w:b/>
        </w:rPr>
        <w:t>immediate update</w:t>
      </w:r>
      <w:r>
        <w:rPr>
          <w:b/>
        </w:rPr>
        <w:t xml:space="preserve">s </w:t>
      </w:r>
      <w:r>
        <w:t>transactions are performed, in the event of a crash, it may be necessary to undo any changes if the transaction will have reached a checkpoint without committing.</w:t>
      </w:r>
    </w:p>
    <w:p w:rsidR="00355712" w:rsidRDefault="00355712" w:rsidP="00633D7B">
      <w:r>
        <w:t xml:space="preserve">Log: transacting that have both started and committed, are </w:t>
      </w:r>
      <w:r w:rsidRPr="00355712">
        <w:rPr>
          <w:b/>
        </w:rPr>
        <w:t>redone</w:t>
      </w:r>
      <w:r>
        <w:t xml:space="preserve"> using the </w:t>
      </w:r>
      <w:r w:rsidRPr="00355712">
        <w:rPr>
          <w:b/>
        </w:rPr>
        <w:t>after-image</w:t>
      </w:r>
      <w:r>
        <w:t xml:space="preserve">, while transacting that have been started, but not committed, are </w:t>
      </w:r>
      <w:r w:rsidRPr="00355712">
        <w:rPr>
          <w:b/>
        </w:rPr>
        <w:t>undone</w:t>
      </w:r>
      <w:r>
        <w:t xml:space="preserve"> using the </w:t>
      </w:r>
      <w:r w:rsidRPr="00355712">
        <w:rPr>
          <w:b/>
        </w:rPr>
        <w:t>before-image</w:t>
      </w:r>
      <w:r>
        <w:t>.</w:t>
      </w:r>
    </w:p>
    <w:p w:rsidR="00763BBE" w:rsidRDefault="00763BBE" w:rsidP="00633D7B"/>
    <w:p w:rsidR="00763BBE" w:rsidRDefault="00763BBE" w:rsidP="00633D7B"/>
    <w:p w:rsidR="00763BBE" w:rsidRPr="00355712" w:rsidRDefault="00763BBE" w:rsidP="00633D7B">
      <w:r>
        <w:t xml:space="preserve">Changes </w:t>
      </w:r>
      <w:proofErr w:type="gramStart"/>
      <w:r>
        <w:t>have to</w:t>
      </w:r>
      <w:proofErr w:type="gramEnd"/>
      <w:r>
        <w:t xml:space="preserve"> be undone when using immediate mode using the after-image. In any case, they have to be redone with the after-image when the commit is done after the checkpoint.</w:t>
      </w:r>
      <w:bookmarkStart w:id="15" w:name="_GoBack"/>
      <w:bookmarkEnd w:id="15"/>
    </w:p>
    <w:p w:rsidR="00DF02B6" w:rsidRDefault="00633D7B" w:rsidP="00633D7B">
      <w:r w:rsidRPr="00633D7B">
        <w:t xml:space="preserve"> </w:t>
      </w:r>
      <w:r w:rsidR="00DF02B6">
        <w:br w:type="page"/>
      </w:r>
    </w:p>
    <w:p w:rsidR="00DF02B6" w:rsidRPr="00DF02B6" w:rsidRDefault="00DF02B6" w:rsidP="00DF02B6">
      <w:pPr>
        <w:jc w:val="both"/>
      </w:pPr>
    </w:p>
    <w:sectPr w:rsidR="00DF02B6" w:rsidRPr="00DF0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2628"/>
    <w:multiLevelType w:val="hybridMultilevel"/>
    <w:tmpl w:val="4FF60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B44F0"/>
    <w:multiLevelType w:val="multilevel"/>
    <w:tmpl w:val="EF08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15186"/>
    <w:multiLevelType w:val="hybridMultilevel"/>
    <w:tmpl w:val="A4E09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F0084"/>
    <w:multiLevelType w:val="hybridMultilevel"/>
    <w:tmpl w:val="F8C41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D37561"/>
    <w:multiLevelType w:val="multilevel"/>
    <w:tmpl w:val="CC04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C31B9"/>
    <w:multiLevelType w:val="hybridMultilevel"/>
    <w:tmpl w:val="875AE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052858"/>
    <w:multiLevelType w:val="hybridMultilevel"/>
    <w:tmpl w:val="E8886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B21348"/>
    <w:multiLevelType w:val="hybridMultilevel"/>
    <w:tmpl w:val="ED5A1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9E6A43"/>
    <w:multiLevelType w:val="multilevel"/>
    <w:tmpl w:val="AAC6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27487"/>
    <w:multiLevelType w:val="hybridMultilevel"/>
    <w:tmpl w:val="4E6CD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F146A9"/>
    <w:multiLevelType w:val="hybridMultilevel"/>
    <w:tmpl w:val="902C5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6348D4"/>
    <w:multiLevelType w:val="multilevel"/>
    <w:tmpl w:val="49D0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C07ED"/>
    <w:multiLevelType w:val="multilevel"/>
    <w:tmpl w:val="A82659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A2764AE"/>
    <w:multiLevelType w:val="hybridMultilevel"/>
    <w:tmpl w:val="DE60A9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2D2E49"/>
    <w:multiLevelType w:val="hybridMultilevel"/>
    <w:tmpl w:val="D774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965AF8"/>
    <w:multiLevelType w:val="hybridMultilevel"/>
    <w:tmpl w:val="321E3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DB6F10"/>
    <w:multiLevelType w:val="hybridMultilevel"/>
    <w:tmpl w:val="355A0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0C12B1"/>
    <w:multiLevelType w:val="hybridMultilevel"/>
    <w:tmpl w:val="AD9E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D42621"/>
    <w:multiLevelType w:val="hybridMultilevel"/>
    <w:tmpl w:val="087A8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ED6FA1"/>
    <w:multiLevelType w:val="multilevel"/>
    <w:tmpl w:val="A6E8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F8661B"/>
    <w:multiLevelType w:val="hybridMultilevel"/>
    <w:tmpl w:val="71D44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5C6B16"/>
    <w:multiLevelType w:val="hybridMultilevel"/>
    <w:tmpl w:val="B76E643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7B32D7"/>
    <w:multiLevelType w:val="multilevel"/>
    <w:tmpl w:val="53CC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617553"/>
    <w:multiLevelType w:val="hybridMultilevel"/>
    <w:tmpl w:val="BDDE7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275CB4"/>
    <w:multiLevelType w:val="hybridMultilevel"/>
    <w:tmpl w:val="7F22C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1"/>
  </w:num>
  <w:num w:numId="4">
    <w:abstractNumId w:val="18"/>
  </w:num>
  <w:num w:numId="5">
    <w:abstractNumId w:val="16"/>
  </w:num>
  <w:num w:numId="6">
    <w:abstractNumId w:val="5"/>
  </w:num>
  <w:num w:numId="7">
    <w:abstractNumId w:val="7"/>
  </w:num>
  <w:num w:numId="8">
    <w:abstractNumId w:val="14"/>
  </w:num>
  <w:num w:numId="9">
    <w:abstractNumId w:val="3"/>
  </w:num>
  <w:num w:numId="10">
    <w:abstractNumId w:val="15"/>
  </w:num>
  <w:num w:numId="11">
    <w:abstractNumId w:val="19"/>
  </w:num>
  <w:num w:numId="12">
    <w:abstractNumId w:val="24"/>
  </w:num>
  <w:num w:numId="13">
    <w:abstractNumId w:val="20"/>
  </w:num>
  <w:num w:numId="14">
    <w:abstractNumId w:val="10"/>
  </w:num>
  <w:num w:numId="15">
    <w:abstractNumId w:val="6"/>
  </w:num>
  <w:num w:numId="16">
    <w:abstractNumId w:val="21"/>
  </w:num>
  <w:num w:numId="17">
    <w:abstractNumId w:val="13"/>
  </w:num>
  <w:num w:numId="18">
    <w:abstractNumId w:val="23"/>
  </w:num>
  <w:num w:numId="19">
    <w:abstractNumId w:val="12"/>
  </w:num>
  <w:num w:numId="20">
    <w:abstractNumId w:val="1"/>
  </w:num>
  <w:num w:numId="21">
    <w:abstractNumId w:val="0"/>
  </w:num>
  <w:num w:numId="22">
    <w:abstractNumId w:val="8"/>
  </w:num>
  <w:num w:numId="23">
    <w:abstractNumId w:val="22"/>
  </w:num>
  <w:num w:numId="24">
    <w:abstractNumId w:val="1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E7"/>
    <w:rsid w:val="00026E6C"/>
    <w:rsid w:val="000478DE"/>
    <w:rsid w:val="00057995"/>
    <w:rsid w:val="0006398E"/>
    <w:rsid w:val="000C1448"/>
    <w:rsid w:val="00132FC5"/>
    <w:rsid w:val="00166039"/>
    <w:rsid w:val="00192F33"/>
    <w:rsid w:val="001C78B4"/>
    <w:rsid w:val="002071D3"/>
    <w:rsid w:val="002210A0"/>
    <w:rsid w:val="003060F2"/>
    <w:rsid w:val="00324064"/>
    <w:rsid w:val="00355712"/>
    <w:rsid w:val="0036280F"/>
    <w:rsid w:val="003F243E"/>
    <w:rsid w:val="00406DD4"/>
    <w:rsid w:val="00485C22"/>
    <w:rsid w:val="004E42DA"/>
    <w:rsid w:val="00541A51"/>
    <w:rsid w:val="00563400"/>
    <w:rsid w:val="0058335F"/>
    <w:rsid w:val="005E6184"/>
    <w:rsid w:val="006004A5"/>
    <w:rsid w:val="0061499B"/>
    <w:rsid w:val="00623A7B"/>
    <w:rsid w:val="00633D7B"/>
    <w:rsid w:val="00665B8F"/>
    <w:rsid w:val="00763BBE"/>
    <w:rsid w:val="007806E7"/>
    <w:rsid w:val="007850FD"/>
    <w:rsid w:val="007B354F"/>
    <w:rsid w:val="007C2F59"/>
    <w:rsid w:val="00882501"/>
    <w:rsid w:val="009051C2"/>
    <w:rsid w:val="0094280C"/>
    <w:rsid w:val="0095354F"/>
    <w:rsid w:val="00A17EFE"/>
    <w:rsid w:val="00A42B74"/>
    <w:rsid w:val="00BD5761"/>
    <w:rsid w:val="00BF3CA6"/>
    <w:rsid w:val="00C558B2"/>
    <w:rsid w:val="00CC2FC1"/>
    <w:rsid w:val="00CE2DCA"/>
    <w:rsid w:val="00D13569"/>
    <w:rsid w:val="00D16DFD"/>
    <w:rsid w:val="00DD2C93"/>
    <w:rsid w:val="00DF01E2"/>
    <w:rsid w:val="00DF02B6"/>
    <w:rsid w:val="00DF3F0D"/>
    <w:rsid w:val="00E13E79"/>
    <w:rsid w:val="00E828D5"/>
    <w:rsid w:val="00F342B9"/>
    <w:rsid w:val="00F81EEF"/>
    <w:rsid w:val="00F96993"/>
    <w:rsid w:val="00FB62C2"/>
    <w:rsid w:val="00FC09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3F52"/>
  <w15:chartTrackingRefBased/>
  <w15:docId w15:val="{920D67EF-2C3D-45A5-A6FE-022469E0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8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2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57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8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F59"/>
    <w:pPr>
      <w:outlineLvl w:val="9"/>
    </w:pPr>
    <w:rPr>
      <w:lang w:val="en-US"/>
    </w:rPr>
  </w:style>
  <w:style w:type="paragraph" w:styleId="TOC1">
    <w:name w:val="toc 1"/>
    <w:basedOn w:val="Normal"/>
    <w:next w:val="Normal"/>
    <w:autoRedefine/>
    <w:uiPriority w:val="39"/>
    <w:unhideWhenUsed/>
    <w:rsid w:val="007C2F59"/>
    <w:pPr>
      <w:spacing w:after="100"/>
    </w:pPr>
  </w:style>
  <w:style w:type="character" w:styleId="Hyperlink">
    <w:name w:val="Hyperlink"/>
    <w:basedOn w:val="DefaultParagraphFont"/>
    <w:uiPriority w:val="99"/>
    <w:unhideWhenUsed/>
    <w:rsid w:val="007C2F59"/>
    <w:rPr>
      <w:color w:val="0563C1" w:themeColor="hyperlink"/>
      <w:u w:val="single"/>
    </w:rPr>
  </w:style>
  <w:style w:type="paragraph" w:styleId="ListParagraph">
    <w:name w:val="List Paragraph"/>
    <w:basedOn w:val="Normal"/>
    <w:uiPriority w:val="34"/>
    <w:qFormat/>
    <w:rsid w:val="00FB62C2"/>
    <w:pPr>
      <w:ind w:left="720"/>
      <w:contextualSpacing/>
    </w:pPr>
  </w:style>
  <w:style w:type="character" w:customStyle="1" w:styleId="Heading2Char">
    <w:name w:val="Heading 2 Char"/>
    <w:basedOn w:val="DefaultParagraphFont"/>
    <w:link w:val="Heading2"/>
    <w:uiPriority w:val="9"/>
    <w:rsid w:val="00FB62C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4280C"/>
    <w:rPr>
      <w:b/>
      <w:bCs/>
    </w:rPr>
  </w:style>
  <w:style w:type="character" w:styleId="Emphasis">
    <w:name w:val="Emphasis"/>
    <w:basedOn w:val="DefaultParagraphFont"/>
    <w:uiPriority w:val="20"/>
    <w:qFormat/>
    <w:rsid w:val="00BD5761"/>
    <w:rPr>
      <w:i/>
      <w:iCs/>
    </w:rPr>
  </w:style>
  <w:style w:type="character" w:customStyle="1" w:styleId="Heading3Char">
    <w:name w:val="Heading 3 Char"/>
    <w:basedOn w:val="DefaultParagraphFont"/>
    <w:link w:val="Heading3"/>
    <w:uiPriority w:val="9"/>
    <w:rsid w:val="00BD576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F3CA6"/>
    <w:pPr>
      <w:spacing w:after="100"/>
      <w:ind w:left="220"/>
    </w:pPr>
  </w:style>
  <w:style w:type="paragraph" w:styleId="TOC3">
    <w:name w:val="toc 3"/>
    <w:basedOn w:val="Normal"/>
    <w:next w:val="Normal"/>
    <w:autoRedefine/>
    <w:uiPriority w:val="39"/>
    <w:unhideWhenUsed/>
    <w:rsid w:val="00BF3CA6"/>
    <w:pPr>
      <w:spacing w:after="100"/>
      <w:ind w:left="440"/>
    </w:pPr>
  </w:style>
  <w:style w:type="character" w:styleId="HTMLCode">
    <w:name w:val="HTML Code"/>
    <w:basedOn w:val="DefaultParagraphFont"/>
    <w:uiPriority w:val="99"/>
    <w:semiHidden/>
    <w:unhideWhenUsed/>
    <w:rsid w:val="00A17EF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0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051C2"/>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5E6184"/>
    <w:rPr>
      <w:color w:val="808080"/>
      <w:shd w:val="clear" w:color="auto" w:fill="E6E6E6"/>
    </w:rPr>
  </w:style>
  <w:style w:type="character" w:styleId="FollowedHyperlink">
    <w:name w:val="FollowedHyperlink"/>
    <w:basedOn w:val="DefaultParagraphFont"/>
    <w:uiPriority w:val="99"/>
    <w:semiHidden/>
    <w:unhideWhenUsed/>
    <w:rsid w:val="005E61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8130">
      <w:bodyDiv w:val="1"/>
      <w:marLeft w:val="0"/>
      <w:marRight w:val="0"/>
      <w:marTop w:val="0"/>
      <w:marBottom w:val="0"/>
      <w:divBdr>
        <w:top w:val="none" w:sz="0" w:space="0" w:color="auto"/>
        <w:left w:val="none" w:sz="0" w:space="0" w:color="auto"/>
        <w:bottom w:val="none" w:sz="0" w:space="0" w:color="auto"/>
        <w:right w:val="none" w:sz="0" w:space="0" w:color="auto"/>
      </w:divBdr>
      <w:divsChild>
        <w:div w:id="1000814683">
          <w:marLeft w:val="0"/>
          <w:marRight w:val="0"/>
          <w:marTop w:val="0"/>
          <w:marBottom w:val="0"/>
          <w:divBdr>
            <w:top w:val="none" w:sz="0" w:space="0" w:color="auto"/>
            <w:left w:val="none" w:sz="0" w:space="0" w:color="auto"/>
            <w:bottom w:val="none" w:sz="0" w:space="0" w:color="auto"/>
            <w:right w:val="none" w:sz="0" w:space="0" w:color="auto"/>
          </w:divBdr>
        </w:div>
        <w:div w:id="592083706">
          <w:marLeft w:val="0"/>
          <w:marRight w:val="0"/>
          <w:marTop w:val="0"/>
          <w:marBottom w:val="0"/>
          <w:divBdr>
            <w:top w:val="none" w:sz="0" w:space="0" w:color="auto"/>
            <w:left w:val="none" w:sz="0" w:space="0" w:color="auto"/>
            <w:bottom w:val="none" w:sz="0" w:space="0" w:color="auto"/>
            <w:right w:val="none" w:sz="0" w:space="0" w:color="auto"/>
          </w:divBdr>
        </w:div>
        <w:div w:id="2024892049">
          <w:marLeft w:val="0"/>
          <w:marRight w:val="0"/>
          <w:marTop w:val="0"/>
          <w:marBottom w:val="0"/>
          <w:divBdr>
            <w:top w:val="none" w:sz="0" w:space="0" w:color="auto"/>
            <w:left w:val="none" w:sz="0" w:space="0" w:color="auto"/>
            <w:bottom w:val="none" w:sz="0" w:space="0" w:color="auto"/>
            <w:right w:val="none" w:sz="0" w:space="0" w:color="auto"/>
          </w:divBdr>
        </w:div>
        <w:div w:id="1688411282">
          <w:marLeft w:val="0"/>
          <w:marRight w:val="0"/>
          <w:marTop w:val="0"/>
          <w:marBottom w:val="0"/>
          <w:divBdr>
            <w:top w:val="none" w:sz="0" w:space="0" w:color="auto"/>
            <w:left w:val="none" w:sz="0" w:space="0" w:color="auto"/>
            <w:bottom w:val="none" w:sz="0" w:space="0" w:color="auto"/>
            <w:right w:val="none" w:sz="0" w:space="0" w:color="auto"/>
          </w:divBdr>
        </w:div>
        <w:div w:id="391272719">
          <w:marLeft w:val="0"/>
          <w:marRight w:val="0"/>
          <w:marTop w:val="0"/>
          <w:marBottom w:val="0"/>
          <w:divBdr>
            <w:top w:val="none" w:sz="0" w:space="0" w:color="auto"/>
            <w:left w:val="none" w:sz="0" w:space="0" w:color="auto"/>
            <w:bottom w:val="none" w:sz="0" w:space="0" w:color="auto"/>
            <w:right w:val="none" w:sz="0" w:space="0" w:color="auto"/>
          </w:divBdr>
        </w:div>
        <w:div w:id="749353627">
          <w:marLeft w:val="0"/>
          <w:marRight w:val="0"/>
          <w:marTop w:val="0"/>
          <w:marBottom w:val="0"/>
          <w:divBdr>
            <w:top w:val="none" w:sz="0" w:space="0" w:color="auto"/>
            <w:left w:val="none" w:sz="0" w:space="0" w:color="auto"/>
            <w:bottom w:val="none" w:sz="0" w:space="0" w:color="auto"/>
            <w:right w:val="none" w:sz="0" w:space="0" w:color="auto"/>
          </w:divBdr>
        </w:div>
        <w:div w:id="1930306526">
          <w:marLeft w:val="0"/>
          <w:marRight w:val="0"/>
          <w:marTop w:val="0"/>
          <w:marBottom w:val="0"/>
          <w:divBdr>
            <w:top w:val="none" w:sz="0" w:space="0" w:color="auto"/>
            <w:left w:val="none" w:sz="0" w:space="0" w:color="auto"/>
            <w:bottom w:val="none" w:sz="0" w:space="0" w:color="auto"/>
            <w:right w:val="none" w:sz="0" w:space="0" w:color="auto"/>
          </w:divBdr>
        </w:div>
        <w:div w:id="2142381804">
          <w:marLeft w:val="0"/>
          <w:marRight w:val="0"/>
          <w:marTop w:val="0"/>
          <w:marBottom w:val="0"/>
          <w:divBdr>
            <w:top w:val="none" w:sz="0" w:space="0" w:color="auto"/>
            <w:left w:val="none" w:sz="0" w:space="0" w:color="auto"/>
            <w:bottom w:val="none" w:sz="0" w:space="0" w:color="auto"/>
            <w:right w:val="none" w:sz="0" w:space="0" w:color="auto"/>
          </w:divBdr>
        </w:div>
        <w:div w:id="1374499177">
          <w:marLeft w:val="0"/>
          <w:marRight w:val="0"/>
          <w:marTop w:val="0"/>
          <w:marBottom w:val="0"/>
          <w:divBdr>
            <w:top w:val="none" w:sz="0" w:space="0" w:color="auto"/>
            <w:left w:val="none" w:sz="0" w:space="0" w:color="auto"/>
            <w:bottom w:val="none" w:sz="0" w:space="0" w:color="auto"/>
            <w:right w:val="none" w:sz="0" w:space="0" w:color="auto"/>
          </w:divBdr>
        </w:div>
        <w:div w:id="541479225">
          <w:marLeft w:val="0"/>
          <w:marRight w:val="0"/>
          <w:marTop w:val="0"/>
          <w:marBottom w:val="0"/>
          <w:divBdr>
            <w:top w:val="none" w:sz="0" w:space="0" w:color="auto"/>
            <w:left w:val="none" w:sz="0" w:space="0" w:color="auto"/>
            <w:bottom w:val="none" w:sz="0" w:space="0" w:color="auto"/>
            <w:right w:val="none" w:sz="0" w:space="0" w:color="auto"/>
          </w:divBdr>
        </w:div>
      </w:divsChild>
    </w:div>
    <w:div w:id="235173089">
      <w:bodyDiv w:val="1"/>
      <w:marLeft w:val="0"/>
      <w:marRight w:val="0"/>
      <w:marTop w:val="0"/>
      <w:marBottom w:val="0"/>
      <w:divBdr>
        <w:top w:val="none" w:sz="0" w:space="0" w:color="auto"/>
        <w:left w:val="none" w:sz="0" w:space="0" w:color="auto"/>
        <w:bottom w:val="none" w:sz="0" w:space="0" w:color="auto"/>
        <w:right w:val="none" w:sz="0" w:space="0" w:color="auto"/>
      </w:divBdr>
      <w:divsChild>
        <w:div w:id="1028068864">
          <w:marLeft w:val="0"/>
          <w:marRight w:val="0"/>
          <w:marTop w:val="0"/>
          <w:marBottom w:val="0"/>
          <w:divBdr>
            <w:top w:val="none" w:sz="0" w:space="0" w:color="auto"/>
            <w:left w:val="none" w:sz="0" w:space="0" w:color="auto"/>
            <w:bottom w:val="none" w:sz="0" w:space="0" w:color="auto"/>
            <w:right w:val="none" w:sz="0" w:space="0" w:color="auto"/>
          </w:divBdr>
        </w:div>
        <w:div w:id="83454533">
          <w:marLeft w:val="0"/>
          <w:marRight w:val="0"/>
          <w:marTop w:val="0"/>
          <w:marBottom w:val="0"/>
          <w:divBdr>
            <w:top w:val="none" w:sz="0" w:space="0" w:color="auto"/>
            <w:left w:val="none" w:sz="0" w:space="0" w:color="auto"/>
            <w:bottom w:val="none" w:sz="0" w:space="0" w:color="auto"/>
            <w:right w:val="none" w:sz="0" w:space="0" w:color="auto"/>
          </w:divBdr>
        </w:div>
        <w:div w:id="1944607558">
          <w:marLeft w:val="0"/>
          <w:marRight w:val="0"/>
          <w:marTop w:val="0"/>
          <w:marBottom w:val="0"/>
          <w:divBdr>
            <w:top w:val="none" w:sz="0" w:space="0" w:color="auto"/>
            <w:left w:val="none" w:sz="0" w:space="0" w:color="auto"/>
            <w:bottom w:val="none" w:sz="0" w:space="0" w:color="auto"/>
            <w:right w:val="none" w:sz="0" w:space="0" w:color="auto"/>
          </w:divBdr>
        </w:div>
        <w:div w:id="942109800">
          <w:marLeft w:val="0"/>
          <w:marRight w:val="0"/>
          <w:marTop w:val="0"/>
          <w:marBottom w:val="0"/>
          <w:divBdr>
            <w:top w:val="none" w:sz="0" w:space="0" w:color="auto"/>
            <w:left w:val="none" w:sz="0" w:space="0" w:color="auto"/>
            <w:bottom w:val="none" w:sz="0" w:space="0" w:color="auto"/>
            <w:right w:val="none" w:sz="0" w:space="0" w:color="auto"/>
          </w:divBdr>
        </w:div>
        <w:div w:id="1881242365">
          <w:marLeft w:val="0"/>
          <w:marRight w:val="0"/>
          <w:marTop w:val="0"/>
          <w:marBottom w:val="0"/>
          <w:divBdr>
            <w:top w:val="none" w:sz="0" w:space="0" w:color="auto"/>
            <w:left w:val="none" w:sz="0" w:space="0" w:color="auto"/>
            <w:bottom w:val="none" w:sz="0" w:space="0" w:color="auto"/>
            <w:right w:val="none" w:sz="0" w:space="0" w:color="auto"/>
          </w:divBdr>
        </w:div>
        <w:div w:id="1987081971">
          <w:marLeft w:val="0"/>
          <w:marRight w:val="0"/>
          <w:marTop w:val="0"/>
          <w:marBottom w:val="0"/>
          <w:divBdr>
            <w:top w:val="none" w:sz="0" w:space="0" w:color="auto"/>
            <w:left w:val="none" w:sz="0" w:space="0" w:color="auto"/>
            <w:bottom w:val="none" w:sz="0" w:space="0" w:color="auto"/>
            <w:right w:val="none" w:sz="0" w:space="0" w:color="auto"/>
          </w:divBdr>
        </w:div>
        <w:div w:id="1923099630">
          <w:marLeft w:val="0"/>
          <w:marRight w:val="0"/>
          <w:marTop w:val="0"/>
          <w:marBottom w:val="0"/>
          <w:divBdr>
            <w:top w:val="none" w:sz="0" w:space="0" w:color="auto"/>
            <w:left w:val="none" w:sz="0" w:space="0" w:color="auto"/>
            <w:bottom w:val="none" w:sz="0" w:space="0" w:color="auto"/>
            <w:right w:val="none" w:sz="0" w:space="0" w:color="auto"/>
          </w:divBdr>
        </w:div>
        <w:div w:id="1591037589">
          <w:marLeft w:val="0"/>
          <w:marRight w:val="0"/>
          <w:marTop w:val="0"/>
          <w:marBottom w:val="0"/>
          <w:divBdr>
            <w:top w:val="none" w:sz="0" w:space="0" w:color="auto"/>
            <w:left w:val="none" w:sz="0" w:space="0" w:color="auto"/>
            <w:bottom w:val="none" w:sz="0" w:space="0" w:color="auto"/>
            <w:right w:val="none" w:sz="0" w:space="0" w:color="auto"/>
          </w:divBdr>
        </w:div>
        <w:div w:id="1111363393">
          <w:marLeft w:val="0"/>
          <w:marRight w:val="0"/>
          <w:marTop w:val="0"/>
          <w:marBottom w:val="0"/>
          <w:divBdr>
            <w:top w:val="none" w:sz="0" w:space="0" w:color="auto"/>
            <w:left w:val="none" w:sz="0" w:space="0" w:color="auto"/>
            <w:bottom w:val="none" w:sz="0" w:space="0" w:color="auto"/>
            <w:right w:val="none" w:sz="0" w:space="0" w:color="auto"/>
          </w:divBdr>
        </w:div>
        <w:div w:id="893734849">
          <w:marLeft w:val="0"/>
          <w:marRight w:val="0"/>
          <w:marTop w:val="0"/>
          <w:marBottom w:val="0"/>
          <w:divBdr>
            <w:top w:val="none" w:sz="0" w:space="0" w:color="auto"/>
            <w:left w:val="none" w:sz="0" w:space="0" w:color="auto"/>
            <w:bottom w:val="none" w:sz="0" w:space="0" w:color="auto"/>
            <w:right w:val="none" w:sz="0" w:space="0" w:color="auto"/>
          </w:divBdr>
        </w:div>
        <w:div w:id="1108088227">
          <w:marLeft w:val="0"/>
          <w:marRight w:val="0"/>
          <w:marTop w:val="0"/>
          <w:marBottom w:val="0"/>
          <w:divBdr>
            <w:top w:val="none" w:sz="0" w:space="0" w:color="auto"/>
            <w:left w:val="none" w:sz="0" w:space="0" w:color="auto"/>
            <w:bottom w:val="none" w:sz="0" w:space="0" w:color="auto"/>
            <w:right w:val="none" w:sz="0" w:space="0" w:color="auto"/>
          </w:divBdr>
        </w:div>
        <w:div w:id="502206299">
          <w:marLeft w:val="0"/>
          <w:marRight w:val="0"/>
          <w:marTop w:val="0"/>
          <w:marBottom w:val="0"/>
          <w:divBdr>
            <w:top w:val="none" w:sz="0" w:space="0" w:color="auto"/>
            <w:left w:val="none" w:sz="0" w:space="0" w:color="auto"/>
            <w:bottom w:val="none" w:sz="0" w:space="0" w:color="auto"/>
            <w:right w:val="none" w:sz="0" w:space="0" w:color="auto"/>
          </w:divBdr>
        </w:div>
        <w:div w:id="684861524">
          <w:marLeft w:val="0"/>
          <w:marRight w:val="0"/>
          <w:marTop w:val="0"/>
          <w:marBottom w:val="0"/>
          <w:divBdr>
            <w:top w:val="none" w:sz="0" w:space="0" w:color="auto"/>
            <w:left w:val="none" w:sz="0" w:space="0" w:color="auto"/>
            <w:bottom w:val="none" w:sz="0" w:space="0" w:color="auto"/>
            <w:right w:val="none" w:sz="0" w:space="0" w:color="auto"/>
          </w:divBdr>
        </w:div>
        <w:div w:id="702291640">
          <w:marLeft w:val="0"/>
          <w:marRight w:val="0"/>
          <w:marTop w:val="0"/>
          <w:marBottom w:val="0"/>
          <w:divBdr>
            <w:top w:val="none" w:sz="0" w:space="0" w:color="auto"/>
            <w:left w:val="none" w:sz="0" w:space="0" w:color="auto"/>
            <w:bottom w:val="none" w:sz="0" w:space="0" w:color="auto"/>
            <w:right w:val="none" w:sz="0" w:space="0" w:color="auto"/>
          </w:divBdr>
        </w:div>
      </w:divsChild>
    </w:div>
    <w:div w:id="347411104">
      <w:bodyDiv w:val="1"/>
      <w:marLeft w:val="0"/>
      <w:marRight w:val="0"/>
      <w:marTop w:val="0"/>
      <w:marBottom w:val="0"/>
      <w:divBdr>
        <w:top w:val="none" w:sz="0" w:space="0" w:color="auto"/>
        <w:left w:val="none" w:sz="0" w:space="0" w:color="auto"/>
        <w:bottom w:val="none" w:sz="0" w:space="0" w:color="auto"/>
        <w:right w:val="none" w:sz="0" w:space="0" w:color="auto"/>
      </w:divBdr>
      <w:divsChild>
        <w:div w:id="403575583">
          <w:marLeft w:val="0"/>
          <w:marRight w:val="0"/>
          <w:marTop w:val="0"/>
          <w:marBottom w:val="0"/>
          <w:divBdr>
            <w:top w:val="none" w:sz="0" w:space="0" w:color="auto"/>
            <w:left w:val="none" w:sz="0" w:space="0" w:color="auto"/>
            <w:bottom w:val="none" w:sz="0" w:space="0" w:color="auto"/>
            <w:right w:val="none" w:sz="0" w:space="0" w:color="auto"/>
          </w:divBdr>
        </w:div>
      </w:divsChild>
    </w:div>
    <w:div w:id="369886089">
      <w:bodyDiv w:val="1"/>
      <w:marLeft w:val="0"/>
      <w:marRight w:val="0"/>
      <w:marTop w:val="0"/>
      <w:marBottom w:val="0"/>
      <w:divBdr>
        <w:top w:val="none" w:sz="0" w:space="0" w:color="auto"/>
        <w:left w:val="none" w:sz="0" w:space="0" w:color="auto"/>
        <w:bottom w:val="none" w:sz="0" w:space="0" w:color="auto"/>
        <w:right w:val="none" w:sz="0" w:space="0" w:color="auto"/>
      </w:divBdr>
      <w:divsChild>
        <w:div w:id="218978564">
          <w:marLeft w:val="0"/>
          <w:marRight w:val="0"/>
          <w:marTop w:val="0"/>
          <w:marBottom w:val="0"/>
          <w:divBdr>
            <w:top w:val="none" w:sz="0" w:space="0" w:color="auto"/>
            <w:left w:val="none" w:sz="0" w:space="0" w:color="auto"/>
            <w:bottom w:val="none" w:sz="0" w:space="0" w:color="auto"/>
            <w:right w:val="none" w:sz="0" w:space="0" w:color="auto"/>
          </w:divBdr>
        </w:div>
        <w:div w:id="42097408">
          <w:marLeft w:val="0"/>
          <w:marRight w:val="0"/>
          <w:marTop w:val="0"/>
          <w:marBottom w:val="0"/>
          <w:divBdr>
            <w:top w:val="none" w:sz="0" w:space="0" w:color="auto"/>
            <w:left w:val="none" w:sz="0" w:space="0" w:color="auto"/>
            <w:bottom w:val="none" w:sz="0" w:space="0" w:color="auto"/>
            <w:right w:val="none" w:sz="0" w:space="0" w:color="auto"/>
          </w:divBdr>
        </w:div>
        <w:div w:id="553005546">
          <w:marLeft w:val="0"/>
          <w:marRight w:val="0"/>
          <w:marTop w:val="0"/>
          <w:marBottom w:val="0"/>
          <w:divBdr>
            <w:top w:val="none" w:sz="0" w:space="0" w:color="auto"/>
            <w:left w:val="none" w:sz="0" w:space="0" w:color="auto"/>
            <w:bottom w:val="none" w:sz="0" w:space="0" w:color="auto"/>
            <w:right w:val="none" w:sz="0" w:space="0" w:color="auto"/>
          </w:divBdr>
        </w:div>
        <w:div w:id="2077126056">
          <w:marLeft w:val="0"/>
          <w:marRight w:val="0"/>
          <w:marTop w:val="0"/>
          <w:marBottom w:val="0"/>
          <w:divBdr>
            <w:top w:val="none" w:sz="0" w:space="0" w:color="auto"/>
            <w:left w:val="none" w:sz="0" w:space="0" w:color="auto"/>
            <w:bottom w:val="none" w:sz="0" w:space="0" w:color="auto"/>
            <w:right w:val="none" w:sz="0" w:space="0" w:color="auto"/>
          </w:divBdr>
        </w:div>
        <w:div w:id="1721510408">
          <w:marLeft w:val="0"/>
          <w:marRight w:val="0"/>
          <w:marTop w:val="0"/>
          <w:marBottom w:val="0"/>
          <w:divBdr>
            <w:top w:val="none" w:sz="0" w:space="0" w:color="auto"/>
            <w:left w:val="none" w:sz="0" w:space="0" w:color="auto"/>
            <w:bottom w:val="none" w:sz="0" w:space="0" w:color="auto"/>
            <w:right w:val="none" w:sz="0" w:space="0" w:color="auto"/>
          </w:divBdr>
        </w:div>
        <w:div w:id="2013750597">
          <w:marLeft w:val="0"/>
          <w:marRight w:val="0"/>
          <w:marTop w:val="0"/>
          <w:marBottom w:val="0"/>
          <w:divBdr>
            <w:top w:val="none" w:sz="0" w:space="0" w:color="auto"/>
            <w:left w:val="none" w:sz="0" w:space="0" w:color="auto"/>
            <w:bottom w:val="none" w:sz="0" w:space="0" w:color="auto"/>
            <w:right w:val="none" w:sz="0" w:space="0" w:color="auto"/>
          </w:divBdr>
        </w:div>
        <w:div w:id="582765996">
          <w:marLeft w:val="0"/>
          <w:marRight w:val="0"/>
          <w:marTop w:val="0"/>
          <w:marBottom w:val="0"/>
          <w:divBdr>
            <w:top w:val="none" w:sz="0" w:space="0" w:color="auto"/>
            <w:left w:val="none" w:sz="0" w:space="0" w:color="auto"/>
            <w:bottom w:val="none" w:sz="0" w:space="0" w:color="auto"/>
            <w:right w:val="none" w:sz="0" w:space="0" w:color="auto"/>
          </w:divBdr>
        </w:div>
        <w:div w:id="1529298753">
          <w:marLeft w:val="0"/>
          <w:marRight w:val="0"/>
          <w:marTop w:val="0"/>
          <w:marBottom w:val="0"/>
          <w:divBdr>
            <w:top w:val="none" w:sz="0" w:space="0" w:color="auto"/>
            <w:left w:val="none" w:sz="0" w:space="0" w:color="auto"/>
            <w:bottom w:val="none" w:sz="0" w:space="0" w:color="auto"/>
            <w:right w:val="none" w:sz="0" w:space="0" w:color="auto"/>
          </w:divBdr>
        </w:div>
        <w:div w:id="1103651335">
          <w:marLeft w:val="0"/>
          <w:marRight w:val="0"/>
          <w:marTop w:val="0"/>
          <w:marBottom w:val="0"/>
          <w:divBdr>
            <w:top w:val="none" w:sz="0" w:space="0" w:color="auto"/>
            <w:left w:val="none" w:sz="0" w:space="0" w:color="auto"/>
            <w:bottom w:val="none" w:sz="0" w:space="0" w:color="auto"/>
            <w:right w:val="none" w:sz="0" w:space="0" w:color="auto"/>
          </w:divBdr>
        </w:div>
        <w:div w:id="1251815624">
          <w:marLeft w:val="0"/>
          <w:marRight w:val="0"/>
          <w:marTop w:val="0"/>
          <w:marBottom w:val="0"/>
          <w:divBdr>
            <w:top w:val="none" w:sz="0" w:space="0" w:color="auto"/>
            <w:left w:val="none" w:sz="0" w:space="0" w:color="auto"/>
            <w:bottom w:val="none" w:sz="0" w:space="0" w:color="auto"/>
            <w:right w:val="none" w:sz="0" w:space="0" w:color="auto"/>
          </w:divBdr>
        </w:div>
        <w:div w:id="2067292043">
          <w:marLeft w:val="0"/>
          <w:marRight w:val="0"/>
          <w:marTop w:val="0"/>
          <w:marBottom w:val="0"/>
          <w:divBdr>
            <w:top w:val="none" w:sz="0" w:space="0" w:color="auto"/>
            <w:left w:val="none" w:sz="0" w:space="0" w:color="auto"/>
            <w:bottom w:val="none" w:sz="0" w:space="0" w:color="auto"/>
            <w:right w:val="none" w:sz="0" w:space="0" w:color="auto"/>
          </w:divBdr>
        </w:div>
        <w:div w:id="2075813647">
          <w:marLeft w:val="0"/>
          <w:marRight w:val="0"/>
          <w:marTop w:val="0"/>
          <w:marBottom w:val="0"/>
          <w:divBdr>
            <w:top w:val="none" w:sz="0" w:space="0" w:color="auto"/>
            <w:left w:val="none" w:sz="0" w:space="0" w:color="auto"/>
            <w:bottom w:val="none" w:sz="0" w:space="0" w:color="auto"/>
            <w:right w:val="none" w:sz="0" w:space="0" w:color="auto"/>
          </w:divBdr>
        </w:div>
        <w:div w:id="1654872774">
          <w:marLeft w:val="0"/>
          <w:marRight w:val="0"/>
          <w:marTop w:val="0"/>
          <w:marBottom w:val="0"/>
          <w:divBdr>
            <w:top w:val="none" w:sz="0" w:space="0" w:color="auto"/>
            <w:left w:val="none" w:sz="0" w:space="0" w:color="auto"/>
            <w:bottom w:val="none" w:sz="0" w:space="0" w:color="auto"/>
            <w:right w:val="none" w:sz="0" w:space="0" w:color="auto"/>
          </w:divBdr>
        </w:div>
        <w:div w:id="121272236">
          <w:marLeft w:val="0"/>
          <w:marRight w:val="0"/>
          <w:marTop w:val="0"/>
          <w:marBottom w:val="0"/>
          <w:divBdr>
            <w:top w:val="none" w:sz="0" w:space="0" w:color="auto"/>
            <w:left w:val="none" w:sz="0" w:space="0" w:color="auto"/>
            <w:bottom w:val="none" w:sz="0" w:space="0" w:color="auto"/>
            <w:right w:val="none" w:sz="0" w:space="0" w:color="auto"/>
          </w:divBdr>
        </w:div>
        <w:div w:id="924992602">
          <w:marLeft w:val="0"/>
          <w:marRight w:val="0"/>
          <w:marTop w:val="0"/>
          <w:marBottom w:val="0"/>
          <w:divBdr>
            <w:top w:val="none" w:sz="0" w:space="0" w:color="auto"/>
            <w:left w:val="none" w:sz="0" w:space="0" w:color="auto"/>
            <w:bottom w:val="none" w:sz="0" w:space="0" w:color="auto"/>
            <w:right w:val="none" w:sz="0" w:space="0" w:color="auto"/>
          </w:divBdr>
        </w:div>
        <w:div w:id="1478957248">
          <w:marLeft w:val="0"/>
          <w:marRight w:val="0"/>
          <w:marTop w:val="0"/>
          <w:marBottom w:val="0"/>
          <w:divBdr>
            <w:top w:val="none" w:sz="0" w:space="0" w:color="auto"/>
            <w:left w:val="none" w:sz="0" w:space="0" w:color="auto"/>
            <w:bottom w:val="none" w:sz="0" w:space="0" w:color="auto"/>
            <w:right w:val="none" w:sz="0" w:space="0" w:color="auto"/>
          </w:divBdr>
        </w:div>
      </w:divsChild>
    </w:div>
    <w:div w:id="404255623">
      <w:bodyDiv w:val="1"/>
      <w:marLeft w:val="0"/>
      <w:marRight w:val="0"/>
      <w:marTop w:val="0"/>
      <w:marBottom w:val="0"/>
      <w:divBdr>
        <w:top w:val="none" w:sz="0" w:space="0" w:color="auto"/>
        <w:left w:val="none" w:sz="0" w:space="0" w:color="auto"/>
        <w:bottom w:val="none" w:sz="0" w:space="0" w:color="auto"/>
        <w:right w:val="none" w:sz="0" w:space="0" w:color="auto"/>
      </w:divBdr>
      <w:divsChild>
        <w:div w:id="905337679">
          <w:marLeft w:val="0"/>
          <w:marRight w:val="0"/>
          <w:marTop w:val="0"/>
          <w:marBottom w:val="0"/>
          <w:divBdr>
            <w:top w:val="none" w:sz="0" w:space="0" w:color="auto"/>
            <w:left w:val="none" w:sz="0" w:space="0" w:color="auto"/>
            <w:bottom w:val="none" w:sz="0" w:space="0" w:color="auto"/>
            <w:right w:val="none" w:sz="0" w:space="0" w:color="auto"/>
          </w:divBdr>
        </w:div>
      </w:divsChild>
    </w:div>
    <w:div w:id="552347480">
      <w:bodyDiv w:val="1"/>
      <w:marLeft w:val="0"/>
      <w:marRight w:val="0"/>
      <w:marTop w:val="0"/>
      <w:marBottom w:val="0"/>
      <w:divBdr>
        <w:top w:val="none" w:sz="0" w:space="0" w:color="auto"/>
        <w:left w:val="none" w:sz="0" w:space="0" w:color="auto"/>
        <w:bottom w:val="none" w:sz="0" w:space="0" w:color="auto"/>
        <w:right w:val="none" w:sz="0" w:space="0" w:color="auto"/>
      </w:divBdr>
    </w:div>
    <w:div w:id="571737750">
      <w:bodyDiv w:val="1"/>
      <w:marLeft w:val="0"/>
      <w:marRight w:val="0"/>
      <w:marTop w:val="0"/>
      <w:marBottom w:val="0"/>
      <w:divBdr>
        <w:top w:val="none" w:sz="0" w:space="0" w:color="auto"/>
        <w:left w:val="none" w:sz="0" w:space="0" w:color="auto"/>
        <w:bottom w:val="none" w:sz="0" w:space="0" w:color="auto"/>
        <w:right w:val="none" w:sz="0" w:space="0" w:color="auto"/>
      </w:divBdr>
      <w:divsChild>
        <w:div w:id="411707110">
          <w:marLeft w:val="0"/>
          <w:marRight w:val="0"/>
          <w:marTop w:val="0"/>
          <w:marBottom w:val="0"/>
          <w:divBdr>
            <w:top w:val="none" w:sz="0" w:space="0" w:color="auto"/>
            <w:left w:val="none" w:sz="0" w:space="0" w:color="auto"/>
            <w:bottom w:val="none" w:sz="0" w:space="0" w:color="auto"/>
            <w:right w:val="none" w:sz="0" w:space="0" w:color="auto"/>
          </w:divBdr>
        </w:div>
        <w:div w:id="1301300365">
          <w:marLeft w:val="0"/>
          <w:marRight w:val="0"/>
          <w:marTop w:val="0"/>
          <w:marBottom w:val="0"/>
          <w:divBdr>
            <w:top w:val="none" w:sz="0" w:space="0" w:color="auto"/>
            <w:left w:val="none" w:sz="0" w:space="0" w:color="auto"/>
            <w:bottom w:val="none" w:sz="0" w:space="0" w:color="auto"/>
            <w:right w:val="none" w:sz="0" w:space="0" w:color="auto"/>
          </w:divBdr>
        </w:div>
        <w:div w:id="1849368333">
          <w:marLeft w:val="0"/>
          <w:marRight w:val="0"/>
          <w:marTop w:val="0"/>
          <w:marBottom w:val="0"/>
          <w:divBdr>
            <w:top w:val="none" w:sz="0" w:space="0" w:color="auto"/>
            <w:left w:val="none" w:sz="0" w:space="0" w:color="auto"/>
            <w:bottom w:val="none" w:sz="0" w:space="0" w:color="auto"/>
            <w:right w:val="none" w:sz="0" w:space="0" w:color="auto"/>
          </w:divBdr>
        </w:div>
        <w:div w:id="1341203473">
          <w:marLeft w:val="0"/>
          <w:marRight w:val="0"/>
          <w:marTop w:val="0"/>
          <w:marBottom w:val="0"/>
          <w:divBdr>
            <w:top w:val="none" w:sz="0" w:space="0" w:color="auto"/>
            <w:left w:val="none" w:sz="0" w:space="0" w:color="auto"/>
            <w:bottom w:val="none" w:sz="0" w:space="0" w:color="auto"/>
            <w:right w:val="none" w:sz="0" w:space="0" w:color="auto"/>
          </w:divBdr>
        </w:div>
        <w:div w:id="645817364">
          <w:marLeft w:val="0"/>
          <w:marRight w:val="0"/>
          <w:marTop w:val="0"/>
          <w:marBottom w:val="0"/>
          <w:divBdr>
            <w:top w:val="none" w:sz="0" w:space="0" w:color="auto"/>
            <w:left w:val="none" w:sz="0" w:space="0" w:color="auto"/>
            <w:bottom w:val="none" w:sz="0" w:space="0" w:color="auto"/>
            <w:right w:val="none" w:sz="0" w:space="0" w:color="auto"/>
          </w:divBdr>
        </w:div>
        <w:div w:id="63602577">
          <w:marLeft w:val="0"/>
          <w:marRight w:val="0"/>
          <w:marTop w:val="0"/>
          <w:marBottom w:val="0"/>
          <w:divBdr>
            <w:top w:val="none" w:sz="0" w:space="0" w:color="auto"/>
            <w:left w:val="none" w:sz="0" w:space="0" w:color="auto"/>
            <w:bottom w:val="none" w:sz="0" w:space="0" w:color="auto"/>
            <w:right w:val="none" w:sz="0" w:space="0" w:color="auto"/>
          </w:divBdr>
        </w:div>
        <w:div w:id="328872708">
          <w:marLeft w:val="0"/>
          <w:marRight w:val="0"/>
          <w:marTop w:val="0"/>
          <w:marBottom w:val="0"/>
          <w:divBdr>
            <w:top w:val="none" w:sz="0" w:space="0" w:color="auto"/>
            <w:left w:val="none" w:sz="0" w:space="0" w:color="auto"/>
            <w:bottom w:val="none" w:sz="0" w:space="0" w:color="auto"/>
            <w:right w:val="none" w:sz="0" w:space="0" w:color="auto"/>
          </w:divBdr>
        </w:div>
        <w:div w:id="650672568">
          <w:marLeft w:val="0"/>
          <w:marRight w:val="0"/>
          <w:marTop w:val="0"/>
          <w:marBottom w:val="0"/>
          <w:divBdr>
            <w:top w:val="none" w:sz="0" w:space="0" w:color="auto"/>
            <w:left w:val="none" w:sz="0" w:space="0" w:color="auto"/>
            <w:bottom w:val="none" w:sz="0" w:space="0" w:color="auto"/>
            <w:right w:val="none" w:sz="0" w:space="0" w:color="auto"/>
          </w:divBdr>
        </w:div>
        <w:div w:id="625743969">
          <w:marLeft w:val="0"/>
          <w:marRight w:val="0"/>
          <w:marTop w:val="0"/>
          <w:marBottom w:val="0"/>
          <w:divBdr>
            <w:top w:val="none" w:sz="0" w:space="0" w:color="auto"/>
            <w:left w:val="none" w:sz="0" w:space="0" w:color="auto"/>
            <w:bottom w:val="none" w:sz="0" w:space="0" w:color="auto"/>
            <w:right w:val="none" w:sz="0" w:space="0" w:color="auto"/>
          </w:divBdr>
        </w:div>
        <w:div w:id="1656881883">
          <w:marLeft w:val="0"/>
          <w:marRight w:val="0"/>
          <w:marTop w:val="0"/>
          <w:marBottom w:val="0"/>
          <w:divBdr>
            <w:top w:val="none" w:sz="0" w:space="0" w:color="auto"/>
            <w:left w:val="none" w:sz="0" w:space="0" w:color="auto"/>
            <w:bottom w:val="none" w:sz="0" w:space="0" w:color="auto"/>
            <w:right w:val="none" w:sz="0" w:space="0" w:color="auto"/>
          </w:divBdr>
        </w:div>
        <w:div w:id="210456602">
          <w:marLeft w:val="0"/>
          <w:marRight w:val="0"/>
          <w:marTop w:val="0"/>
          <w:marBottom w:val="0"/>
          <w:divBdr>
            <w:top w:val="none" w:sz="0" w:space="0" w:color="auto"/>
            <w:left w:val="none" w:sz="0" w:space="0" w:color="auto"/>
            <w:bottom w:val="none" w:sz="0" w:space="0" w:color="auto"/>
            <w:right w:val="none" w:sz="0" w:space="0" w:color="auto"/>
          </w:divBdr>
        </w:div>
        <w:div w:id="501748249">
          <w:marLeft w:val="0"/>
          <w:marRight w:val="0"/>
          <w:marTop w:val="0"/>
          <w:marBottom w:val="0"/>
          <w:divBdr>
            <w:top w:val="none" w:sz="0" w:space="0" w:color="auto"/>
            <w:left w:val="none" w:sz="0" w:space="0" w:color="auto"/>
            <w:bottom w:val="none" w:sz="0" w:space="0" w:color="auto"/>
            <w:right w:val="none" w:sz="0" w:space="0" w:color="auto"/>
          </w:divBdr>
        </w:div>
        <w:div w:id="1539857683">
          <w:marLeft w:val="0"/>
          <w:marRight w:val="0"/>
          <w:marTop w:val="0"/>
          <w:marBottom w:val="0"/>
          <w:divBdr>
            <w:top w:val="none" w:sz="0" w:space="0" w:color="auto"/>
            <w:left w:val="none" w:sz="0" w:space="0" w:color="auto"/>
            <w:bottom w:val="none" w:sz="0" w:space="0" w:color="auto"/>
            <w:right w:val="none" w:sz="0" w:space="0" w:color="auto"/>
          </w:divBdr>
        </w:div>
        <w:div w:id="1128667874">
          <w:marLeft w:val="0"/>
          <w:marRight w:val="0"/>
          <w:marTop w:val="0"/>
          <w:marBottom w:val="0"/>
          <w:divBdr>
            <w:top w:val="none" w:sz="0" w:space="0" w:color="auto"/>
            <w:left w:val="none" w:sz="0" w:space="0" w:color="auto"/>
            <w:bottom w:val="none" w:sz="0" w:space="0" w:color="auto"/>
            <w:right w:val="none" w:sz="0" w:space="0" w:color="auto"/>
          </w:divBdr>
        </w:div>
        <w:div w:id="1636637505">
          <w:marLeft w:val="0"/>
          <w:marRight w:val="0"/>
          <w:marTop w:val="0"/>
          <w:marBottom w:val="0"/>
          <w:divBdr>
            <w:top w:val="none" w:sz="0" w:space="0" w:color="auto"/>
            <w:left w:val="none" w:sz="0" w:space="0" w:color="auto"/>
            <w:bottom w:val="none" w:sz="0" w:space="0" w:color="auto"/>
            <w:right w:val="none" w:sz="0" w:space="0" w:color="auto"/>
          </w:divBdr>
        </w:div>
        <w:div w:id="717246340">
          <w:marLeft w:val="0"/>
          <w:marRight w:val="0"/>
          <w:marTop w:val="0"/>
          <w:marBottom w:val="0"/>
          <w:divBdr>
            <w:top w:val="none" w:sz="0" w:space="0" w:color="auto"/>
            <w:left w:val="none" w:sz="0" w:space="0" w:color="auto"/>
            <w:bottom w:val="none" w:sz="0" w:space="0" w:color="auto"/>
            <w:right w:val="none" w:sz="0" w:space="0" w:color="auto"/>
          </w:divBdr>
        </w:div>
      </w:divsChild>
    </w:div>
    <w:div w:id="647319531">
      <w:bodyDiv w:val="1"/>
      <w:marLeft w:val="0"/>
      <w:marRight w:val="0"/>
      <w:marTop w:val="0"/>
      <w:marBottom w:val="0"/>
      <w:divBdr>
        <w:top w:val="none" w:sz="0" w:space="0" w:color="auto"/>
        <w:left w:val="none" w:sz="0" w:space="0" w:color="auto"/>
        <w:bottom w:val="none" w:sz="0" w:space="0" w:color="auto"/>
        <w:right w:val="none" w:sz="0" w:space="0" w:color="auto"/>
      </w:divBdr>
    </w:div>
    <w:div w:id="729112536">
      <w:bodyDiv w:val="1"/>
      <w:marLeft w:val="0"/>
      <w:marRight w:val="0"/>
      <w:marTop w:val="0"/>
      <w:marBottom w:val="0"/>
      <w:divBdr>
        <w:top w:val="none" w:sz="0" w:space="0" w:color="auto"/>
        <w:left w:val="none" w:sz="0" w:space="0" w:color="auto"/>
        <w:bottom w:val="none" w:sz="0" w:space="0" w:color="auto"/>
        <w:right w:val="none" w:sz="0" w:space="0" w:color="auto"/>
      </w:divBdr>
    </w:div>
    <w:div w:id="899098319">
      <w:bodyDiv w:val="1"/>
      <w:marLeft w:val="0"/>
      <w:marRight w:val="0"/>
      <w:marTop w:val="0"/>
      <w:marBottom w:val="0"/>
      <w:divBdr>
        <w:top w:val="none" w:sz="0" w:space="0" w:color="auto"/>
        <w:left w:val="none" w:sz="0" w:space="0" w:color="auto"/>
        <w:bottom w:val="none" w:sz="0" w:space="0" w:color="auto"/>
        <w:right w:val="none" w:sz="0" w:space="0" w:color="auto"/>
      </w:divBdr>
    </w:div>
    <w:div w:id="921914956">
      <w:bodyDiv w:val="1"/>
      <w:marLeft w:val="0"/>
      <w:marRight w:val="0"/>
      <w:marTop w:val="0"/>
      <w:marBottom w:val="0"/>
      <w:divBdr>
        <w:top w:val="none" w:sz="0" w:space="0" w:color="auto"/>
        <w:left w:val="none" w:sz="0" w:space="0" w:color="auto"/>
        <w:bottom w:val="none" w:sz="0" w:space="0" w:color="auto"/>
        <w:right w:val="none" w:sz="0" w:space="0" w:color="auto"/>
      </w:divBdr>
    </w:div>
    <w:div w:id="1174344473">
      <w:bodyDiv w:val="1"/>
      <w:marLeft w:val="0"/>
      <w:marRight w:val="0"/>
      <w:marTop w:val="0"/>
      <w:marBottom w:val="0"/>
      <w:divBdr>
        <w:top w:val="none" w:sz="0" w:space="0" w:color="auto"/>
        <w:left w:val="none" w:sz="0" w:space="0" w:color="auto"/>
        <w:bottom w:val="none" w:sz="0" w:space="0" w:color="auto"/>
        <w:right w:val="none" w:sz="0" w:space="0" w:color="auto"/>
      </w:divBdr>
    </w:div>
    <w:div w:id="1189370895">
      <w:bodyDiv w:val="1"/>
      <w:marLeft w:val="0"/>
      <w:marRight w:val="0"/>
      <w:marTop w:val="0"/>
      <w:marBottom w:val="0"/>
      <w:divBdr>
        <w:top w:val="none" w:sz="0" w:space="0" w:color="auto"/>
        <w:left w:val="none" w:sz="0" w:space="0" w:color="auto"/>
        <w:bottom w:val="none" w:sz="0" w:space="0" w:color="auto"/>
        <w:right w:val="none" w:sz="0" w:space="0" w:color="auto"/>
      </w:divBdr>
    </w:div>
    <w:div w:id="1255893128">
      <w:bodyDiv w:val="1"/>
      <w:marLeft w:val="0"/>
      <w:marRight w:val="0"/>
      <w:marTop w:val="0"/>
      <w:marBottom w:val="0"/>
      <w:divBdr>
        <w:top w:val="none" w:sz="0" w:space="0" w:color="auto"/>
        <w:left w:val="none" w:sz="0" w:space="0" w:color="auto"/>
        <w:bottom w:val="none" w:sz="0" w:space="0" w:color="auto"/>
        <w:right w:val="none" w:sz="0" w:space="0" w:color="auto"/>
      </w:divBdr>
    </w:div>
    <w:div w:id="1279800617">
      <w:bodyDiv w:val="1"/>
      <w:marLeft w:val="0"/>
      <w:marRight w:val="0"/>
      <w:marTop w:val="0"/>
      <w:marBottom w:val="0"/>
      <w:divBdr>
        <w:top w:val="none" w:sz="0" w:space="0" w:color="auto"/>
        <w:left w:val="none" w:sz="0" w:space="0" w:color="auto"/>
        <w:bottom w:val="none" w:sz="0" w:space="0" w:color="auto"/>
        <w:right w:val="none" w:sz="0" w:space="0" w:color="auto"/>
      </w:divBdr>
    </w:div>
    <w:div w:id="1334071875">
      <w:bodyDiv w:val="1"/>
      <w:marLeft w:val="0"/>
      <w:marRight w:val="0"/>
      <w:marTop w:val="0"/>
      <w:marBottom w:val="0"/>
      <w:divBdr>
        <w:top w:val="none" w:sz="0" w:space="0" w:color="auto"/>
        <w:left w:val="none" w:sz="0" w:space="0" w:color="auto"/>
        <w:bottom w:val="none" w:sz="0" w:space="0" w:color="auto"/>
        <w:right w:val="none" w:sz="0" w:space="0" w:color="auto"/>
      </w:divBdr>
      <w:divsChild>
        <w:div w:id="1264995127">
          <w:marLeft w:val="0"/>
          <w:marRight w:val="0"/>
          <w:marTop w:val="0"/>
          <w:marBottom w:val="0"/>
          <w:divBdr>
            <w:top w:val="none" w:sz="0" w:space="0" w:color="auto"/>
            <w:left w:val="none" w:sz="0" w:space="0" w:color="auto"/>
            <w:bottom w:val="none" w:sz="0" w:space="0" w:color="auto"/>
            <w:right w:val="none" w:sz="0" w:space="0" w:color="auto"/>
          </w:divBdr>
        </w:div>
        <w:div w:id="765268722">
          <w:marLeft w:val="0"/>
          <w:marRight w:val="0"/>
          <w:marTop w:val="0"/>
          <w:marBottom w:val="0"/>
          <w:divBdr>
            <w:top w:val="none" w:sz="0" w:space="0" w:color="auto"/>
            <w:left w:val="none" w:sz="0" w:space="0" w:color="auto"/>
            <w:bottom w:val="none" w:sz="0" w:space="0" w:color="auto"/>
            <w:right w:val="none" w:sz="0" w:space="0" w:color="auto"/>
          </w:divBdr>
        </w:div>
        <w:div w:id="1465154956">
          <w:marLeft w:val="0"/>
          <w:marRight w:val="0"/>
          <w:marTop w:val="0"/>
          <w:marBottom w:val="0"/>
          <w:divBdr>
            <w:top w:val="none" w:sz="0" w:space="0" w:color="auto"/>
            <w:left w:val="none" w:sz="0" w:space="0" w:color="auto"/>
            <w:bottom w:val="none" w:sz="0" w:space="0" w:color="auto"/>
            <w:right w:val="none" w:sz="0" w:space="0" w:color="auto"/>
          </w:divBdr>
        </w:div>
        <w:div w:id="80218955">
          <w:marLeft w:val="0"/>
          <w:marRight w:val="0"/>
          <w:marTop w:val="0"/>
          <w:marBottom w:val="0"/>
          <w:divBdr>
            <w:top w:val="none" w:sz="0" w:space="0" w:color="auto"/>
            <w:left w:val="none" w:sz="0" w:space="0" w:color="auto"/>
            <w:bottom w:val="none" w:sz="0" w:space="0" w:color="auto"/>
            <w:right w:val="none" w:sz="0" w:space="0" w:color="auto"/>
          </w:divBdr>
        </w:div>
        <w:div w:id="1404177877">
          <w:marLeft w:val="0"/>
          <w:marRight w:val="0"/>
          <w:marTop w:val="0"/>
          <w:marBottom w:val="0"/>
          <w:divBdr>
            <w:top w:val="none" w:sz="0" w:space="0" w:color="auto"/>
            <w:left w:val="none" w:sz="0" w:space="0" w:color="auto"/>
            <w:bottom w:val="none" w:sz="0" w:space="0" w:color="auto"/>
            <w:right w:val="none" w:sz="0" w:space="0" w:color="auto"/>
          </w:divBdr>
        </w:div>
        <w:div w:id="874660174">
          <w:marLeft w:val="0"/>
          <w:marRight w:val="0"/>
          <w:marTop w:val="0"/>
          <w:marBottom w:val="0"/>
          <w:divBdr>
            <w:top w:val="none" w:sz="0" w:space="0" w:color="auto"/>
            <w:left w:val="none" w:sz="0" w:space="0" w:color="auto"/>
            <w:bottom w:val="none" w:sz="0" w:space="0" w:color="auto"/>
            <w:right w:val="none" w:sz="0" w:space="0" w:color="auto"/>
          </w:divBdr>
        </w:div>
        <w:div w:id="1867792377">
          <w:marLeft w:val="0"/>
          <w:marRight w:val="0"/>
          <w:marTop w:val="0"/>
          <w:marBottom w:val="0"/>
          <w:divBdr>
            <w:top w:val="none" w:sz="0" w:space="0" w:color="auto"/>
            <w:left w:val="none" w:sz="0" w:space="0" w:color="auto"/>
            <w:bottom w:val="none" w:sz="0" w:space="0" w:color="auto"/>
            <w:right w:val="none" w:sz="0" w:space="0" w:color="auto"/>
          </w:divBdr>
        </w:div>
        <w:div w:id="1620456298">
          <w:marLeft w:val="0"/>
          <w:marRight w:val="0"/>
          <w:marTop w:val="0"/>
          <w:marBottom w:val="0"/>
          <w:divBdr>
            <w:top w:val="none" w:sz="0" w:space="0" w:color="auto"/>
            <w:left w:val="none" w:sz="0" w:space="0" w:color="auto"/>
            <w:bottom w:val="none" w:sz="0" w:space="0" w:color="auto"/>
            <w:right w:val="none" w:sz="0" w:space="0" w:color="auto"/>
          </w:divBdr>
        </w:div>
        <w:div w:id="187791255">
          <w:marLeft w:val="0"/>
          <w:marRight w:val="0"/>
          <w:marTop w:val="0"/>
          <w:marBottom w:val="0"/>
          <w:divBdr>
            <w:top w:val="none" w:sz="0" w:space="0" w:color="auto"/>
            <w:left w:val="none" w:sz="0" w:space="0" w:color="auto"/>
            <w:bottom w:val="none" w:sz="0" w:space="0" w:color="auto"/>
            <w:right w:val="none" w:sz="0" w:space="0" w:color="auto"/>
          </w:divBdr>
        </w:div>
        <w:div w:id="242956853">
          <w:marLeft w:val="0"/>
          <w:marRight w:val="0"/>
          <w:marTop w:val="0"/>
          <w:marBottom w:val="0"/>
          <w:divBdr>
            <w:top w:val="none" w:sz="0" w:space="0" w:color="auto"/>
            <w:left w:val="none" w:sz="0" w:space="0" w:color="auto"/>
            <w:bottom w:val="none" w:sz="0" w:space="0" w:color="auto"/>
            <w:right w:val="none" w:sz="0" w:space="0" w:color="auto"/>
          </w:divBdr>
        </w:div>
        <w:div w:id="373510060">
          <w:marLeft w:val="0"/>
          <w:marRight w:val="0"/>
          <w:marTop w:val="0"/>
          <w:marBottom w:val="0"/>
          <w:divBdr>
            <w:top w:val="none" w:sz="0" w:space="0" w:color="auto"/>
            <w:left w:val="none" w:sz="0" w:space="0" w:color="auto"/>
            <w:bottom w:val="none" w:sz="0" w:space="0" w:color="auto"/>
            <w:right w:val="none" w:sz="0" w:space="0" w:color="auto"/>
          </w:divBdr>
        </w:div>
        <w:div w:id="550389522">
          <w:marLeft w:val="0"/>
          <w:marRight w:val="0"/>
          <w:marTop w:val="0"/>
          <w:marBottom w:val="0"/>
          <w:divBdr>
            <w:top w:val="none" w:sz="0" w:space="0" w:color="auto"/>
            <w:left w:val="none" w:sz="0" w:space="0" w:color="auto"/>
            <w:bottom w:val="none" w:sz="0" w:space="0" w:color="auto"/>
            <w:right w:val="none" w:sz="0" w:space="0" w:color="auto"/>
          </w:divBdr>
        </w:div>
        <w:div w:id="318391113">
          <w:marLeft w:val="0"/>
          <w:marRight w:val="0"/>
          <w:marTop w:val="0"/>
          <w:marBottom w:val="0"/>
          <w:divBdr>
            <w:top w:val="none" w:sz="0" w:space="0" w:color="auto"/>
            <w:left w:val="none" w:sz="0" w:space="0" w:color="auto"/>
            <w:bottom w:val="none" w:sz="0" w:space="0" w:color="auto"/>
            <w:right w:val="none" w:sz="0" w:space="0" w:color="auto"/>
          </w:divBdr>
        </w:div>
        <w:div w:id="1956054688">
          <w:marLeft w:val="0"/>
          <w:marRight w:val="0"/>
          <w:marTop w:val="0"/>
          <w:marBottom w:val="0"/>
          <w:divBdr>
            <w:top w:val="none" w:sz="0" w:space="0" w:color="auto"/>
            <w:left w:val="none" w:sz="0" w:space="0" w:color="auto"/>
            <w:bottom w:val="none" w:sz="0" w:space="0" w:color="auto"/>
            <w:right w:val="none" w:sz="0" w:space="0" w:color="auto"/>
          </w:divBdr>
        </w:div>
        <w:div w:id="1113787129">
          <w:marLeft w:val="0"/>
          <w:marRight w:val="0"/>
          <w:marTop w:val="0"/>
          <w:marBottom w:val="0"/>
          <w:divBdr>
            <w:top w:val="none" w:sz="0" w:space="0" w:color="auto"/>
            <w:left w:val="none" w:sz="0" w:space="0" w:color="auto"/>
            <w:bottom w:val="none" w:sz="0" w:space="0" w:color="auto"/>
            <w:right w:val="none" w:sz="0" w:space="0" w:color="auto"/>
          </w:divBdr>
        </w:div>
        <w:div w:id="2101291210">
          <w:marLeft w:val="0"/>
          <w:marRight w:val="0"/>
          <w:marTop w:val="0"/>
          <w:marBottom w:val="0"/>
          <w:divBdr>
            <w:top w:val="none" w:sz="0" w:space="0" w:color="auto"/>
            <w:left w:val="none" w:sz="0" w:space="0" w:color="auto"/>
            <w:bottom w:val="none" w:sz="0" w:space="0" w:color="auto"/>
            <w:right w:val="none" w:sz="0" w:space="0" w:color="auto"/>
          </w:divBdr>
        </w:div>
        <w:div w:id="1815415239">
          <w:marLeft w:val="0"/>
          <w:marRight w:val="0"/>
          <w:marTop w:val="0"/>
          <w:marBottom w:val="0"/>
          <w:divBdr>
            <w:top w:val="none" w:sz="0" w:space="0" w:color="auto"/>
            <w:left w:val="none" w:sz="0" w:space="0" w:color="auto"/>
            <w:bottom w:val="none" w:sz="0" w:space="0" w:color="auto"/>
            <w:right w:val="none" w:sz="0" w:space="0" w:color="auto"/>
          </w:divBdr>
        </w:div>
        <w:div w:id="430011572">
          <w:marLeft w:val="0"/>
          <w:marRight w:val="0"/>
          <w:marTop w:val="0"/>
          <w:marBottom w:val="0"/>
          <w:divBdr>
            <w:top w:val="none" w:sz="0" w:space="0" w:color="auto"/>
            <w:left w:val="none" w:sz="0" w:space="0" w:color="auto"/>
            <w:bottom w:val="none" w:sz="0" w:space="0" w:color="auto"/>
            <w:right w:val="none" w:sz="0" w:space="0" w:color="auto"/>
          </w:divBdr>
        </w:div>
        <w:div w:id="1499150637">
          <w:marLeft w:val="0"/>
          <w:marRight w:val="0"/>
          <w:marTop w:val="0"/>
          <w:marBottom w:val="0"/>
          <w:divBdr>
            <w:top w:val="none" w:sz="0" w:space="0" w:color="auto"/>
            <w:left w:val="none" w:sz="0" w:space="0" w:color="auto"/>
            <w:bottom w:val="none" w:sz="0" w:space="0" w:color="auto"/>
            <w:right w:val="none" w:sz="0" w:space="0" w:color="auto"/>
          </w:divBdr>
        </w:div>
        <w:div w:id="186217340">
          <w:marLeft w:val="0"/>
          <w:marRight w:val="0"/>
          <w:marTop w:val="0"/>
          <w:marBottom w:val="0"/>
          <w:divBdr>
            <w:top w:val="none" w:sz="0" w:space="0" w:color="auto"/>
            <w:left w:val="none" w:sz="0" w:space="0" w:color="auto"/>
            <w:bottom w:val="none" w:sz="0" w:space="0" w:color="auto"/>
            <w:right w:val="none" w:sz="0" w:space="0" w:color="auto"/>
          </w:divBdr>
        </w:div>
        <w:div w:id="23361447">
          <w:marLeft w:val="0"/>
          <w:marRight w:val="0"/>
          <w:marTop w:val="0"/>
          <w:marBottom w:val="0"/>
          <w:divBdr>
            <w:top w:val="none" w:sz="0" w:space="0" w:color="auto"/>
            <w:left w:val="none" w:sz="0" w:space="0" w:color="auto"/>
            <w:bottom w:val="none" w:sz="0" w:space="0" w:color="auto"/>
            <w:right w:val="none" w:sz="0" w:space="0" w:color="auto"/>
          </w:divBdr>
        </w:div>
        <w:div w:id="1937473265">
          <w:marLeft w:val="0"/>
          <w:marRight w:val="0"/>
          <w:marTop w:val="0"/>
          <w:marBottom w:val="0"/>
          <w:divBdr>
            <w:top w:val="none" w:sz="0" w:space="0" w:color="auto"/>
            <w:left w:val="none" w:sz="0" w:space="0" w:color="auto"/>
            <w:bottom w:val="none" w:sz="0" w:space="0" w:color="auto"/>
            <w:right w:val="none" w:sz="0" w:space="0" w:color="auto"/>
          </w:divBdr>
        </w:div>
        <w:div w:id="510222101">
          <w:marLeft w:val="0"/>
          <w:marRight w:val="0"/>
          <w:marTop w:val="0"/>
          <w:marBottom w:val="0"/>
          <w:divBdr>
            <w:top w:val="none" w:sz="0" w:space="0" w:color="auto"/>
            <w:left w:val="none" w:sz="0" w:space="0" w:color="auto"/>
            <w:bottom w:val="none" w:sz="0" w:space="0" w:color="auto"/>
            <w:right w:val="none" w:sz="0" w:space="0" w:color="auto"/>
          </w:divBdr>
        </w:div>
      </w:divsChild>
    </w:div>
    <w:div w:id="1345740892">
      <w:bodyDiv w:val="1"/>
      <w:marLeft w:val="0"/>
      <w:marRight w:val="0"/>
      <w:marTop w:val="0"/>
      <w:marBottom w:val="0"/>
      <w:divBdr>
        <w:top w:val="none" w:sz="0" w:space="0" w:color="auto"/>
        <w:left w:val="none" w:sz="0" w:space="0" w:color="auto"/>
        <w:bottom w:val="none" w:sz="0" w:space="0" w:color="auto"/>
        <w:right w:val="none" w:sz="0" w:space="0" w:color="auto"/>
      </w:divBdr>
      <w:divsChild>
        <w:div w:id="736169917">
          <w:marLeft w:val="0"/>
          <w:marRight w:val="0"/>
          <w:marTop w:val="0"/>
          <w:marBottom w:val="0"/>
          <w:divBdr>
            <w:top w:val="none" w:sz="0" w:space="0" w:color="auto"/>
            <w:left w:val="none" w:sz="0" w:space="0" w:color="auto"/>
            <w:bottom w:val="none" w:sz="0" w:space="0" w:color="auto"/>
            <w:right w:val="none" w:sz="0" w:space="0" w:color="auto"/>
          </w:divBdr>
        </w:div>
      </w:divsChild>
    </w:div>
    <w:div w:id="1381712479">
      <w:bodyDiv w:val="1"/>
      <w:marLeft w:val="0"/>
      <w:marRight w:val="0"/>
      <w:marTop w:val="0"/>
      <w:marBottom w:val="0"/>
      <w:divBdr>
        <w:top w:val="none" w:sz="0" w:space="0" w:color="auto"/>
        <w:left w:val="none" w:sz="0" w:space="0" w:color="auto"/>
        <w:bottom w:val="none" w:sz="0" w:space="0" w:color="auto"/>
        <w:right w:val="none" w:sz="0" w:space="0" w:color="auto"/>
      </w:divBdr>
    </w:div>
    <w:div w:id="1386946173">
      <w:bodyDiv w:val="1"/>
      <w:marLeft w:val="0"/>
      <w:marRight w:val="0"/>
      <w:marTop w:val="0"/>
      <w:marBottom w:val="0"/>
      <w:divBdr>
        <w:top w:val="none" w:sz="0" w:space="0" w:color="auto"/>
        <w:left w:val="none" w:sz="0" w:space="0" w:color="auto"/>
        <w:bottom w:val="none" w:sz="0" w:space="0" w:color="auto"/>
        <w:right w:val="none" w:sz="0" w:space="0" w:color="auto"/>
      </w:divBdr>
    </w:div>
    <w:div w:id="1483811770">
      <w:bodyDiv w:val="1"/>
      <w:marLeft w:val="0"/>
      <w:marRight w:val="0"/>
      <w:marTop w:val="0"/>
      <w:marBottom w:val="0"/>
      <w:divBdr>
        <w:top w:val="none" w:sz="0" w:space="0" w:color="auto"/>
        <w:left w:val="none" w:sz="0" w:space="0" w:color="auto"/>
        <w:bottom w:val="none" w:sz="0" w:space="0" w:color="auto"/>
        <w:right w:val="none" w:sz="0" w:space="0" w:color="auto"/>
      </w:divBdr>
      <w:divsChild>
        <w:div w:id="1982230689">
          <w:marLeft w:val="0"/>
          <w:marRight w:val="0"/>
          <w:marTop w:val="0"/>
          <w:marBottom w:val="0"/>
          <w:divBdr>
            <w:top w:val="none" w:sz="0" w:space="0" w:color="auto"/>
            <w:left w:val="none" w:sz="0" w:space="0" w:color="auto"/>
            <w:bottom w:val="none" w:sz="0" w:space="0" w:color="auto"/>
            <w:right w:val="none" w:sz="0" w:space="0" w:color="auto"/>
          </w:divBdr>
        </w:div>
        <w:div w:id="2112388942">
          <w:marLeft w:val="0"/>
          <w:marRight w:val="0"/>
          <w:marTop w:val="0"/>
          <w:marBottom w:val="0"/>
          <w:divBdr>
            <w:top w:val="none" w:sz="0" w:space="0" w:color="auto"/>
            <w:left w:val="none" w:sz="0" w:space="0" w:color="auto"/>
            <w:bottom w:val="none" w:sz="0" w:space="0" w:color="auto"/>
            <w:right w:val="none" w:sz="0" w:space="0" w:color="auto"/>
          </w:divBdr>
        </w:div>
        <w:div w:id="1858275770">
          <w:marLeft w:val="0"/>
          <w:marRight w:val="0"/>
          <w:marTop w:val="0"/>
          <w:marBottom w:val="0"/>
          <w:divBdr>
            <w:top w:val="none" w:sz="0" w:space="0" w:color="auto"/>
            <w:left w:val="none" w:sz="0" w:space="0" w:color="auto"/>
            <w:bottom w:val="none" w:sz="0" w:space="0" w:color="auto"/>
            <w:right w:val="none" w:sz="0" w:space="0" w:color="auto"/>
          </w:divBdr>
        </w:div>
        <w:div w:id="774909908">
          <w:marLeft w:val="0"/>
          <w:marRight w:val="0"/>
          <w:marTop w:val="0"/>
          <w:marBottom w:val="0"/>
          <w:divBdr>
            <w:top w:val="none" w:sz="0" w:space="0" w:color="auto"/>
            <w:left w:val="none" w:sz="0" w:space="0" w:color="auto"/>
            <w:bottom w:val="none" w:sz="0" w:space="0" w:color="auto"/>
            <w:right w:val="none" w:sz="0" w:space="0" w:color="auto"/>
          </w:divBdr>
        </w:div>
        <w:div w:id="2052730398">
          <w:marLeft w:val="0"/>
          <w:marRight w:val="0"/>
          <w:marTop w:val="0"/>
          <w:marBottom w:val="0"/>
          <w:divBdr>
            <w:top w:val="none" w:sz="0" w:space="0" w:color="auto"/>
            <w:left w:val="none" w:sz="0" w:space="0" w:color="auto"/>
            <w:bottom w:val="none" w:sz="0" w:space="0" w:color="auto"/>
            <w:right w:val="none" w:sz="0" w:space="0" w:color="auto"/>
          </w:divBdr>
        </w:div>
        <w:div w:id="1216158302">
          <w:marLeft w:val="0"/>
          <w:marRight w:val="0"/>
          <w:marTop w:val="0"/>
          <w:marBottom w:val="0"/>
          <w:divBdr>
            <w:top w:val="none" w:sz="0" w:space="0" w:color="auto"/>
            <w:left w:val="none" w:sz="0" w:space="0" w:color="auto"/>
            <w:bottom w:val="none" w:sz="0" w:space="0" w:color="auto"/>
            <w:right w:val="none" w:sz="0" w:space="0" w:color="auto"/>
          </w:divBdr>
        </w:div>
        <w:div w:id="595942326">
          <w:marLeft w:val="0"/>
          <w:marRight w:val="0"/>
          <w:marTop w:val="0"/>
          <w:marBottom w:val="0"/>
          <w:divBdr>
            <w:top w:val="none" w:sz="0" w:space="0" w:color="auto"/>
            <w:left w:val="none" w:sz="0" w:space="0" w:color="auto"/>
            <w:bottom w:val="none" w:sz="0" w:space="0" w:color="auto"/>
            <w:right w:val="none" w:sz="0" w:space="0" w:color="auto"/>
          </w:divBdr>
        </w:div>
        <w:div w:id="121122847">
          <w:marLeft w:val="0"/>
          <w:marRight w:val="0"/>
          <w:marTop w:val="0"/>
          <w:marBottom w:val="0"/>
          <w:divBdr>
            <w:top w:val="none" w:sz="0" w:space="0" w:color="auto"/>
            <w:left w:val="none" w:sz="0" w:space="0" w:color="auto"/>
            <w:bottom w:val="none" w:sz="0" w:space="0" w:color="auto"/>
            <w:right w:val="none" w:sz="0" w:space="0" w:color="auto"/>
          </w:divBdr>
        </w:div>
        <w:div w:id="1014645662">
          <w:marLeft w:val="0"/>
          <w:marRight w:val="0"/>
          <w:marTop w:val="0"/>
          <w:marBottom w:val="0"/>
          <w:divBdr>
            <w:top w:val="none" w:sz="0" w:space="0" w:color="auto"/>
            <w:left w:val="none" w:sz="0" w:space="0" w:color="auto"/>
            <w:bottom w:val="none" w:sz="0" w:space="0" w:color="auto"/>
            <w:right w:val="none" w:sz="0" w:space="0" w:color="auto"/>
          </w:divBdr>
        </w:div>
        <w:div w:id="657929748">
          <w:marLeft w:val="0"/>
          <w:marRight w:val="0"/>
          <w:marTop w:val="0"/>
          <w:marBottom w:val="0"/>
          <w:divBdr>
            <w:top w:val="none" w:sz="0" w:space="0" w:color="auto"/>
            <w:left w:val="none" w:sz="0" w:space="0" w:color="auto"/>
            <w:bottom w:val="none" w:sz="0" w:space="0" w:color="auto"/>
            <w:right w:val="none" w:sz="0" w:space="0" w:color="auto"/>
          </w:divBdr>
        </w:div>
        <w:div w:id="997921132">
          <w:marLeft w:val="0"/>
          <w:marRight w:val="0"/>
          <w:marTop w:val="0"/>
          <w:marBottom w:val="0"/>
          <w:divBdr>
            <w:top w:val="none" w:sz="0" w:space="0" w:color="auto"/>
            <w:left w:val="none" w:sz="0" w:space="0" w:color="auto"/>
            <w:bottom w:val="none" w:sz="0" w:space="0" w:color="auto"/>
            <w:right w:val="none" w:sz="0" w:space="0" w:color="auto"/>
          </w:divBdr>
        </w:div>
      </w:divsChild>
    </w:div>
    <w:div w:id="1674919116">
      <w:bodyDiv w:val="1"/>
      <w:marLeft w:val="0"/>
      <w:marRight w:val="0"/>
      <w:marTop w:val="0"/>
      <w:marBottom w:val="0"/>
      <w:divBdr>
        <w:top w:val="none" w:sz="0" w:space="0" w:color="auto"/>
        <w:left w:val="none" w:sz="0" w:space="0" w:color="auto"/>
        <w:bottom w:val="none" w:sz="0" w:space="0" w:color="auto"/>
        <w:right w:val="none" w:sz="0" w:space="0" w:color="auto"/>
      </w:divBdr>
      <w:divsChild>
        <w:div w:id="853690859">
          <w:marLeft w:val="0"/>
          <w:marRight w:val="0"/>
          <w:marTop w:val="0"/>
          <w:marBottom w:val="0"/>
          <w:divBdr>
            <w:top w:val="none" w:sz="0" w:space="0" w:color="auto"/>
            <w:left w:val="none" w:sz="0" w:space="0" w:color="auto"/>
            <w:bottom w:val="none" w:sz="0" w:space="0" w:color="auto"/>
            <w:right w:val="none" w:sz="0" w:space="0" w:color="auto"/>
          </w:divBdr>
          <w:divsChild>
            <w:div w:id="1822237155">
              <w:marLeft w:val="0"/>
              <w:marRight w:val="0"/>
              <w:marTop w:val="0"/>
              <w:marBottom w:val="0"/>
              <w:divBdr>
                <w:top w:val="none" w:sz="0" w:space="0" w:color="auto"/>
                <w:left w:val="none" w:sz="0" w:space="0" w:color="auto"/>
                <w:bottom w:val="none" w:sz="0" w:space="0" w:color="auto"/>
                <w:right w:val="none" w:sz="0" w:space="0" w:color="auto"/>
              </w:divBdr>
            </w:div>
            <w:div w:id="134491439">
              <w:marLeft w:val="0"/>
              <w:marRight w:val="0"/>
              <w:marTop w:val="0"/>
              <w:marBottom w:val="0"/>
              <w:divBdr>
                <w:top w:val="none" w:sz="0" w:space="0" w:color="auto"/>
                <w:left w:val="none" w:sz="0" w:space="0" w:color="auto"/>
                <w:bottom w:val="none" w:sz="0" w:space="0" w:color="auto"/>
                <w:right w:val="none" w:sz="0" w:space="0" w:color="auto"/>
              </w:divBdr>
            </w:div>
            <w:div w:id="1737514836">
              <w:marLeft w:val="0"/>
              <w:marRight w:val="0"/>
              <w:marTop w:val="0"/>
              <w:marBottom w:val="0"/>
              <w:divBdr>
                <w:top w:val="none" w:sz="0" w:space="0" w:color="auto"/>
                <w:left w:val="none" w:sz="0" w:space="0" w:color="auto"/>
                <w:bottom w:val="none" w:sz="0" w:space="0" w:color="auto"/>
                <w:right w:val="none" w:sz="0" w:space="0" w:color="auto"/>
              </w:divBdr>
            </w:div>
            <w:div w:id="858589879">
              <w:marLeft w:val="0"/>
              <w:marRight w:val="0"/>
              <w:marTop w:val="0"/>
              <w:marBottom w:val="0"/>
              <w:divBdr>
                <w:top w:val="none" w:sz="0" w:space="0" w:color="auto"/>
                <w:left w:val="none" w:sz="0" w:space="0" w:color="auto"/>
                <w:bottom w:val="none" w:sz="0" w:space="0" w:color="auto"/>
                <w:right w:val="none" w:sz="0" w:space="0" w:color="auto"/>
              </w:divBdr>
            </w:div>
            <w:div w:id="158354974">
              <w:marLeft w:val="0"/>
              <w:marRight w:val="0"/>
              <w:marTop w:val="0"/>
              <w:marBottom w:val="0"/>
              <w:divBdr>
                <w:top w:val="none" w:sz="0" w:space="0" w:color="auto"/>
                <w:left w:val="none" w:sz="0" w:space="0" w:color="auto"/>
                <w:bottom w:val="none" w:sz="0" w:space="0" w:color="auto"/>
                <w:right w:val="none" w:sz="0" w:space="0" w:color="auto"/>
              </w:divBdr>
            </w:div>
            <w:div w:id="25907761">
              <w:marLeft w:val="0"/>
              <w:marRight w:val="0"/>
              <w:marTop w:val="0"/>
              <w:marBottom w:val="0"/>
              <w:divBdr>
                <w:top w:val="none" w:sz="0" w:space="0" w:color="auto"/>
                <w:left w:val="none" w:sz="0" w:space="0" w:color="auto"/>
                <w:bottom w:val="none" w:sz="0" w:space="0" w:color="auto"/>
                <w:right w:val="none" w:sz="0" w:space="0" w:color="auto"/>
              </w:divBdr>
            </w:div>
            <w:div w:id="1005473787">
              <w:marLeft w:val="0"/>
              <w:marRight w:val="0"/>
              <w:marTop w:val="0"/>
              <w:marBottom w:val="0"/>
              <w:divBdr>
                <w:top w:val="none" w:sz="0" w:space="0" w:color="auto"/>
                <w:left w:val="none" w:sz="0" w:space="0" w:color="auto"/>
                <w:bottom w:val="none" w:sz="0" w:space="0" w:color="auto"/>
                <w:right w:val="none" w:sz="0" w:space="0" w:color="auto"/>
              </w:divBdr>
            </w:div>
            <w:div w:id="1803379114">
              <w:marLeft w:val="0"/>
              <w:marRight w:val="0"/>
              <w:marTop w:val="0"/>
              <w:marBottom w:val="0"/>
              <w:divBdr>
                <w:top w:val="none" w:sz="0" w:space="0" w:color="auto"/>
                <w:left w:val="none" w:sz="0" w:space="0" w:color="auto"/>
                <w:bottom w:val="none" w:sz="0" w:space="0" w:color="auto"/>
                <w:right w:val="none" w:sz="0" w:space="0" w:color="auto"/>
              </w:divBdr>
            </w:div>
            <w:div w:id="1249848981">
              <w:marLeft w:val="0"/>
              <w:marRight w:val="0"/>
              <w:marTop w:val="0"/>
              <w:marBottom w:val="0"/>
              <w:divBdr>
                <w:top w:val="none" w:sz="0" w:space="0" w:color="auto"/>
                <w:left w:val="none" w:sz="0" w:space="0" w:color="auto"/>
                <w:bottom w:val="none" w:sz="0" w:space="0" w:color="auto"/>
                <w:right w:val="none" w:sz="0" w:space="0" w:color="auto"/>
              </w:divBdr>
            </w:div>
            <w:div w:id="503865726">
              <w:marLeft w:val="0"/>
              <w:marRight w:val="0"/>
              <w:marTop w:val="0"/>
              <w:marBottom w:val="0"/>
              <w:divBdr>
                <w:top w:val="none" w:sz="0" w:space="0" w:color="auto"/>
                <w:left w:val="none" w:sz="0" w:space="0" w:color="auto"/>
                <w:bottom w:val="none" w:sz="0" w:space="0" w:color="auto"/>
                <w:right w:val="none" w:sz="0" w:space="0" w:color="auto"/>
              </w:divBdr>
            </w:div>
            <w:div w:id="896478881">
              <w:marLeft w:val="0"/>
              <w:marRight w:val="0"/>
              <w:marTop w:val="0"/>
              <w:marBottom w:val="0"/>
              <w:divBdr>
                <w:top w:val="none" w:sz="0" w:space="0" w:color="auto"/>
                <w:left w:val="none" w:sz="0" w:space="0" w:color="auto"/>
                <w:bottom w:val="none" w:sz="0" w:space="0" w:color="auto"/>
                <w:right w:val="none" w:sz="0" w:space="0" w:color="auto"/>
              </w:divBdr>
            </w:div>
            <w:div w:id="1879469583">
              <w:marLeft w:val="0"/>
              <w:marRight w:val="0"/>
              <w:marTop w:val="0"/>
              <w:marBottom w:val="0"/>
              <w:divBdr>
                <w:top w:val="none" w:sz="0" w:space="0" w:color="auto"/>
                <w:left w:val="none" w:sz="0" w:space="0" w:color="auto"/>
                <w:bottom w:val="none" w:sz="0" w:space="0" w:color="auto"/>
                <w:right w:val="none" w:sz="0" w:space="0" w:color="auto"/>
              </w:divBdr>
            </w:div>
            <w:div w:id="1873296668">
              <w:marLeft w:val="0"/>
              <w:marRight w:val="0"/>
              <w:marTop w:val="0"/>
              <w:marBottom w:val="0"/>
              <w:divBdr>
                <w:top w:val="none" w:sz="0" w:space="0" w:color="auto"/>
                <w:left w:val="none" w:sz="0" w:space="0" w:color="auto"/>
                <w:bottom w:val="none" w:sz="0" w:space="0" w:color="auto"/>
                <w:right w:val="none" w:sz="0" w:space="0" w:color="auto"/>
              </w:divBdr>
            </w:div>
            <w:div w:id="1689680004">
              <w:marLeft w:val="0"/>
              <w:marRight w:val="0"/>
              <w:marTop w:val="0"/>
              <w:marBottom w:val="0"/>
              <w:divBdr>
                <w:top w:val="none" w:sz="0" w:space="0" w:color="auto"/>
                <w:left w:val="none" w:sz="0" w:space="0" w:color="auto"/>
                <w:bottom w:val="none" w:sz="0" w:space="0" w:color="auto"/>
                <w:right w:val="none" w:sz="0" w:space="0" w:color="auto"/>
              </w:divBdr>
            </w:div>
            <w:div w:id="57637302">
              <w:marLeft w:val="0"/>
              <w:marRight w:val="0"/>
              <w:marTop w:val="0"/>
              <w:marBottom w:val="0"/>
              <w:divBdr>
                <w:top w:val="none" w:sz="0" w:space="0" w:color="auto"/>
                <w:left w:val="none" w:sz="0" w:space="0" w:color="auto"/>
                <w:bottom w:val="none" w:sz="0" w:space="0" w:color="auto"/>
                <w:right w:val="none" w:sz="0" w:space="0" w:color="auto"/>
              </w:divBdr>
            </w:div>
            <w:div w:id="1436318811">
              <w:marLeft w:val="0"/>
              <w:marRight w:val="0"/>
              <w:marTop w:val="0"/>
              <w:marBottom w:val="0"/>
              <w:divBdr>
                <w:top w:val="none" w:sz="0" w:space="0" w:color="auto"/>
                <w:left w:val="none" w:sz="0" w:space="0" w:color="auto"/>
                <w:bottom w:val="none" w:sz="0" w:space="0" w:color="auto"/>
                <w:right w:val="none" w:sz="0" w:space="0" w:color="auto"/>
              </w:divBdr>
            </w:div>
            <w:div w:id="1810896605">
              <w:marLeft w:val="0"/>
              <w:marRight w:val="0"/>
              <w:marTop w:val="0"/>
              <w:marBottom w:val="0"/>
              <w:divBdr>
                <w:top w:val="none" w:sz="0" w:space="0" w:color="auto"/>
                <w:left w:val="none" w:sz="0" w:space="0" w:color="auto"/>
                <w:bottom w:val="none" w:sz="0" w:space="0" w:color="auto"/>
                <w:right w:val="none" w:sz="0" w:space="0" w:color="auto"/>
              </w:divBdr>
            </w:div>
            <w:div w:id="5591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4224">
      <w:bodyDiv w:val="1"/>
      <w:marLeft w:val="0"/>
      <w:marRight w:val="0"/>
      <w:marTop w:val="0"/>
      <w:marBottom w:val="0"/>
      <w:divBdr>
        <w:top w:val="none" w:sz="0" w:space="0" w:color="auto"/>
        <w:left w:val="none" w:sz="0" w:space="0" w:color="auto"/>
        <w:bottom w:val="none" w:sz="0" w:space="0" w:color="auto"/>
        <w:right w:val="none" w:sz="0" w:space="0" w:color="auto"/>
      </w:divBdr>
    </w:div>
    <w:div w:id="1860268648">
      <w:bodyDiv w:val="1"/>
      <w:marLeft w:val="0"/>
      <w:marRight w:val="0"/>
      <w:marTop w:val="0"/>
      <w:marBottom w:val="0"/>
      <w:divBdr>
        <w:top w:val="none" w:sz="0" w:space="0" w:color="auto"/>
        <w:left w:val="none" w:sz="0" w:space="0" w:color="auto"/>
        <w:bottom w:val="none" w:sz="0" w:space="0" w:color="auto"/>
        <w:right w:val="none" w:sz="0" w:space="0" w:color="auto"/>
      </w:divBdr>
      <w:divsChild>
        <w:div w:id="201752501">
          <w:marLeft w:val="0"/>
          <w:marRight w:val="0"/>
          <w:marTop w:val="0"/>
          <w:marBottom w:val="0"/>
          <w:divBdr>
            <w:top w:val="none" w:sz="0" w:space="0" w:color="auto"/>
            <w:left w:val="none" w:sz="0" w:space="0" w:color="auto"/>
            <w:bottom w:val="none" w:sz="0" w:space="0" w:color="auto"/>
            <w:right w:val="none" w:sz="0" w:space="0" w:color="auto"/>
          </w:divBdr>
        </w:div>
      </w:divsChild>
    </w:div>
    <w:div w:id="1907763852">
      <w:bodyDiv w:val="1"/>
      <w:marLeft w:val="0"/>
      <w:marRight w:val="0"/>
      <w:marTop w:val="0"/>
      <w:marBottom w:val="0"/>
      <w:divBdr>
        <w:top w:val="none" w:sz="0" w:space="0" w:color="auto"/>
        <w:left w:val="none" w:sz="0" w:space="0" w:color="auto"/>
        <w:bottom w:val="none" w:sz="0" w:space="0" w:color="auto"/>
        <w:right w:val="none" w:sz="0" w:space="0" w:color="auto"/>
      </w:divBdr>
      <w:divsChild>
        <w:div w:id="264924907">
          <w:marLeft w:val="0"/>
          <w:marRight w:val="0"/>
          <w:marTop w:val="0"/>
          <w:marBottom w:val="0"/>
          <w:divBdr>
            <w:top w:val="none" w:sz="0" w:space="0" w:color="auto"/>
            <w:left w:val="none" w:sz="0" w:space="0" w:color="auto"/>
            <w:bottom w:val="none" w:sz="0" w:space="0" w:color="auto"/>
            <w:right w:val="none" w:sz="0" w:space="0" w:color="auto"/>
          </w:divBdr>
        </w:div>
        <w:div w:id="1557231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7/en/floating-point-types.html" TargetMode="External"/><Relationship Id="rId13" Type="http://schemas.openxmlformats.org/officeDocument/2006/relationships/hyperlink" Target="https://dev.mysql.com/doc/refman/5.7/en/datetime.html" TargetMode="External"/><Relationship Id="rId18" Type="http://schemas.openxmlformats.org/officeDocument/2006/relationships/hyperlink" Target="https://dev.mysql.com/doc/refman/5.7/en/blob.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mysql.com/doc/refman/5.7/en/blob.html" TargetMode="External"/><Relationship Id="rId7" Type="http://schemas.openxmlformats.org/officeDocument/2006/relationships/hyperlink" Target="https://dev.mysql.com/doc/refman/5.7/en/floating-point-types.html" TargetMode="External"/><Relationship Id="rId12" Type="http://schemas.openxmlformats.org/officeDocument/2006/relationships/hyperlink" Target="https://dev.mysql.com/doc/refman/5.7/en/datetime.html" TargetMode="External"/><Relationship Id="rId17" Type="http://schemas.openxmlformats.org/officeDocument/2006/relationships/hyperlink" Target="https://dev.mysql.com/doc/refman/5.7/en/blob.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mysql.com/doc/refman/5.7/en/blob.html" TargetMode="External"/><Relationship Id="rId20" Type="http://schemas.openxmlformats.org/officeDocument/2006/relationships/hyperlink" Target="https://dev.mysql.com/doc/refman/5.7/en/blob.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mysql.com/doc/refman/5.7/en/time.html"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ev.mysql.com/doc/refman/5.7/en/blob.html" TargetMode="External"/><Relationship Id="rId23" Type="http://schemas.openxmlformats.org/officeDocument/2006/relationships/image" Target="media/image2.jpeg"/><Relationship Id="rId10" Type="http://schemas.openxmlformats.org/officeDocument/2006/relationships/hyperlink" Target="https://dev.mysql.com/doc/refman/5.7/en/datetime.html" TargetMode="External"/><Relationship Id="rId19" Type="http://schemas.openxmlformats.org/officeDocument/2006/relationships/hyperlink" Target="https://dev.mysql.com/doc/refman/5.7/en/blob.html" TargetMode="External"/><Relationship Id="rId4" Type="http://schemas.openxmlformats.org/officeDocument/2006/relationships/settings" Target="settings.xml"/><Relationship Id="rId9" Type="http://schemas.openxmlformats.org/officeDocument/2006/relationships/hyperlink" Target="https://dev.mysql.com/doc/refman/5.7/en/year.html" TargetMode="External"/><Relationship Id="rId14" Type="http://schemas.openxmlformats.org/officeDocument/2006/relationships/hyperlink" Target="https://dev.mysql.com/doc/refman/5.7/en/innodb-physical-record.html" TargetMode="External"/><Relationship Id="rId22" Type="http://schemas.openxmlformats.org/officeDocument/2006/relationships/hyperlink" Target="https://dev.mysql.com/doc/refman/5.7/en/blo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ADD37-901C-4827-962F-723D7A6B5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16</Pages>
  <Words>2674</Words>
  <Characters>15244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dc:creator>
  <cp:keywords/>
  <dc:description/>
  <cp:lastModifiedBy>Stefano</cp:lastModifiedBy>
  <cp:revision>5</cp:revision>
  <dcterms:created xsi:type="dcterms:W3CDTF">2017-12-08T12:59:00Z</dcterms:created>
  <dcterms:modified xsi:type="dcterms:W3CDTF">2017-12-10T23:40:00Z</dcterms:modified>
</cp:coreProperties>
</file>