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fonts/font1.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15.odttf" ContentType="application/vnd.openxmlformats-officedocument.obfuscatedFont"/>
  <Override PartName="/word/fonts/font3.odttf" ContentType="application/vnd.openxmlformats-officedocument.obfuscatedFont"/>
  <Override PartName="/word/fonts/font16.odttf" ContentType="application/vnd.openxmlformats-officedocument.obfuscatedFont"/>
  <Override PartName="/word/fonts/font4.odttf" ContentType="application/vnd.openxmlformats-officedocument.obfuscatedFont"/>
  <Override PartName="/word/fonts/font17.odttf" ContentType="application/vnd.openxmlformats-officedocument.obfuscatedFont"/>
  <Override PartName="/word/fonts/font10.odttf" ContentType="application/vnd.openxmlformats-officedocument.obfuscatedFont"/>
  <Override PartName="/word/fonts/font5.odttf" ContentType="application/vnd.openxmlformats-officedocument.obfuscatedFont"/>
  <Override PartName="/word/fonts/font18.odttf" ContentType="application/vnd.openxmlformats-officedocument.obfuscatedFont"/>
  <Override PartName="/word/fonts/font20.odttf" ContentType="application/vnd.openxmlformats-officedocument.obfuscatedFont"/>
  <Override PartName="/word/fonts/font19.odttf" ContentType="application/vnd.openxmlformats-officedocument.obfuscatedFont"/>
  <Override PartName="/word/fonts/font21.odttf" ContentType="application/vnd.openxmlformats-officedocument.obfuscatedFont"/>
  <Override PartName="/word/fonts/font6.odttf" ContentType="application/vnd.openxmlformats-officedocument.obfuscatedFont"/>
  <Override PartName="/word/fonts/font11.odttf" ContentType="application/vnd.openxmlformats-officedocument.obfuscatedFont"/>
  <Override PartName="/word/fonts/font13.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2.odttf" ContentType="application/vnd.openxmlformats-officedocument.obfuscatedFont"/>
  <Override PartName="/word/fonts/font7.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spacing w:lineRule="auto" w:line="480"/>
        <w:rPr>
          <w:rFonts w:ascii="Arial" w:hAnsi="Arial"/>
        </w:rPr>
      </w:pPr>
      <w:r>
        <w:rPr>
          <w:rFonts w:ascii="Arial" w:hAnsi="Arial"/>
          <w:b/>
          <w:bCs/>
          <w:sz w:val="24"/>
          <w:szCs w:val="24"/>
        </w:rPr>
        <w:t>The biodiversity we ignore: a global meta-analysis on taxonomic bias</w:t>
      </w:r>
    </w:p>
    <w:p>
      <w:pPr>
        <w:pStyle w:val="LO-normal"/>
        <w:spacing w:lineRule="auto" w:line="480"/>
        <w:rPr>
          <w:rFonts w:ascii="Arial" w:hAnsi="Arial"/>
          <w:b/>
          <w:bCs/>
          <w:sz w:val="24"/>
          <w:szCs w:val="24"/>
        </w:rPr>
      </w:pPr>
      <w:r>
        <w:rPr>
          <w:rFonts w:ascii="Arial" w:hAnsi="Arial"/>
          <w:b/>
          <w:bCs/>
          <w:sz w:val="24"/>
          <w:szCs w:val="24"/>
        </w:rPr>
      </w:r>
    </w:p>
    <w:p>
      <w:pPr>
        <w:pStyle w:val="LO-normal"/>
        <w:spacing w:lineRule="auto" w:line="480"/>
        <w:rPr>
          <w:rFonts w:ascii="Arial" w:hAnsi="Arial"/>
        </w:rPr>
      </w:pPr>
      <w:r>
        <w:rPr>
          <w:rFonts w:ascii="Arial" w:hAnsi="Arial"/>
        </w:rPr>
        <w:t>Stefano Mammola</w:t>
      </w:r>
      <w:r>
        <w:rPr>
          <w:rFonts w:ascii="Arial" w:hAnsi="Arial"/>
          <w:vertAlign w:val="superscript"/>
        </w:rPr>
        <w:t>1,2,*</w:t>
      </w:r>
      <w:r>
        <w:rPr>
          <w:rFonts w:ascii="Arial" w:hAnsi="Arial"/>
        </w:rPr>
        <w:t>, Diego Fontaneto</w:t>
      </w:r>
      <w:r>
        <w:rPr>
          <w:rFonts w:ascii="Arial" w:hAnsi="Arial"/>
          <w:vertAlign w:val="superscript"/>
        </w:rPr>
        <w:t>1</w:t>
      </w:r>
      <w:r>
        <w:rPr>
          <w:rFonts w:ascii="Arial" w:hAnsi="Arial"/>
        </w:rPr>
        <w:t>, Adrià Bellvert</w:t>
      </w:r>
      <w:r>
        <w:rPr>
          <w:rFonts w:ascii="Arial" w:hAnsi="Arial"/>
          <w:vertAlign w:val="superscript"/>
        </w:rPr>
        <w:t>1,3</w:t>
      </w:r>
      <w:r>
        <w:rPr>
          <w:rFonts w:ascii="Arial" w:hAnsi="Arial"/>
        </w:rPr>
        <w:t>, Matteo Chialva</w:t>
      </w:r>
      <w:r>
        <w:rPr>
          <w:rFonts w:ascii="Arial" w:hAnsi="Arial"/>
          <w:vertAlign w:val="superscript"/>
        </w:rPr>
        <w:t>4</w:t>
      </w:r>
      <w:r>
        <w:rPr>
          <w:rFonts w:ascii="Arial" w:hAnsi="Arial"/>
        </w:rPr>
        <w:t>, Martino Adamo</w:t>
      </w:r>
      <w:r>
        <w:rPr>
          <w:rFonts w:ascii="Arial" w:hAnsi="Arial"/>
          <w:vertAlign w:val="superscript"/>
        </w:rPr>
        <w:t>4</w:t>
      </w:r>
    </w:p>
    <w:p>
      <w:pPr>
        <w:pStyle w:val="LO-normal"/>
        <w:spacing w:lineRule="auto" w:line="480"/>
        <w:rPr>
          <w:rFonts w:ascii="Arial" w:hAnsi="Arial"/>
          <w:vertAlign w:val="superscript"/>
        </w:rPr>
      </w:pPr>
      <w:r>
        <w:rPr>
          <w:rFonts w:ascii="Arial" w:hAnsi="Arial"/>
          <w:vertAlign w:val="superscript"/>
        </w:rPr>
      </w:r>
    </w:p>
    <w:p>
      <w:pPr>
        <w:pStyle w:val="LO-normal"/>
        <w:numPr>
          <w:ilvl w:val="0"/>
          <w:numId w:val="1"/>
        </w:numPr>
        <w:spacing w:lineRule="auto" w:line="480"/>
        <w:ind w:left="720" w:hanging="360"/>
        <w:rPr>
          <w:rFonts w:ascii="Arial" w:hAnsi="Arial"/>
        </w:rPr>
      </w:pPr>
      <w:r>
        <w:rPr>
          <w:rFonts w:ascii="Arial" w:hAnsi="Arial"/>
          <w:color w:val="222222"/>
          <w:sz w:val="21"/>
          <w:szCs w:val="21"/>
        </w:rPr>
        <w:t>Molecular Ecology Group (MEG), Water Research Institute (IRSA), National Research Council of Italy (CNR), Verbania Pallanza, Italy</w:t>
      </w:r>
    </w:p>
    <w:p>
      <w:pPr>
        <w:pStyle w:val="LO-normal"/>
        <w:numPr>
          <w:ilvl w:val="0"/>
          <w:numId w:val="1"/>
        </w:numPr>
        <w:spacing w:lineRule="auto" w:line="480"/>
        <w:ind w:left="720" w:hanging="360"/>
        <w:rPr>
          <w:rFonts w:ascii="Arial" w:hAnsi="Arial"/>
        </w:rPr>
      </w:pPr>
      <w:r>
        <w:rPr>
          <w:rFonts w:ascii="Arial" w:hAnsi="Arial"/>
          <w:color w:val="222222"/>
          <w:sz w:val="21"/>
          <w:szCs w:val="21"/>
        </w:rPr>
        <w:t>Finnish Museum of Natural History, University of Helsinki, Helsinki, Finland</w:t>
      </w:r>
    </w:p>
    <w:p>
      <w:pPr>
        <w:pStyle w:val="LO-normal"/>
        <w:numPr>
          <w:ilvl w:val="0"/>
          <w:numId w:val="1"/>
        </w:numPr>
        <w:spacing w:lineRule="auto" w:line="480"/>
        <w:ind w:left="720" w:hanging="360"/>
        <w:rPr>
          <w:rFonts w:ascii="Arial" w:hAnsi="Arial"/>
        </w:rPr>
      </w:pPr>
      <w:r>
        <w:rPr>
          <w:rFonts w:ascii="Arial" w:hAnsi="Arial"/>
          <w:sz w:val="21"/>
          <w:szCs w:val="21"/>
        </w:rPr>
        <w:t>Zoological Institute and Museum, University of Greifswald, Greifswald, Germany</w:t>
      </w:r>
    </w:p>
    <w:p>
      <w:pPr>
        <w:pStyle w:val="LO-normal"/>
        <w:numPr>
          <w:ilvl w:val="0"/>
          <w:numId w:val="1"/>
        </w:numPr>
        <w:spacing w:lineRule="auto" w:line="480"/>
        <w:ind w:left="720" w:hanging="360"/>
        <w:rPr>
          <w:rFonts w:ascii="Arial" w:hAnsi="Arial"/>
        </w:rPr>
      </w:pPr>
      <w:r>
        <w:rPr>
          <w:rFonts w:ascii="Arial" w:hAnsi="Arial"/>
          <w:color w:val="222222"/>
          <w:sz w:val="21"/>
          <w:szCs w:val="21"/>
        </w:rPr>
        <w:t>Department of Life Sciences and Systems Biology (DBIOS), University of Turin, Italy</w:t>
      </w:r>
    </w:p>
    <w:p>
      <w:pPr>
        <w:pStyle w:val="LO-normal"/>
        <w:spacing w:lineRule="auto" w:line="480"/>
        <w:rPr>
          <w:rFonts w:ascii="Arial" w:hAnsi="Arial"/>
        </w:rPr>
      </w:pPr>
      <w:r>
        <w:rPr>
          <w:rFonts w:ascii="Arial" w:hAnsi="Arial"/>
        </w:rPr>
      </w:r>
    </w:p>
    <w:p>
      <w:pPr>
        <w:pStyle w:val="LO-normal"/>
        <w:spacing w:lineRule="auto" w:line="480"/>
        <w:ind w:left="0" w:hanging="0"/>
        <w:rPr/>
      </w:pPr>
      <w:r>
        <w:rPr>
          <w:rFonts w:ascii="Arial" w:hAnsi="Arial"/>
        </w:rPr>
        <w:t xml:space="preserve">* Corresponding author: Stefano Mammola, email: </w:t>
      </w:r>
      <w:hyperlink r:id="rId2">
        <w:r>
          <w:rPr>
            <w:rFonts w:ascii="Arial" w:hAnsi="Arial"/>
            <w:color w:val="1155CC"/>
            <w:u w:val="single"/>
          </w:rPr>
          <w:t>stefano.mammola@cnr.it</w:t>
        </w:r>
      </w:hyperlink>
      <w:r>
        <w:rPr>
          <w:rFonts w:ascii="Arial" w:hAnsi="Arial"/>
        </w:rPr>
        <w:t>, phone: +39 0323 518363</w:t>
      </w:r>
    </w:p>
    <w:p>
      <w:pPr>
        <w:pStyle w:val="LO-normal"/>
        <w:spacing w:lineRule="auto" w:line="480" w:before="240" w:after="240"/>
        <w:ind w:hanging="0"/>
        <w:jc w:val="both"/>
        <w:rPr>
          <w:rFonts w:ascii="Arial" w:hAnsi="Arial"/>
        </w:rPr>
      </w:pPr>
      <w:r>
        <w:rPr>
          <w:rFonts w:ascii="Arial" w:hAnsi="Arial"/>
        </w:rPr>
      </w:r>
    </w:p>
    <w:p>
      <w:pPr>
        <w:pStyle w:val="LO-normal"/>
        <w:spacing w:lineRule="auto" w:line="480" w:before="240" w:after="240"/>
        <w:ind w:hanging="0"/>
        <w:jc w:val="both"/>
        <w:rPr>
          <w:rFonts w:ascii="Arial" w:hAnsi="Arial"/>
        </w:rPr>
      </w:pPr>
      <w:r>
        <w:rPr>
          <w:rFonts w:ascii="Arial" w:hAnsi="Arial"/>
          <w:b/>
          <w:bCs/>
          <w:color w:val="1C1D1E"/>
          <w:highlight w:val="white"/>
        </w:rPr>
        <w:t>Acknowledgements</w:t>
      </w:r>
    </w:p>
    <w:p>
      <w:pPr>
        <w:pStyle w:val="LO-normal"/>
        <w:spacing w:lineRule="auto" w:line="480" w:before="240" w:after="240"/>
        <w:ind w:left="0" w:hanging="0"/>
        <w:jc w:val="both"/>
        <w:rPr>
          <w:rFonts w:ascii="Arial" w:hAnsi="Arial"/>
        </w:rPr>
      </w:pPr>
      <w:r>
        <w:rPr>
          <w:rFonts w:ascii="Arial" w:hAnsi="Arial"/>
        </w:rPr>
        <w:t xml:space="preserve">Thanks to Ester M Eckert and Tomasa Sbaffi for early discussions on this work. Thanks to Jagoba Malumbres-Olarte for creating </w:t>
      </w:r>
      <w:r>
        <w:rPr>
          <w:rFonts w:ascii="Arial" w:hAnsi="Arial"/>
          <w:color w:val="0000FF"/>
        </w:rPr>
        <w:t>Figure 4</w:t>
      </w:r>
      <w:r>
        <w:rPr>
          <w:rFonts w:ascii="Arial" w:hAnsi="Arial"/>
        </w:rPr>
        <w:t>.</w:t>
      </w:r>
    </w:p>
    <w:p>
      <w:pPr>
        <w:pStyle w:val="LO-normal"/>
        <w:spacing w:lineRule="auto" w:line="480"/>
        <w:rPr>
          <w:rFonts w:ascii="Arial" w:hAnsi="Arial"/>
        </w:rPr>
      </w:pPr>
      <w:r>
        <w:rPr>
          <w:rFonts w:ascii="Arial" w:hAnsi="Arial"/>
        </w:rPr>
      </w:r>
    </w:p>
    <w:p>
      <w:pPr>
        <w:pStyle w:val="LO-normal"/>
        <w:spacing w:lineRule="auto" w:line="480"/>
        <w:rPr>
          <w:rFonts w:ascii="Arial" w:hAnsi="Arial"/>
        </w:rPr>
      </w:pPr>
      <w:r>
        <w:rPr>
          <w:rFonts w:ascii="Arial" w:hAnsi="Arial"/>
          <w:b/>
          <w:bCs/>
        </w:rPr>
        <w:t>Conflict of Interest</w:t>
      </w:r>
    </w:p>
    <w:p>
      <w:pPr>
        <w:pStyle w:val="LO-normal"/>
        <w:spacing w:lineRule="auto" w:line="480"/>
        <w:rPr>
          <w:rFonts w:ascii="Arial" w:hAnsi="Arial"/>
        </w:rPr>
      </w:pPr>
      <w:r>
        <w:rPr>
          <w:rFonts w:ascii="Arial" w:hAnsi="Arial"/>
        </w:rPr>
        <w:t>None declared.</w:t>
      </w:r>
    </w:p>
    <w:p>
      <w:pPr>
        <w:pStyle w:val="LO-normal"/>
        <w:spacing w:lineRule="auto" w:line="480"/>
        <w:rPr>
          <w:rFonts w:ascii="Arial" w:hAnsi="Arial"/>
          <w:b/>
          <w:bCs/>
        </w:rPr>
      </w:pPr>
      <w:r>
        <w:rPr>
          <w:rFonts w:ascii="Arial" w:hAnsi="Arial"/>
          <w:b/>
          <w:bCs/>
        </w:rPr>
      </w:r>
    </w:p>
    <w:p>
      <w:pPr>
        <w:pStyle w:val="LO-normal"/>
        <w:spacing w:lineRule="auto" w:line="480"/>
        <w:rPr>
          <w:rFonts w:ascii="Arial" w:hAnsi="Arial"/>
        </w:rPr>
      </w:pPr>
      <w:r>
        <w:rPr>
          <w:rFonts w:ascii="Arial" w:hAnsi="Arial"/>
          <w:b/>
          <w:bCs/>
        </w:rPr>
        <w:t>Author contribution</w:t>
      </w:r>
    </w:p>
    <w:p>
      <w:pPr>
        <w:pStyle w:val="LO-normal"/>
        <w:spacing w:lineRule="auto" w:line="480"/>
        <w:jc w:val="both"/>
        <w:rPr>
          <w:rFonts w:ascii="Arial" w:hAnsi="Arial"/>
        </w:rPr>
      </w:pPr>
      <w:r>
        <w:rPr>
          <w:rFonts w:ascii="Arial" w:hAnsi="Arial"/>
        </w:rPr>
        <w:t>S.M., M.C., and M.A. conceived the study. S.M. and M.A. designed methodology and extracted literature. All authors mined data from the literature. S.M. carried out analyses. S.M. and M.A. prepared figures and wrote the first draft, with suggestions by all authors.</w:t>
      </w:r>
    </w:p>
    <w:p>
      <w:pPr>
        <w:pStyle w:val="LO-normal"/>
        <w:spacing w:lineRule="auto" w:line="480"/>
        <w:rPr>
          <w:b/>
          <w:bCs/>
          <w:sz w:val="24"/>
          <w:szCs w:val="24"/>
        </w:rPr>
      </w:pPr>
      <w:r>
        <w:rPr>
          <w:rFonts w:ascii="Arial" w:hAnsi="Arial"/>
        </w:rPr>
      </w:r>
    </w:p>
    <w:p>
      <w:pPr>
        <w:pStyle w:val="LO-normal"/>
        <w:spacing w:lineRule="auto" w:line="480"/>
        <w:rPr>
          <w:rFonts w:ascii="Arial" w:hAnsi="Arial"/>
        </w:rPr>
      </w:pPr>
      <w:r>
        <w:rPr>
          <w:rFonts w:ascii="Arial" w:hAnsi="Arial"/>
          <w:b/>
          <w:bCs/>
          <w:sz w:val="24"/>
          <w:szCs w:val="24"/>
        </w:rPr>
        <w:t xml:space="preserve">Author </w:t>
      </w:r>
      <w:r>
        <w:rPr>
          <w:rFonts w:ascii="Arial" w:hAnsi="Arial"/>
          <w:b/>
          <w:bCs/>
          <w:sz w:val="24"/>
          <w:szCs w:val="24"/>
        </w:rPr>
        <w:t>bibliographies</w:t>
      </w:r>
    </w:p>
    <w:p>
      <w:pPr>
        <w:pStyle w:val="LO-normal"/>
        <w:spacing w:lineRule="auto" w:line="480"/>
        <w:rPr>
          <w:rFonts w:ascii="Arial" w:hAnsi="Arial"/>
          <w:sz w:val="24"/>
          <w:szCs w:val="24"/>
        </w:rPr>
      </w:pPr>
      <w:r>
        <w:rPr>
          <w:rFonts w:ascii="Arial" w:hAnsi="Arial"/>
          <w:b w:val="false"/>
          <w:bCs w:val="false"/>
          <w:sz w:val="24"/>
          <w:szCs w:val="24"/>
        </w:rPr>
        <w:t xml:space="preserve">Stefano Mammola is a Researcher at the </w:t>
      </w:r>
      <w:r>
        <w:rPr>
          <w:rFonts w:ascii="Arial" w:hAnsi="Arial"/>
          <w:b w:val="false"/>
          <w:bCs w:val="false"/>
          <w:color w:val="222222"/>
          <w:sz w:val="24"/>
          <w:szCs w:val="24"/>
        </w:rPr>
        <w:t>National Research Council of Italy</w:t>
      </w:r>
      <w:r>
        <w:rPr>
          <w:rFonts w:ascii="Arial" w:hAnsi="Arial"/>
          <w:b w:val="false"/>
          <w:bCs w:val="false"/>
          <w:sz w:val="24"/>
          <w:szCs w:val="24"/>
        </w:rPr>
        <w:t>. His research interests include ecology and conservation, with a focus on subterranean ecosystems.</w:t>
      </w:r>
    </w:p>
    <w:p>
      <w:pPr>
        <w:pStyle w:val="LO-normal"/>
        <w:spacing w:lineRule="auto" w:line="480"/>
        <w:rPr/>
      </w:pPr>
      <w:r>
        <w:rPr>
          <w:rFonts w:ascii="Arial" w:hAnsi="Arial"/>
          <w:b w:val="false"/>
          <w:bCs w:val="false"/>
          <w:sz w:val="24"/>
          <w:szCs w:val="24"/>
        </w:rPr>
        <w:t xml:space="preserve">Address: Corso Tonolli 50, Verbania, Italy. E-mail: </w:t>
      </w:r>
      <w:hyperlink r:id="rId4">
        <w:r>
          <w:rPr>
            <w:rStyle w:val="InternetLink"/>
            <w:rFonts w:ascii="Arial" w:hAnsi="Arial"/>
            <w:b w:val="false"/>
            <w:bCs w:val="false"/>
            <w:color w:val="1155CC"/>
            <w:sz w:val="24"/>
            <w:szCs w:val="24"/>
            <w:u w:val="single"/>
          </w:rPr>
          <w:t>stefano.mammola@cnr.it</w:t>
        </w:r>
      </w:hyperlink>
    </w:p>
    <w:p>
      <w:pPr>
        <w:pStyle w:val="LO-normal"/>
        <w:spacing w:lineRule="auto" w:line="480"/>
        <w:rPr>
          <w:b w:val="false"/>
          <w:bCs w:val="false"/>
          <w:color w:val="1155CC"/>
          <w:u w:val="single"/>
        </w:rPr>
      </w:pPr>
      <w:r>
        <w:rPr>
          <w:rFonts w:ascii="Arial" w:hAnsi="Arial"/>
          <w:sz w:val="24"/>
          <w:szCs w:val="24"/>
        </w:rPr>
      </w:r>
    </w:p>
    <w:p>
      <w:pPr>
        <w:pStyle w:val="LO-normal"/>
        <w:spacing w:lineRule="auto" w:line="480"/>
        <w:rPr>
          <w:rFonts w:ascii="Arial" w:hAnsi="Arial"/>
          <w:sz w:val="24"/>
          <w:szCs w:val="24"/>
        </w:rPr>
      </w:pPr>
      <w:r>
        <w:rPr>
          <w:rFonts w:ascii="Arial" w:hAnsi="Arial"/>
          <w:b w:val="false"/>
          <w:bCs w:val="false"/>
          <w:sz w:val="24"/>
          <w:szCs w:val="24"/>
        </w:rPr>
        <w:t xml:space="preserve">Diego Fontaneto is a Researcher at the </w:t>
      </w:r>
      <w:r>
        <w:rPr>
          <w:rFonts w:ascii="Arial" w:hAnsi="Arial"/>
          <w:b w:val="false"/>
          <w:bCs w:val="false"/>
          <w:color w:val="222222"/>
          <w:sz w:val="24"/>
          <w:szCs w:val="24"/>
        </w:rPr>
        <w:t>National Research Council of Italy</w:t>
      </w:r>
      <w:r>
        <w:rPr>
          <w:rFonts w:ascii="Arial" w:hAnsi="Arial"/>
          <w:b w:val="false"/>
          <w:bCs w:val="false"/>
          <w:sz w:val="24"/>
          <w:szCs w:val="24"/>
        </w:rPr>
        <w:t>. His research interests include ecology and evolution, with a focus on rotifers.</w:t>
      </w:r>
    </w:p>
    <w:p>
      <w:pPr>
        <w:pStyle w:val="LO-normal"/>
        <w:spacing w:lineRule="auto" w:line="480"/>
        <w:rPr/>
      </w:pPr>
      <w:r>
        <w:rPr>
          <w:rFonts w:ascii="Arial" w:hAnsi="Arial"/>
          <w:b w:val="false"/>
          <w:bCs w:val="false"/>
          <w:sz w:val="24"/>
          <w:szCs w:val="24"/>
        </w:rPr>
        <w:t xml:space="preserve">Address: Corso Tonolli 50, Verbania, Italy. E-mail:  </w:t>
      </w:r>
      <w:hyperlink r:id="rId6">
        <w:r>
          <w:rPr>
            <w:rStyle w:val="InternetLink"/>
            <w:rFonts w:ascii="Arial" w:hAnsi="Arial"/>
            <w:b w:val="false"/>
            <w:bCs w:val="false"/>
            <w:sz w:val="24"/>
            <w:szCs w:val="24"/>
          </w:rPr>
          <w:t>diego.fontaneto@cnr.it</w:t>
        </w:r>
      </w:hyperlink>
    </w:p>
    <w:p>
      <w:pPr>
        <w:pStyle w:val="LO-normal"/>
        <w:spacing w:lineRule="auto" w:line="480"/>
        <w:rPr>
          <w:b w:val="false"/>
          <w:bCs w:val="false"/>
        </w:rPr>
      </w:pPr>
      <w:r>
        <w:rPr>
          <w:rFonts w:ascii="Arial" w:hAnsi="Arial"/>
          <w:sz w:val="24"/>
          <w:szCs w:val="24"/>
        </w:rPr>
      </w:r>
    </w:p>
    <w:p>
      <w:pPr>
        <w:pStyle w:val="LO-normal"/>
        <w:spacing w:lineRule="auto" w:line="480"/>
        <w:rPr>
          <w:rFonts w:ascii="Arial" w:hAnsi="Arial"/>
          <w:color w:val="000000"/>
          <w:sz w:val="24"/>
          <w:szCs w:val="24"/>
        </w:rPr>
      </w:pPr>
      <w:r>
        <w:rPr>
          <w:rFonts w:ascii="Arial" w:hAnsi="Arial"/>
          <w:b w:val="false"/>
          <w:bCs w:val="false"/>
          <w:color w:val="000000"/>
          <w:sz w:val="24"/>
          <w:szCs w:val="24"/>
        </w:rPr>
        <w:t xml:space="preserve">Adrià Bellvert Banti is a </w:t>
      </w:r>
      <w:r>
        <w:rPr>
          <w:rFonts w:ascii="Arial" w:hAnsi="Arial"/>
          <w:b w:val="false"/>
          <w:bCs w:val="false"/>
          <w:color w:val="222222"/>
          <w:sz w:val="24"/>
          <w:szCs w:val="24"/>
        </w:rPr>
        <w:t>Researcher at the Zoological Institute and Museum (University of Greifswald)</w:t>
      </w:r>
      <w:r>
        <w:rPr>
          <w:rFonts w:ascii="Arial" w:hAnsi="Arial"/>
          <w:b w:val="false"/>
          <w:bCs w:val="false"/>
          <w:color w:val="000000"/>
          <w:sz w:val="24"/>
          <w:szCs w:val="24"/>
        </w:rPr>
        <w:t>. His research interests include ecology and evolution, with a focus on spiders.</w:t>
      </w:r>
    </w:p>
    <w:p>
      <w:pPr>
        <w:pStyle w:val="LO-normal"/>
        <w:spacing w:lineRule="auto" w:line="480"/>
        <w:rPr>
          <w:color w:val="000000"/>
        </w:rPr>
      </w:pPr>
      <w:r>
        <w:rPr>
          <w:rFonts w:ascii="Arial" w:hAnsi="Arial"/>
          <w:b w:val="false"/>
          <w:bCs w:val="false"/>
          <w:color w:val="000000"/>
          <w:sz w:val="24"/>
          <w:szCs w:val="24"/>
        </w:rPr>
        <w:t xml:space="preserve">Address: Loitzer Str. 26, Greifswald, Germany. E-mail:  </w:t>
      </w:r>
      <w:hyperlink r:id="rId7">
        <w:r>
          <w:rPr>
            <w:rStyle w:val="InternetLink"/>
            <w:rFonts w:ascii="Arial" w:hAnsi="Arial"/>
            <w:b w:val="false"/>
            <w:bCs w:val="false"/>
            <w:color w:val="000000"/>
            <w:sz w:val="24"/>
            <w:szCs w:val="24"/>
          </w:rPr>
          <w:t>adria.bellvertbanti@uni-greifswald.del</w:t>
        </w:r>
      </w:hyperlink>
    </w:p>
    <w:p>
      <w:pPr>
        <w:pStyle w:val="LO-normal"/>
        <w:spacing w:lineRule="auto" w:line="480"/>
        <w:rPr>
          <w:b w:val="false"/>
          <w:bCs w:val="false"/>
          <w:color w:val="222222"/>
        </w:rPr>
      </w:pPr>
      <w:r>
        <w:rPr>
          <w:rFonts w:ascii="Arial" w:hAnsi="Arial"/>
          <w:color w:val="000000"/>
          <w:sz w:val="24"/>
          <w:szCs w:val="24"/>
        </w:rPr>
      </w:r>
    </w:p>
    <w:p>
      <w:pPr>
        <w:pStyle w:val="LO-normal"/>
        <w:spacing w:lineRule="auto" w:line="480"/>
        <w:rPr>
          <w:rFonts w:ascii="Arial" w:hAnsi="Arial"/>
          <w:color w:val="000000"/>
          <w:sz w:val="24"/>
          <w:szCs w:val="24"/>
        </w:rPr>
      </w:pPr>
      <w:r>
        <w:rPr>
          <w:rFonts w:ascii="Arial" w:hAnsi="Arial"/>
          <w:b w:val="false"/>
          <w:bCs w:val="false"/>
          <w:color w:val="222222"/>
          <w:sz w:val="24"/>
          <w:szCs w:val="24"/>
        </w:rPr>
        <w:t xml:space="preserve">Matteo Chialva is a </w:t>
      </w:r>
      <w:r>
        <w:rPr>
          <w:rFonts w:ascii="Arial" w:hAnsi="Arial"/>
          <w:b w:val="false"/>
          <w:bCs w:val="false"/>
          <w:color w:val="000000"/>
          <w:sz w:val="24"/>
          <w:szCs w:val="24"/>
        </w:rPr>
        <w:t xml:space="preserve">Researcher at the </w:t>
      </w:r>
      <w:r>
        <w:rPr>
          <w:rFonts w:ascii="Arial" w:hAnsi="Arial"/>
          <w:b w:val="false"/>
          <w:bCs w:val="false"/>
          <w:color w:val="222222"/>
          <w:sz w:val="24"/>
          <w:szCs w:val="24"/>
        </w:rPr>
        <w:t>Department of Life Sciences and Systems Biology (University of Turin). His research interests include ecology and evolution, with a focus on plants.</w:t>
      </w:r>
    </w:p>
    <w:p>
      <w:pPr>
        <w:pStyle w:val="LO-normal"/>
        <w:numPr>
          <w:ilvl w:val="0"/>
          <w:numId w:val="0"/>
        </w:numPr>
        <w:spacing w:lineRule="auto" w:line="480"/>
        <w:ind w:hanging="0"/>
        <w:rPr/>
      </w:pPr>
      <w:r>
        <w:rPr>
          <w:rFonts w:ascii="Arial" w:hAnsi="Arial"/>
          <w:color w:val="222222"/>
          <w:sz w:val="24"/>
          <w:szCs w:val="24"/>
        </w:rPr>
        <w:t xml:space="preserve">Address: Viale Pier Andrea Mattioli, 25, Torino, Italy. E-mail:  </w:t>
      </w:r>
      <w:hyperlink r:id="rId8">
        <w:r>
          <w:rPr>
            <w:rStyle w:val="InternetLink"/>
            <w:rFonts w:ascii="Arial" w:hAnsi="Arial"/>
            <w:color w:val="1155CC"/>
            <w:sz w:val="24"/>
            <w:szCs w:val="24"/>
            <w:u w:val="single"/>
          </w:rPr>
          <w:t>matteo.chialva@unito.it</w:t>
        </w:r>
      </w:hyperlink>
    </w:p>
    <w:p>
      <w:pPr>
        <w:pStyle w:val="LO-normal"/>
        <w:spacing w:lineRule="auto" w:line="480"/>
        <w:ind w:hanging="0"/>
        <w:rPr>
          <w:rFonts w:ascii="Arial" w:hAnsi="Arial"/>
          <w:sz w:val="24"/>
          <w:szCs w:val="24"/>
        </w:rPr>
      </w:pPr>
      <w:r>
        <w:rPr>
          <w:rFonts w:ascii="Arial" w:hAnsi="Arial"/>
          <w:sz w:val="24"/>
          <w:szCs w:val="24"/>
        </w:rPr>
      </w:r>
    </w:p>
    <w:p>
      <w:pPr>
        <w:pStyle w:val="LO-normal"/>
        <w:spacing w:lineRule="auto" w:line="480"/>
        <w:ind w:left="0" w:hanging="0"/>
        <w:rPr/>
      </w:pPr>
      <w:r>
        <w:rPr>
          <w:rFonts w:ascii="Arial" w:hAnsi="Arial"/>
          <w:sz w:val="24"/>
          <w:szCs w:val="24"/>
        </w:rPr>
        <w:t>M</w:t>
      </w:r>
      <w:r>
        <w:rPr>
          <w:rFonts w:ascii="Arial" w:hAnsi="Arial"/>
          <w:sz w:val="24"/>
          <w:szCs w:val="24"/>
        </w:rPr>
        <w:t>artino Adamo</w:t>
      </w:r>
      <w:r>
        <w:rPr>
          <w:rFonts w:ascii="Arial" w:hAnsi="Arial"/>
          <w:sz w:val="24"/>
          <w:szCs w:val="24"/>
        </w:rPr>
        <w:t xml:space="preserve"> </w:t>
      </w:r>
      <w:r>
        <w:rPr>
          <w:rFonts w:ascii="Arial" w:hAnsi="Arial"/>
          <w:b w:val="false"/>
          <w:bCs w:val="false"/>
          <w:color w:val="222222"/>
          <w:sz w:val="24"/>
          <w:szCs w:val="24"/>
        </w:rPr>
        <w:t xml:space="preserve">is a </w:t>
      </w:r>
      <w:r>
        <w:rPr>
          <w:rFonts w:ascii="Arial" w:hAnsi="Arial"/>
          <w:b w:val="false"/>
          <w:bCs w:val="false"/>
          <w:color w:val="000000"/>
          <w:sz w:val="24"/>
          <w:szCs w:val="24"/>
        </w:rPr>
        <w:t xml:space="preserve">Researcher at the </w:t>
      </w:r>
      <w:r>
        <w:rPr>
          <w:rFonts w:ascii="Arial" w:hAnsi="Arial"/>
          <w:b w:val="false"/>
          <w:bCs w:val="false"/>
          <w:color w:val="222222"/>
          <w:sz w:val="24"/>
          <w:szCs w:val="24"/>
        </w:rPr>
        <w:t>Department of Life Sciences and Systems Biology (University of Turin)</w:t>
      </w:r>
      <w:r>
        <w:rPr>
          <w:rFonts w:ascii="Arial" w:hAnsi="Arial"/>
          <w:sz w:val="24"/>
          <w:szCs w:val="24"/>
        </w:rPr>
        <w:t xml:space="preserve">. His research interests include ecology and </w:t>
      </w:r>
      <w:r>
        <w:rPr>
          <w:rFonts w:ascii="Arial" w:hAnsi="Arial"/>
          <w:sz w:val="24"/>
          <w:szCs w:val="24"/>
        </w:rPr>
        <w:t>conservation</w:t>
      </w:r>
      <w:r>
        <w:rPr>
          <w:rFonts w:ascii="Arial" w:hAnsi="Arial"/>
          <w:sz w:val="24"/>
          <w:szCs w:val="24"/>
        </w:rPr>
        <w:t xml:space="preserve">, with a focus on </w:t>
      </w:r>
      <w:r>
        <w:rPr>
          <w:rFonts w:ascii="Arial" w:hAnsi="Arial"/>
          <w:sz w:val="24"/>
          <w:szCs w:val="24"/>
        </w:rPr>
        <w:t xml:space="preserve">alpine </w:t>
      </w:r>
      <w:r>
        <w:rPr>
          <w:rFonts w:ascii="Arial" w:hAnsi="Arial"/>
          <w:sz w:val="24"/>
          <w:szCs w:val="24"/>
        </w:rPr>
        <w:t xml:space="preserve">plants. </w:t>
      </w:r>
      <w:r>
        <w:rPr>
          <w:rFonts w:ascii="Arial" w:hAnsi="Arial"/>
          <w:sz w:val="24"/>
          <w:szCs w:val="24"/>
        </w:rPr>
        <w:t>A</w:t>
      </w:r>
      <w:r>
        <w:rPr>
          <w:rFonts w:ascii="Arial" w:hAnsi="Arial"/>
          <w:sz w:val="24"/>
          <w:szCs w:val="24"/>
        </w:rPr>
        <w:t xml:space="preserve">ddress: Viale Pier Andrea Mattioli, 25, Torino, Italy. E-mail: </w:t>
      </w:r>
      <w:hyperlink r:id="rId9">
        <w:r>
          <w:rPr>
            <w:rFonts w:ascii="Arial" w:hAnsi="Arial"/>
            <w:color w:val="1155CC"/>
            <w:sz w:val="24"/>
            <w:szCs w:val="24"/>
            <w:u w:val="single"/>
          </w:rPr>
          <w:t>martino.adamo@unito.it</w:t>
        </w:r>
      </w:hyperlink>
    </w:p>
    <w:sectPr>
      <w:footerReference w:type="default" r:id="rId10"/>
      <w:type w:val="nextPage"/>
      <w:pgSz w:w="11906" w:h="16838"/>
      <w:pgMar w:left="1440" w:right="1440" w:gutter="0" w:header="0" w:top="1440" w:footer="1440" w:bottom="2013"/>
      <w:lnNumType w:countBy="1" w:restart="continuous" w:distance="72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Liberation Sans">
    <w:altName w:val="Arial"/>
    <w:charset w:val="01"/>
    <w:family w:val="roman"/>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bCs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iCs/>
      <w:color w:val="666666"/>
      <w:sz w:val="22"/>
      <w:szCs w:val="22"/>
    </w:rPr>
  </w:style>
  <w:style w:type="character" w:styleId="InternetLink">
    <w:name w:val="Hyperlink"/>
    <w:rPr>
      <w:color w:val="000080"/>
      <w:u w:val="single"/>
    </w:rPr>
  </w:style>
  <w:style w:type="character" w:styleId="LineNumbering">
    <w:name w:val="Line Number"/>
    <w:rPr/>
  </w:style>
  <w:style w:type="paragraph" w:styleId="Heading">
    <w:name w:val="Heading"/>
    <w:basedOn w:val="Normal"/>
    <w:next w:val="TextBody"/>
    <w:qFormat/>
    <w:pPr>
      <w:keepNext w:val="true"/>
      <w:spacing w:before="240" w:after="120"/>
    </w:pPr>
    <w:rPr>
      <w:rFonts w:ascii="Liberation Sans" w:hAnsi="Liberation Sans" w:eastAsia="PingFang SC" w:cs="Arial Unicode M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tefano.mammola@cnr.it" TargetMode="External"/><Relationship Id="rId3" Type="http://schemas.openxmlformats.org/officeDocument/2006/relationships/hyperlink" Target="mailto:stefano.mammola@cnr.it" TargetMode="External"/><Relationship Id="rId4" Type="http://schemas.openxmlformats.org/officeDocument/2006/relationships/hyperlink" Target="" TargetMode="External"/><Relationship Id="rId5" Type="http://schemas.openxmlformats.org/officeDocument/2006/relationships/hyperlink" Target="mailto:diego.fontaneto@cnr.it" TargetMode="External"/><Relationship Id="rId6" Type="http://schemas.openxmlformats.org/officeDocument/2006/relationships/hyperlink" Target="" TargetMode="External"/><Relationship Id="rId7" Type="http://schemas.openxmlformats.org/officeDocument/2006/relationships/hyperlink" Target="mailto:adria.bellvertbanti@uni-greifswald.del" TargetMode="External"/><Relationship Id="rId8" Type="http://schemas.openxmlformats.org/officeDocument/2006/relationships/hyperlink" Target="mailto:matteo.chialva@unito.it" TargetMode="External"/><Relationship Id="rId9" Type="http://schemas.openxmlformats.org/officeDocument/2006/relationships/hyperlink" Target="mailto:martino.adamo@unito.it" TargetMode="External"/><Relationship Id="rId10" Type="http://schemas.openxmlformats.org/officeDocument/2006/relationships/footer" Target="footer1.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22</TotalTime>
  <Application>LibreOffice/7.5.3.2$MacOSX_X86_64 LibreOffice_project/9f56dff12ba03b9acd7730a5a481eea045e468f3</Application>
  <AppVersion>15.0000</AppVersion>
  <Pages>3</Pages>
  <Words>336</Words>
  <Characters>2114</Characters>
  <CharactersWithSpaces>2425</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Stefano Mammola</cp:lastModifiedBy>
  <dcterms:modified xsi:type="dcterms:W3CDTF">2026-03-04T09:50:22Z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