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937AB" w14:textId="63E690CA" w:rsidR="00F34408" w:rsidRPr="00A7457D" w:rsidRDefault="00203DD7">
      <w:pPr>
        <w:rPr>
          <w:rFonts w:asciiTheme="majorHAnsi" w:hAnsiTheme="majorHAnsi"/>
          <w:b/>
          <w:bCs/>
          <w:color w:val="4EA72E"/>
          <w:sz w:val="52"/>
          <w:szCs w:val="52"/>
        </w:rPr>
      </w:pPr>
      <w:r w:rsidRPr="00A7457D">
        <w:rPr>
          <w:rFonts w:asciiTheme="majorHAnsi" w:hAnsiTheme="majorHAnsi"/>
          <w:b/>
          <w:bCs/>
          <w:color w:val="4EA72E"/>
          <w:sz w:val="52"/>
          <w:szCs w:val="52"/>
        </w:rPr>
        <w:t>BUSINESS CASE</w:t>
      </w:r>
    </w:p>
    <w:p w14:paraId="06561CA3" w14:textId="76752834" w:rsidR="00A7457D" w:rsidRPr="00A7457D" w:rsidRDefault="00021520" w:rsidP="00A7457D">
      <w:pPr>
        <w:rPr>
          <w:rFonts w:asciiTheme="majorHAnsi" w:hAnsiTheme="majorHAnsi"/>
          <w:b/>
          <w:bCs/>
          <w:color w:val="8DD873"/>
          <w:sz w:val="32"/>
          <w:szCs w:val="32"/>
        </w:rPr>
      </w:pPr>
      <w:r>
        <w:rPr>
          <w:rFonts w:asciiTheme="majorHAnsi" w:hAnsiTheme="majorHAnsi"/>
          <w:b/>
          <w:bCs/>
          <w:color w:val="8DD873"/>
          <w:sz w:val="32"/>
          <w:szCs w:val="32"/>
        </w:rPr>
        <w:t>APERTURA DI UN LOCALE PIZZERIA NEL TERRITORIO DEL CASATESE</w:t>
      </w:r>
    </w:p>
    <w:p w14:paraId="4F267B66" w14:textId="77DC02A5" w:rsidR="00B04934" w:rsidRDefault="00021520" w:rsidP="00312AB1">
      <w:r>
        <w:rPr>
          <w:b/>
          <w:bCs/>
          <w:color w:val="8DD873"/>
        </w:rPr>
        <w:t>OPPORTUNITÀ DI BUSINESS</w:t>
      </w:r>
      <w:r w:rsidR="00FE7D6B">
        <w:rPr>
          <w:b/>
          <w:bCs/>
          <w:color w:val="8DD873"/>
        </w:rPr>
        <w:br/>
      </w:r>
      <w:r>
        <w:t>Recentemente nel territorio del casatese</w:t>
      </w:r>
      <w:r w:rsidR="00FE7D6B">
        <w:t xml:space="preserve"> sono diversi i locali di ristorazione che </w:t>
      </w:r>
      <w:r w:rsidR="00312AB1">
        <w:t>hanno</w:t>
      </w:r>
      <w:r w:rsidR="00FE7D6B">
        <w:t xml:space="preserve"> </w:t>
      </w:r>
      <w:r w:rsidR="00312AB1">
        <w:t xml:space="preserve">chiuso </w:t>
      </w:r>
      <w:r w:rsidR="00FE7D6B">
        <w:t xml:space="preserve">i battenti, </w:t>
      </w:r>
      <w:r w:rsidR="00312AB1" w:rsidRPr="00312AB1">
        <w:t>creando una carenza nell'offerta di servizi di ristorazione</w:t>
      </w:r>
      <w:r w:rsidR="00312AB1">
        <w:t xml:space="preserve">, </w:t>
      </w:r>
      <w:r w:rsidR="00FE7D6B">
        <w:t xml:space="preserve">una breve panoramica è visibile in questo </w:t>
      </w:r>
      <w:hyperlink r:id="rId8" w:history="1">
        <w:r w:rsidR="00FE7D6B" w:rsidRPr="00FE7D6B">
          <w:rPr>
            <w:rStyle w:val="Hyperlink"/>
          </w:rPr>
          <w:t>articolo</w:t>
        </w:r>
      </w:hyperlink>
      <w:r w:rsidR="00312AB1">
        <w:t xml:space="preserve"> pubblicato sul portale Casateonline.it</w:t>
      </w:r>
      <w:r w:rsidR="00FE7D6B">
        <w:t>.</w:t>
      </w:r>
    </w:p>
    <w:p w14:paraId="014D2AF9" w14:textId="77777777" w:rsidR="005A2CE6" w:rsidRDefault="00312AB1" w:rsidP="00312AB1">
      <w:r w:rsidRPr="00312AB1">
        <w:t>L'intenzione è di aprire una pizzeria negli spazi di uno degli ex</w:t>
      </w:r>
      <w:r w:rsidR="00626631">
        <w:t xml:space="preserve"> locali, nello specifico quelli dello </w:t>
      </w:r>
      <w:r w:rsidR="00555E53">
        <w:t>“</w:t>
      </w:r>
      <w:r w:rsidR="00626631">
        <w:t>Stramania</w:t>
      </w:r>
      <w:r w:rsidR="00555E53">
        <w:t>” situato sulla SP51</w:t>
      </w:r>
      <w:r w:rsidR="00626631">
        <w:t xml:space="preserve"> a Barzanò</w:t>
      </w:r>
      <w:r w:rsidRPr="00312AB1">
        <w:t xml:space="preserve">, offrendo una vasta scelta di pizze, incluse proposte gourmet realizzate con prodotti forniti da aziende agricole locali. </w:t>
      </w:r>
    </w:p>
    <w:p w14:paraId="5243B53A" w14:textId="28EC0373" w:rsidR="00312AB1" w:rsidRDefault="00312AB1" w:rsidP="00312AB1">
      <w:r w:rsidRPr="00312AB1">
        <w:t>Questo modello non solo instaura un legame con il territorio, ma promuove anche un approccio sostenibile e a chilometro zero, utilizzando materie prime biologiche e di alta qualità.</w:t>
      </w:r>
    </w:p>
    <w:p w14:paraId="20F52C1C" w14:textId="2CDCF547" w:rsidR="00B04934" w:rsidRPr="00B04934" w:rsidRDefault="00B04934" w:rsidP="00B04934">
      <w:r>
        <w:t>Obiettivi</w:t>
      </w:r>
      <w:r w:rsidRPr="00B04934">
        <w:t>:</w:t>
      </w:r>
    </w:p>
    <w:p w14:paraId="78A9F01B" w14:textId="77777777" w:rsidR="00B04934" w:rsidRPr="00B04934" w:rsidRDefault="00B04934" w:rsidP="00B04934">
      <w:pPr>
        <w:numPr>
          <w:ilvl w:val="0"/>
          <w:numId w:val="2"/>
        </w:numPr>
      </w:pPr>
      <w:r w:rsidRPr="00B04934">
        <w:t>Colmare il vuoto lasciato dalle chiusure recenti.</w:t>
      </w:r>
    </w:p>
    <w:p w14:paraId="2A6D3605" w14:textId="77777777" w:rsidR="00B04934" w:rsidRPr="00B04934" w:rsidRDefault="00B04934" w:rsidP="00B04934">
      <w:pPr>
        <w:numPr>
          <w:ilvl w:val="0"/>
          <w:numId w:val="2"/>
        </w:numPr>
      </w:pPr>
      <w:r w:rsidRPr="00B04934">
        <w:t>Creare un luogo accogliente e attrattivo che diventi un punto di riferimento nel Casatese.</w:t>
      </w:r>
    </w:p>
    <w:p w14:paraId="73A7394D" w14:textId="2B7F75B2" w:rsidR="00B04934" w:rsidRPr="00312AB1" w:rsidRDefault="00B04934" w:rsidP="00312AB1">
      <w:pPr>
        <w:numPr>
          <w:ilvl w:val="0"/>
          <w:numId w:val="2"/>
        </w:numPr>
      </w:pPr>
      <w:r w:rsidRPr="00B04934">
        <w:t>Contribuire all'economia locale, collaborando con aziende agricole e fornitori della zona.</w:t>
      </w:r>
    </w:p>
    <w:p w14:paraId="4309ECB2" w14:textId="29A1B1CB" w:rsidR="00B04934" w:rsidRDefault="00021520" w:rsidP="00A7457D">
      <w:pPr>
        <w:rPr>
          <w:b/>
          <w:bCs/>
          <w:color w:val="8DD873"/>
        </w:rPr>
      </w:pPr>
      <w:r>
        <w:rPr>
          <w:b/>
          <w:bCs/>
          <w:color w:val="8DD873"/>
        </w:rPr>
        <w:t>VANTAGGI</w:t>
      </w:r>
      <w:r w:rsidR="00B04934">
        <w:rPr>
          <w:b/>
          <w:bCs/>
          <w:color w:val="8DD873"/>
        </w:rPr>
        <w:br/>
      </w:r>
      <w:r w:rsidR="00B04934">
        <w:t xml:space="preserve">L’apertura di questo locale </w:t>
      </w:r>
      <w:r w:rsidR="00237514">
        <w:t xml:space="preserve">ha con sé </w:t>
      </w:r>
      <w:r w:rsidR="00B04934">
        <w:t>alcuni vantaggi:</w:t>
      </w:r>
    </w:p>
    <w:p w14:paraId="08FECC23" w14:textId="4AC25CD1" w:rsidR="00B04934" w:rsidRPr="00B04934" w:rsidRDefault="00B04934" w:rsidP="00B04934">
      <w:pPr>
        <w:numPr>
          <w:ilvl w:val="0"/>
          <w:numId w:val="3"/>
        </w:numPr>
      </w:pPr>
      <w:r w:rsidRPr="00B04934">
        <w:t xml:space="preserve">Posizionamento strategico: </w:t>
      </w:r>
      <w:r w:rsidR="00237514">
        <w:t>l</w:t>
      </w:r>
      <w:r w:rsidRPr="00B04934">
        <w:t>a pizzeria si inserirà come una delle poche realtà rimaste nel territorio del Casatese, rispondendo a una carenza di locali di ristorazione.</w:t>
      </w:r>
    </w:p>
    <w:p w14:paraId="31EA0606" w14:textId="2AE1242D" w:rsidR="00B04934" w:rsidRPr="00B04934" w:rsidRDefault="00B04934" w:rsidP="00B04934">
      <w:pPr>
        <w:numPr>
          <w:ilvl w:val="0"/>
          <w:numId w:val="3"/>
        </w:numPr>
      </w:pPr>
      <w:r w:rsidRPr="00B04934">
        <w:t xml:space="preserve">Valorizzazione del territorio: </w:t>
      </w:r>
      <w:r w:rsidR="00237514">
        <w:t>c</w:t>
      </w:r>
      <w:r w:rsidRPr="00B04934">
        <w:t xml:space="preserve">ollaborare con realtà agricole </w:t>
      </w:r>
      <w:r w:rsidR="007C5ADC">
        <w:t xml:space="preserve">e aziendali </w:t>
      </w:r>
      <w:r w:rsidRPr="00B04934">
        <w:t>locali rafforzerà il legame con il territorio, promuovendo il consumo di prodotti tipici e sostenibili</w:t>
      </w:r>
      <w:r w:rsidR="00237514">
        <w:t xml:space="preserve"> e generando un beneficio economico</w:t>
      </w:r>
      <w:r w:rsidR="007C5ADC">
        <w:t xml:space="preserve"> che riguarderà anche le altre attività</w:t>
      </w:r>
      <w:r w:rsidRPr="00B04934">
        <w:t>.</w:t>
      </w:r>
    </w:p>
    <w:p w14:paraId="6AA7C843" w14:textId="4CBA5199" w:rsidR="00B04934" w:rsidRPr="00B04934" w:rsidRDefault="00B04934" w:rsidP="00B04934">
      <w:pPr>
        <w:numPr>
          <w:ilvl w:val="0"/>
          <w:numId w:val="3"/>
        </w:numPr>
      </w:pPr>
      <w:r w:rsidRPr="00B04934">
        <w:t xml:space="preserve">Attrazione di clienti: </w:t>
      </w:r>
      <w:r w:rsidR="00237514">
        <w:t>l</w:t>
      </w:r>
      <w:r w:rsidRPr="00B04934">
        <w:t>'offerta di pizze gourmet e l'attenzione alla sostenibilità attrarranno clienti interessati a un'esperienza gastronomica di qualità.</w:t>
      </w:r>
    </w:p>
    <w:p w14:paraId="54355095" w14:textId="77777777" w:rsidR="007C5ADC" w:rsidRDefault="00021520" w:rsidP="00A7457D">
      <w:r>
        <w:rPr>
          <w:b/>
          <w:bCs/>
          <w:color w:val="8DD873"/>
        </w:rPr>
        <w:t>COSTI</w:t>
      </w:r>
      <w:r w:rsidR="00FE7D6B">
        <w:rPr>
          <w:b/>
          <w:bCs/>
          <w:color w:val="8DD873"/>
        </w:rPr>
        <w:br/>
      </w:r>
      <w:r w:rsidR="007C5ADC">
        <w:t>Costi iniziali:</w:t>
      </w:r>
    </w:p>
    <w:p w14:paraId="7823F073" w14:textId="33CA8356" w:rsidR="00021520" w:rsidRDefault="007C5ADC" w:rsidP="007C5ADC">
      <w:pPr>
        <w:pStyle w:val="ListParagraph"/>
        <w:numPr>
          <w:ilvl w:val="0"/>
          <w:numId w:val="4"/>
        </w:numPr>
      </w:pPr>
      <w:r>
        <w:t>Il costo di affitto dei locali è stimato intorno a 2.000 € al mese</w:t>
      </w:r>
      <w:r w:rsidR="007F02DF">
        <w:t>, si presuppone un anticipo delle prime sei mensilità per un totale di 12.000 €</w:t>
      </w:r>
      <w:r>
        <w:t>.</w:t>
      </w:r>
    </w:p>
    <w:p w14:paraId="0949A661" w14:textId="655563FD" w:rsidR="007C5ADC" w:rsidRDefault="007C5ADC" w:rsidP="007C5ADC">
      <w:pPr>
        <w:pStyle w:val="ListParagraph"/>
        <w:numPr>
          <w:ilvl w:val="0"/>
          <w:numId w:val="4"/>
        </w:numPr>
      </w:pPr>
      <w:r>
        <w:t>Il costo relativo all’acquisto di attrezzatura e arredamento si attesta rispettivamente a circa 35.000 € e circa 15.000 €, per un totale di circa 50</w:t>
      </w:r>
      <w:r w:rsidR="00C662DD">
        <w:t>.</w:t>
      </w:r>
      <w:r>
        <w:t>000 €.</w:t>
      </w:r>
    </w:p>
    <w:p w14:paraId="68103E10" w14:textId="76F5524D" w:rsidR="007F02DF" w:rsidRDefault="007F02DF" w:rsidP="007F02DF">
      <w:r>
        <w:t>Costi ricorrenti mensili:</w:t>
      </w:r>
    </w:p>
    <w:p w14:paraId="73389D3B" w14:textId="10EB1834" w:rsidR="007F02DF" w:rsidRDefault="007F02DF" w:rsidP="007F02DF">
      <w:pPr>
        <w:pStyle w:val="ListParagraph"/>
        <w:numPr>
          <w:ilvl w:val="0"/>
          <w:numId w:val="4"/>
        </w:numPr>
      </w:pPr>
      <w:r>
        <w:t>Il costo di affitto dei locali è stimato intorno a 2.000 € al mese.</w:t>
      </w:r>
    </w:p>
    <w:p w14:paraId="7CE85FD1" w14:textId="47C9F751" w:rsidR="007F02DF" w:rsidRDefault="007F02DF" w:rsidP="007F02DF">
      <w:pPr>
        <w:pStyle w:val="ListParagraph"/>
        <w:numPr>
          <w:ilvl w:val="0"/>
          <w:numId w:val="4"/>
        </w:numPr>
      </w:pPr>
      <w:r>
        <w:t>Il costo relativo agli stipendi del personale, pensata in un pizzaiolo, un aiuto pizzaiolo e tre camerieri risulta essere di circa 6.000 € al mese.</w:t>
      </w:r>
    </w:p>
    <w:p w14:paraId="3BE518F6" w14:textId="41DAA8BA" w:rsidR="007F02DF" w:rsidRDefault="007F02DF" w:rsidP="007F02DF">
      <w:pPr>
        <w:pStyle w:val="ListParagraph"/>
        <w:numPr>
          <w:ilvl w:val="0"/>
          <w:numId w:val="4"/>
        </w:numPr>
      </w:pPr>
      <w:r>
        <w:t>Il costo relativo alle materie prime necessarie per la preparazione delle pizze è di circa 4.000 € al mese.</w:t>
      </w:r>
    </w:p>
    <w:p w14:paraId="7D08825A" w14:textId="6542AE7B" w:rsidR="007F02DF" w:rsidRDefault="007F02DF" w:rsidP="007F02DF">
      <w:pPr>
        <w:pStyle w:val="ListParagraph"/>
        <w:numPr>
          <w:ilvl w:val="0"/>
          <w:numId w:val="4"/>
        </w:numPr>
      </w:pPr>
      <w:r>
        <w:t>I costi di gestione e manutenzione sono stimabili intorno ai 2.000 € al mese.</w:t>
      </w:r>
    </w:p>
    <w:p w14:paraId="2E972228" w14:textId="7332E566" w:rsidR="007F02DF" w:rsidRDefault="007F02DF" w:rsidP="007F02DF">
      <w:r>
        <w:t>I costi iniziali ammontano a circa 62.000 €, mentre quelli mensili a circa 14.000 €.</w:t>
      </w:r>
    </w:p>
    <w:p w14:paraId="682782F4" w14:textId="46AD88D0" w:rsidR="007F5724" w:rsidRPr="007F5724" w:rsidRDefault="00021520" w:rsidP="00A7457D">
      <w:r>
        <w:rPr>
          <w:b/>
          <w:bCs/>
          <w:color w:val="8DD873"/>
        </w:rPr>
        <w:lastRenderedPageBreak/>
        <w:t>IPOTESI</w:t>
      </w:r>
      <w:r w:rsidR="00FE7D6B">
        <w:rPr>
          <w:b/>
          <w:bCs/>
          <w:color w:val="8DD873"/>
        </w:rPr>
        <w:br/>
      </w:r>
      <w:r w:rsidR="007F5724">
        <w:t>Per il primo anno di attività, i</w:t>
      </w:r>
      <w:r w:rsidR="007F02DF">
        <w:t xml:space="preserve">l locale farà una media di </w:t>
      </w:r>
      <w:r w:rsidR="007F5724">
        <w:t xml:space="preserve">45 </w:t>
      </w:r>
      <w:r w:rsidR="007F02DF">
        <w:t xml:space="preserve">coperti a </w:t>
      </w:r>
      <w:r w:rsidR="007F5724">
        <w:t>giorno, lavorando sei giorni a settimana,</w:t>
      </w:r>
      <w:r w:rsidR="007F02DF">
        <w:t xml:space="preserve"> con uno scontrino medio di 20 €, </w:t>
      </w:r>
      <w:r w:rsidR="00222004">
        <w:t xml:space="preserve">con la stima di un fatturato mensile di circa </w:t>
      </w:r>
      <w:r w:rsidR="007F5724">
        <w:t>23</w:t>
      </w:r>
      <w:r w:rsidR="00222004">
        <w:t>.000 €</w:t>
      </w:r>
      <w:r w:rsidR="00852546">
        <w:t>, con un guadagno netto di circa 9.000 €</w:t>
      </w:r>
      <w:r w:rsidR="00222004">
        <w:t>.</w:t>
      </w:r>
      <w:r w:rsidR="007F5724">
        <w:br/>
        <w:t>I</w:t>
      </w:r>
      <w:r w:rsidR="00852546">
        <w:t>l</w:t>
      </w:r>
      <w:r w:rsidR="007F5724">
        <w:t xml:space="preserve"> fluss</w:t>
      </w:r>
      <w:r w:rsidR="00852546">
        <w:t>o</w:t>
      </w:r>
      <w:r w:rsidR="007F5724">
        <w:t xml:space="preserve"> di cassa nett</w:t>
      </w:r>
      <w:r w:rsidR="00852546">
        <w:t>o</w:t>
      </w:r>
      <w:r w:rsidR="007F5724">
        <w:t xml:space="preserve"> annual</w:t>
      </w:r>
      <w:r w:rsidR="00852546">
        <w:t>e</w:t>
      </w:r>
      <w:r w:rsidR="007F5724">
        <w:t xml:space="preserve"> ammont</w:t>
      </w:r>
      <w:r w:rsidR="00852546">
        <w:t xml:space="preserve">erebbe </w:t>
      </w:r>
      <w:r w:rsidR="007F5724">
        <w:t>così a circa 110.000 €.</w:t>
      </w:r>
    </w:p>
    <w:p w14:paraId="7639CACC" w14:textId="5A12A546" w:rsidR="00021520" w:rsidRPr="00A7457D" w:rsidRDefault="00021520" w:rsidP="00021520">
      <w:pPr>
        <w:rPr>
          <w:color w:val="8DD873"/>
        </w:rPr>
      </w:pPr>
      <w:r>
        <w:rPr>
          <w:b/>
          <w:bCs/>
          <w:color w:val="8DD873"/>
        </w:rPr>
        <w:t>ANALISI FINANZIARIA</w:t>
      </w:r>
      <w:r w:rsidR="00FE7D6B">
        <w:rPr>
          <w:b/>
          <w:bCs/>
          <w:color w:val="8DD873"/>
        </w:rPr>
        <w:br/>
      </w:r>
      <w:r w:rsidR="00E55736">
        <w:t>Considerando un tasso di sconto di 0,08.</w:t>
      </w:r>
      <w:r w:rsidR="00E55736">
        <w:br/>
      </w:r>
      <w:r w:rsidR="00DE39FA">
        <w:t>R</w:t>
      </w:r>
      <w:r w:rsidR="00E55736">
        <w:t>itorno sugli investimenti (R</w:t>
      </w:r>
      <w:r w:rsidR="00DE39FA">
        <w:t>OI</w:t>
      </w:r>
      <w:r w:rsidR="00E55736">
        <w:t>)</w:t>
      </w:r>
      <w:r w:rsidR="00DE39FA">
        <w:t xml:space="preserve">: </w:t>
      </w:r>
      <w:r w:rsidR="00FD57BE">
        <w:t>77%</w:t>
      </w:r>
      <w:r w:rsidR="00DE39FA">
        <w:br/>
      </w:r>
      <w:r w:rsidR="00E55736">
        <w:t>Valore attuale netto (</w:t>
      </w:r>
      <w:r w:rsidR="00DE39FA">
        <w:t>NPV</w:t>
      </w:r>
      <w:r w:rsidR="00E55736">
        <w:t>)</w:t>
      </w:r>
      <w:r w:rsidR="00DE39FA">
        <w:t>:</w:t>
      </w:r>
      <w:r w:rsidR="00FD57BE">
        <w:t xml:space="preserve"> </w:t>
      </w:r>
      <w:r w:rsidR="00A23A11">
        <w:t>39.850 €</w:t>
      </w:r>
      <w:r w:rsidR="00DE39FA">
        <w:br/>
      </w:r>
      <w:r w:rsidR="00E55736">
        <w:t>Tasso di rendimento interno (</w:t>
      </w:r>
      <w:r w:rsidR="00DE39FA">
        <w:t>IRR</w:t>
      </w:r>
      <w:r w:rsidR="00E55736">
        <w:t>)</w:t>
      </w:r>
      <w:r w:rsidR="00DE39FA">
        <w:t>:</w:t>
      </w:r>
      <w:r w:rsidR="00FD57BE">
        <w:t xml:space="preserve"> </w:t>
      </w:r>
      <w:r w:rsidR="00A23A11">
        <w:t>77%</w:t>
      </w:r>
      <w:r w:rsidR="00DE39FA">
        <w:br/>
        <w:t xml:space="preserve">Periodo di </w:t>
      </w:r>
      <w:proofErr w:type="spellStart"/>
      <w:r w:rsidR="007F5724">
        <w:t>P</w:t>
      </w:r>
      <w:r w:rsidR="00DE39FA">
        <w:t>ayback</w:t>
      </w:r>
      <w:proofErr w:type="spellEnd"/>
      <w:r w:rsidR="00DE39FA">
        <w:t>:</w:t>
      </w:r>
      <w:r w:rsidR="007F5724">
        <w:t xml:space="preserve"> 5,6 mesi</w:t>
      </w:r>
    </w:p>
    <w:p w14:paraId="704F09C4" w14:textId="040767A5" w:rsidR="00852546" w:rsidRDefault="00021520" w:rsidP="00021520">
      <w:r>
        <w:rPr>
          <w:b/>
          <w:bCs/>
          <w:color w:val="8DD873"/>
        </w:rPr>
        <w:t>ANALISI DI SENSITIVITÀ</w:t>
      </w:r>
      <w:r w:rsidR="00FE7D6B">
        <w:rPr>
          <w:b/>
          <w:bCs/>
          <w:color w:val="8DD873"/>
        </w:rPr>
        <w:br/>
      </w:r>
      <w:r w:rsidR="00E8294D">
        <w:t xml:space="preserve">Se i coperti registrati dal locale aumentassero mediamente del 20% il </w:t>
      </w:r>
      <w:r w:rsidR="00852546">
        <w:t>flusso di cassa netto annuale diventerebbe di circa 170.000 € mentre il margine netto mensile sarebbe di circa 14.000 €</w:t>
      </w:r>
      <w:r w:rsidR="00FE7D6B">
        <w:t>.</w:t>
      </w:r>
    </w:p>
    <w:p w14:paraId="15C42BAC" w14:textId="044708CC" w:rsidR="00852546" w:rsidRDefault="00852546" w:rsidP="00021520">
      <w:r>
        <w:t xml:space="preserve">Se invece i coperti registrati dal locale diminuissero </w:t>
      </w:r>
      <w:r w:rsidR="00E55736">
        <w:t>mediamente del 20% il flusso di cassa netto annuale diventerebbe di circa 54.000 € mentre il margine netto mensile sarebbe di circa 4.500.</w:t>
      </w:r>
    </w:p>
    <w:p w14:paraId="5F402A6C" w14:textId="05D193B7" w:rsidR="00CC799A" w:rsidRDefault="006914BC" w:rsidP="00021520">
      <w:r>
        <w:rPr>
          <w:b/>
          <w:bCs/>
          <w:color w:val="8DD873"/>
        </w:rPr>
        <w:t>DESCRIZIONE DEL PROGETTO</w:t>
      </w:r>
      <w:r>
        <w:rPr>
          <w:b/>
          <w:bCs/>
          <w:color w:val="8DD873"/>
        </w:rPr>
        <w:br/>
      </w:r>
      <w:r>
        <w:t>Una volta ottenute le autorizzazioni necessarie</w:t>
      </w:r>
      <w:r w:rsidR="00222004">
        <w:t xml:space="preserve"> </w:t>
      </w:r>
      <w:r>
        <w:t>si procederà con l’affitto de</w:t>
      </w:r>
      <w:r w:rsidR="00222004">
        <w:t xml:space="preserve">l </w:t>
      </w:r>
      <w:r>
        <w:t>local</w:t>
      </w:r>
      <w:r w:rsidR="00222004">
        <w:t xml:space="preserve">e e </w:t>
      </w:r>
      <w:r w:rsidR="00C662DD">
        <w:t xml:space="preserve">con </w:t>
      </w:r>
      <w:r w:rsidR="00222004">
        <w:t xml:space="preserve">i lavori di ristrutturazione e allestimento. </w:t>
      </w:r>
      <w:r w:rsidR="00222004">
        <w:br/>
        <w:t>Successivamente si passerà</w:t>
      </w:r>
      <w:r w:rsidR="00CC799A">
        <w:t xml:space="preserve"> </w:t>
      </w:r>
      <w:r w:rsidR="00222004">
        <w:t>al</w:t>
      </w:r>
      <w:r w:rsidR="00CC799A">
        <w:t xml:space="preserve">l’acquisto del materiale </w:t>
      </w:r>
      <w:r w:rsidR="00222004">
        <w:t xml:space="preserve">e delle attrezzature </w:t>
      </w:r>
      <w:r w:rsidR="00CC799A">
        <w:t>necessari</w:t>
      </w:r>
      <w:r w:rsidR="00222004">
        <w:t>e</w:t>
      </w:r>
      <w:r w:rsidR="00CC799A">
        <w:t xml:space="preserve"> per la cucina e </w:t>
      </w:r>
      <w:r w:rsidR="00222004">
        <w:t xml:space="preserve">per il definitivo allestimento </w:t>
      </w:r>
      <w:r w:rsidR="00CC799A">
        <w:t>del locale.</w:t>
      </w:r>
      <w:r w:rsidR="00CC799A">
        <w:br/>
      </w:r>
      <w:r w:rsidR="00222004">
        <w:t xml:space="preserve">In seguito </w:t>
      </w:r>
      <w:r w:rsidR="00CC799A">
        <w:t>si stabiliranno contratti con alcune realtà agricole e aziendali del territorio per la fornitura di determinati alimenti</w:t>
      </w:r>
      <w:r w:rsidR="00222004">
        <w:t xml:space="preserve"> e materie prime</w:t>
      </w:r>
      <w:r w:rsidR="00CC799A">
        <w:t>.</w:t>
      </w:r>
      <w:r w:rsidR="00222004">
        <w:br/>
        <w:t>Il passo seguente sarà quello di assumere e formare il personale.</w:t>
      </w:r>
      <w:r w:rsidR="00CC799A">
        <w:br/>
      </w:r>
      <w:r w:rsidR="00222004">
        <w:t>Infine si procederà al</w:t>
      </w:r>
      <w:r w:rsidR="00CC799A">
        <w:t>l’avvio dell’attività</w:t>
      </w:r>
      <w:r w:rsidR="00222004">
        <w:t xml:space="preserve"> con un evento inaugurale.</w:t>
      </w:r>
    </w:p>
    <w:p w14:paraId="1AC1D6EF" w14:textId="45E3ACAC" w:rsidR="00021520" w:rsidRPr="00A7457D" w:rsidRDefault="00021520" w:rsidP="00021520">
      <w:pPr>
        <w:rPr>
          <w:color w:val="8DD873"/>
        </w:rPr>
      </w:pPr>
      <w:r>
        <w:rPr>
          <w:b/>
          <w:bCs/>
          <w:color w:val="8DD873"/>
        </w:rPr>
        <w:t>ATTUAZIONE DEL PIANO</w:t>
      </w:r>
      <w:r w:rsidR="00FE7D6B">
        <w:rPr>
          <w:b/>
          <w:bCs/>
          <w:color w:val="8DD873"/>
        </w:rPr>
        <w:br/>
      </w:r>
      <w:r w:rsidR="00222004">
        <w:t>Ne</w:t>
      </w:r>
      <w:r w:rsidR="00FE3256">
        <w:t>l</w:t>
      </w:r>
      <w:r w:rsidR="00222004">
        <w:t xml:space="preserve"> prim</w:t>
      </w:r>
      <w:r w:rsidR="00FE3256">
        <w:t>o</w:t>
      </w:r>
      <w:r w:rsidR="00222004">
        <w:t xml:space="preserve"> </w:t>
      </w:r>
      <w:r w:rsidR="00FE3256">
        <w:t xml:space="preserve">mese </w:t>
      </w:r>
      <w:r w:rsidR="00222004">
        <w:t>si pone l’obiettivo di ottenere le autorizzazioni necessarie e stipulare il contratto di affitto del locale.</w:t>
      </w:r>
      <w:r w:rsidR="00222004">
        <w:br/>
        <w:t>Nei successivi due mesi si procede con l’allestimento del locale e con lo stabilire i contratti con i fornitori.</w:t>
      </w:r>
      <w:r w:rsidR="00222004">
        <w:br/>
        <w:t xml:space="preserve">Nel </w:t>
      </w:r>
      <w:r w:rsidR="00FE3256">
        <w:t>quarto</w:t>
      </w:r>
      <w:r w:rsidR="00222004">
        <w:t xml:space="preserve"> mese si programma di assumere e formare il personale e sistemare ciò che manca per l’inaugurazione.</w:t>
      </w:r>
      <w:r w:rsidR="00222004">
        <w:br/>
        <w:t xml:space="preserve">Entro la fine del </w:t>
      </w:r>
      <w:r w:rsidR="00FE3256">
        <w:t xml:space="preserve">quarto </w:t>
      </w:r>
      <w:r w:rsidR="00222004">
        <w:t xml:space="preserve">mese si stima di </w:t>
      </w:r>
      <w:r w:rsidR="00C662DD">
        <w:t>dare luogo</w:t>
      </w:r>
      <w:r w:rsidR="00222004">
        <w:t xml:space="preserve"> </w:t>
      </w:r>
      <w:r w:rsidR="00C662DD">
        <w:t>al</w:t>
      </w:r>
      <w:r w:rsidR="00222004">
        <w:t>l’evento di apertura del nuovo locale.</w:t>
      </w:r>
    </w:p>
    <w:p w14:paraId="72EB2724" w14:textId="7B6E3695" w:rsidR="00A7457D" w:rsidRPr="00A52945" w:rsidRDefault="00021520">
      <w:r>
        <w:rPr>
          <w:b/>
          <w:bCs/>
          <w:color w:val="8DD873"/>
        </w:rPr>
        <w:t>RACCOMANDAZIONI</w:t>
      </w:r>
      <w:r w:rsidR="00FE7D6B">
        <w:rPr>
          <w:b/>
          <w:bCs/>
          <w:color w:val="8DD873"/>
        </w:rPr>
        <w:br/>
      </w:r>
      <w:r w:rsidR="00A52945">
        <w:t>Questo business case raccomanda di effettuare una pianificazione attenta dei costi per evitare sforamenti di budget e di dedicare attenzione nel cercare collaborazioni con altre realtà produttive del territorio, in modo da rafforzare il legame con esso.</w:t>
      </w:r>
      <w:r w:rsidR="00A52945">
        <w:br/>
        <w:t xml:space="preserve">Questo sistema consentirà di realizzare il valore attuale netto del progetto di </w:t>
      </w:r>
      <w:r w:rsidR="00E55736">
        <w:t>39.850 €</w:t>
      </w:r>
      <w:r w:rsidR="00A52945">
        <w:t xml:space="preserve"> entro </w:t>
      </w:r>
      <w:r w:rsidR="00E55736">
        <w:t>un anno dall’avvio dell’attività</w:t>
      </w:r>
      <w:r w:rsidR="00A52945">
        <w:t>.</w:t>
      </w:r>
      <w:r w:rsidR="00A52945">
        <w:br/>
      </w:r>
    </w:p>
    <w:sectPr w:rsidR="00A7457D" w:rsidRPr="00A529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D3D39"/>
    <w:multiLevelType w:val="multilevel"/>
    <w:tmpl w:val="FCB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75D4C"/>
    <w:multiLevelType w:val="multilevel"/>
    <w:tmpl w:val="99723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A3569"/>
    <w:multiLevelType w:val="multilevel"/>
    <w:tmpl w:val="99723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169EC"/>
    <w:multiLevelType w:val="multilevel"/>
    <w:tmpl w:val="0832A2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847404">
    <w:abstractNumId w:val="0"/>
  </w:num>
  <w:num w:numId="2" w16cid:durableId="2020232084">
    <w:abstractNumId w:val="3"/>
  </w:num>
  <w:num w:numId="3" w16cid:durableId="1713533990">
    <w:abstractNumId w:val="1"/>
  </w:num>
  <w:num w:numId="4" w16cid:durableId="680084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D7"/>
    <w:rsid w:val="00021520"/>
    <w:rsid w:val="000A4522"/>
    <w:rsid w:val="00127AA9"/>
    <w:rsid w:val="001B494F"/>
    <w:rsid w:val="00203DD7"/>
    <w:rsid w:val="00222004"/>
    <w:rsid w:val="00233A86"/>
    <w:rsid w:val="00237514"/>
    <w:rsid w:val="00312AB1"/>
    <w:rsid w:val="003523A7"/>
    <w:rsid w:val="00555E53"/>
    <w:rsid w:val="005A2CE6"/>
    <w:rsid w:val="00626631"/>
    <w:rsid w:val="006914BC"/>
    <w:rsid w:val="006B7286"/>
    <w:rsid w:val="006B780B"/>
    <w:rsid w:val="007C5ADC"/>
    <w:rsid w:val="007F02DF"/>
    <w:rsid w:val="007F332E"/>
    <w:rsid w:val="007F5724"/>
    <w:rsid w:val="0083687B"/>
    <w:rsid w:val="00852546"/>
    <w:rsid w:val="00896DD9"/>
    <w:rsid w:val="00A23A11"/>
    <w:rsid w:val="00A52945"/>
    <w:rsid w:val="00A7457D"/>
    <w:rsid w:val="00B04934"/>
    <w:rsid w:val="00B31655"/>
    <w:rsid w:val="00BD4E2B"/>
    <w:rsid w:val="00C652B7"/>
    <w:rsid w:val="00C662DD"/>
    <w:rsid w:val="00CC799A"/>
    <w:rsid w:val="00D14F48"/>
    <w:rsid w:val="00D55B75"/>
    <w:rsid w:val="00DE39FA"/>
    <w:rsid w:val="00E55736"/>
    <w:rsid w:val="00E8294D"/>
    <w:rsid w:val="00F34408"/>
    <w:rsid w:val="00F805AF"/>
    <w:rsid w:val="00FD57BE"/>
    <w:rsid w:val="00FE3256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D444"/>
  <w15:chartTrackingRefBased/>
  <w15:docId w15:val="{69452447-AFE3-45FD-A5F6-F975D5AA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6B"/>
  </w:style>
  <w:style w:type="paragraph" w:styleId="Heading1">
    <w:name w:val="heading 1"/>
    <w:basedOn w:val="Normal"/>
    <w:next w:val="Normal"/>
    <w:link w:val="Heading1Char"/>
    <w:uiPriority w:val="9"/>
    <w:qFormat/>
    <w:rsid w:val="0020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D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D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D6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2A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ateonline.it/notizie/144264/casatese-altre-serrande-che-si-abbassano-fra-ristoranti-e-locali-storici-per-il-territor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F70A1289C2C145AC32CB5C84A0BE1C" ma:contentTypeVersion="4" ma:contentTypeDescription="Creare un nuovo documento." ma:contentTypeScope="" ma:versionID="ec45a703f6c6a00acf93d1c15dc3a850">
  <xsd:schema xmlns:xsd="http://www.w3.org/2001/XMLSchema" xmlns:xs="http://www.w3.org/2001/XMLSchema" xmlns:p="http://schemas.microsoft.com/office/2006/metadata/properties" xmlns:ns2="cc1804a4-4357-4ec9-855a-9cd8c7329efe" targetNamespace="http://schemas.microsoft.com/office/2006/metadata/properties" ma:root="true" ma:fieldsID="91bc29c95b2b945afeac69b68827098f" ns2:_="">
    <xsd:import namespace="cc1804a4-4357-4ec9-855a-9cd8c7329e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804a4-4357-4ec9-855a-9cd8c7329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B2C48-F79D-430A-8E65-E1EFD5CBC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67D51E-9B5F-48E0-B157-9B841BF52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804a4-4357-4ec9-855a-9cd8c7329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89110B-AC8E-4BD2-AE49-1D764DD5E3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MOTTO 5IB_STUDENTI</dc:creator>
  <cp:keywords/>
  <dc:description/>
  <cp:lastModifiedBy>STEFANO ORIGGI 5IB_STUDENTI</cp:lastModifiedBy>
  <cp:revision>13</cp:revision>
  <dcterms:created xsi:type="dcterms:W3CDTF">2025-01-27T15:30:00Z</dcterms:created>
  <dcterms:modified xsi:type="dcterms:W3CDTF">2025-02-01T12:56:00Z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0x0101004CF70A1289C2C145AC32CB5C84A0BE1C</vt:lpwstr>
  </property>
</Properties>
</file>