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0B4A2A" w14:textId="77777777" w:rsidR="00AD11D3" w:rsidRDefault="00AD11D3"/>
    <w:sectPr w:rsidR="00AD11D3" w:rsidSect="00441DE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6E7A"/>
    <w:rsid w:val="00441DEB"/>
    <w:rsid w:val="00756E7A"/>
    <w:rsid w:val="009F0863"/>
    <w:rsid w:val="00AD11D3"/>
    <w:rsid w:val="00F74E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A29221"/>
  <w15:chartTrackingRefBased/>
  <w15:docId w15:val="{D6388A7A-598E-4102-8704-B32A6B8862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VBAVIEW.THISDOCUMENT.STARTGUI" wne:name="VBAView.ThisDocument.StartGU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Stefano Pollazzon</dc:creator>
  <cp:keywords/>
  <dc:description/>
  <cp:lastModifiedBy>Stefano Pollazzon</cp:lastModifiedBy>
  <cp:revision>2</cp:revision>
  <dcterms:created xsi:type="dcterms:W3CDTF">2021-06-27T12:52:00Z</dcterms:created>
  <dcterms:modified xsi:type="dcterms:W3CDTF">2021-06-27T12:57:00Z</dcterms:modified>
</cp:coreProperties>
</file>