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D76F" w14:textId="77777777" w:rsidR="00A41FDF" w:rsidRPr="005369EE" w:rsidRDefault="00A41FDF" w:rsidP="005369EE">
      <w:pPr>
        <w:pStyle w:val="Titolo"/>
        <w:jc w:val="both"/>
      </w:pPr>
      <w:r w:rsidRPr="005369EE">
        <w:t xml:space="preserve">Progetto Capstone: Software di </w:t>
      </w:r>
      <w:proofErr w:type="spellStart"/>
      <w:r w:rsidRPr="005369EE">
        <w:t>Gestione</w:t>
      </w:r>
      <w:proofErr w:type="spellEnd"/>
      <w:r w:rsidRPr="005369EE">
        <w:t xml:space="preserve"> </w:t>
      </w:r>
      <w:proofErr w:type="spellStart"/>
      <w:r w:rsidRPr="005369EE">
        <w:t>degli</w:t>
      </w:r>
      <w:proofErr w:type="spellEnd"/>
      <w:r w:rsidRPr="005369EE">
        <w:t xml:space="preserve"> </w:t>
      </w:r>
      <w:proofErr w:type="spellStart"/>
      <w:r w:rsidRPr="005369EE">
        <w:t>Ordini</w:t>
      </w:r>
      <w:proofErr w:type="spellEnd"/>
    </w:p>
    <w:p w14:paraId="23D2AC25" w14:textId="77777777" w:rsidR="00A41FDF" w:rsidRPr="005369EE" w:rsidRDefault="00A41FDF" w:rsidP="005369EE">
      <w:pPr>
        <w:pStyle w:val="Titolo1"/>
        <w:jc w:val="both"/>
      </w:pPr>
      <w:proofErr w:type="spellStart"/>
      <w:r w:rsidRPr="005369EE">
        <w:t>Introduzione</w:t>
      </w:r>
      <w:proofErr w:type="spellEnd"/>
    </w:p>
    <w:p w14:paraId="6422D3B7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 xml:space="preserve">Questa presentazione illustra un progetto sviluppato come parte di un </w:t>
      </w:r>
      <w:proofErr w:type="spellStart"/>
      <w:r w:rsidRPr="00A41FDF">
        <w:rPr>
          <w:lang w:val="it-IT" w:eastAsia="it-IT"/>
        </w:rPr>
        <w:t>capstone</w:t>
      </w:r>
      <w:proofErr w:type="spellEnd"/>
      <w:r w:rsidRPr="00A41FDF">
        <w:rPr>
          <w:lang w:val="it-IT" w:eastAsia="it-IT"/>
        </w:rPr>
        <w:t>, con l'obiettivo di risolvere una problematica comune nel settore della stampa digitale. Il progetto è stato ideato per migliorare significativamente l'efficienza e l'accuratezza nella gestione degli ordini, un aspetto cruciale per il successo delle aziende in questo settore.</w:t>
      </w:r>
    </w:p>
    <w:p w14:paraId="2721103D" w14:textId="77777777" w:rsidR="00A41FDF" w:rsidRPr="005369EE" w:rsidRDefault="00A41FDF" w:rsidP="005369EE">
      <w:pPr>
        <w:pStyle w:val="Titolo1"/>
        <w:jc w:val="both"/>
      </w:pPr>
      <w:r w:rsidRPr="005369EE">
        <w:t xml:space="preserve">Il </w:t>
      </w:r>
      <w:proofErr w:type="spellStart"/>
      <w:r w:rsidRPr="005369EE">
        <w:t>Problema</w:t>
      </w:r>
      <w:proofErr w:type="spellEnd"/>
    </w:p>
    <w:p w14:paraId="3A78B832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In base alla mia esperienza ventennale nel settore della stampa digitale, ho riscontrato che la gestione degli ordini è spesso caratterizzata da processi manuali e inefficaci. Molte aziende continuano a fare affidamento su sistemi cartacei, in cui gli ordini vengono registrati manualmente su schede e foglietti, spesso integrati con annotazioni su post-it. Questo metodo aumenta notevolmente il rischio di errori, come la perdita di informazioni critiche o la duplicazione di ordini. Questi problemi non solo influenzano negativamente la qualità del servizio offerto al cliente, ma compromettono anche la produttività complessiva dell'azienda.</w:t>
      </w:r>
    </w:p>
    <w:p w14:paraId="443F2D4E" w14:textId="77777777" w:rsidR="00A41FDF" w:rsidRPr="005369EE" w:rsidRDefault="00A41FDF" w:rsidP="005369EE">
      <w:pPr>
        <w:pStyle w:val="Titolo1"/>
        <w:jc w:val="both"/>
      </w:pPr>
      <w:r w:rsidRPr="005369EE">
        <w:t xml:space="preserve">La </w:t>
      </w:r>
      <w:proofErr w:type="spellStart"/>
      <w:r w:rsidRPr="005369EE">
        <w:t>Soluzione</w:t>
      </w:r>
      <w:proofErr w:type="spellEnd"/>
    </w:p>
    <w:p w14:paraId="46B9ECB1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Il progetto sviluppato consiste in un software di gestione degli ordini specificamente pensato per le tipografie e le stamperie digitali. Questo strumento ha l'obiettivo di digitalizzare e ottimizzare l'intero processo di gestione degli ordini. Attraverso questo software, è possibile ridurre drasticamente il rischio di errori e aumentare l'efficienza operativa, grazie a un sistema centralizzato e automatizzato.</w:t>
      </w:r>
    </w:p>
    <w:p w14:paraId="65BA1698" w14:textId="77777777" w:rsidR="00A41FDF" w:rsidRPr="005369EE" w:rsidRDefault="00A41FDF" w:rsidP="005369EE">
      <w:pPr>
        <w:pStyle w:val="Titolo1"/>
        <w:jc w:val="both"/>
      </w:pPr>
      <w:proofErr w:type="spellStart"/>
      <w:r w:rsidRPr="005369EE">
        <w:t>Caratteristiche</w:t>
      </w:r>
      <w:proofErr w:type="spellEnd"/>
      <w:r w:rsidRPr="005369EE">
        <w:t xml:space="preserve"> </w:t>
      </w:r>
      <w:proofErr w:type="spellStart"/>
      <w:r w:rsidRPr="005369EE">
        <w:t>Tecniche</w:t>
      </w:r>
      <w:proofErr w:type="spellEnd"/>
    </w:p>
    <w:p w14:paraId="2F01AC52" w14:textId="77777777" w:rsidR="00A41FDF" w:rsidRPr="005369EE" w:rsidRDefault="00A41FDF" w:rsidP="005369EE">
      <w:pPr>
        <w:spacing w:before="100" w:beforeAutospacing="1" w:after="100" w:afterAutospacing="1" w:line="240" w:lineRule="auto"/>
        <w:jc w:val="both"/>
      </w:pPr>
      <w:r w:rsidRPr="00A41FDF">
        <w:rPr>
          <w:lang w:val="it-IT" w:eastAsia="it-IT"/>
        </w:rPr>
        <w:t xml:space="preserve">Il software si basa su un'architettura robusta e moderna, composta da un </w:t>
      </w:r>
      <w:proofErr w:type="spellStart"/>
      <w:r w:rsidRPr="00A41FDF">
        <w:rPr>
          <w:lang w:val="it-IT" w:eastAsia="it-IT"/>
        </w:rPr>
        <w:t>backend</w:t>
      </w:r>
      <w:proofErr w:type="spellEnd"/>
      <w:r w:rsidRPr="00A41FDF">
        <w:rPr>
          <w:lang w:val="it-IT" w:eastAsia="it-IT"/>
        </w:rPr>
        <w:t xml:space="preserve"> sviluppato in ASP.NET Core, che fornisce API utilizzate da un client </w:t>
      </w:r>
      <w:proofErr w:type="spellStart"/>
      <w:r w:rsidRPr="00A41FDF">
        <w:rPr>
          <w:lang w:val="it-IT" w:eastAsia="it-IT"/>
        </w:rPr>
        <w:t>frontend</w:t>
      </w:r>
      <w:proofErr w:type="spellEnd"/>
      <w:r w:rsidRPr="00A41FDF">
        <w:rPr>
          <w:lang w:val="it-IT" w:eastAsia="it-IT"/>
        </w:rPr>
        <w:t xml:space="preserve"> sviluppato in </w:t>
      </w:r>
      <w:proofErr w:type="spellStart"/>
      <w:r w:rsidRPr="00A41FDF">
        <w:rPr>
          <w:lang w:val="it-IT" w:eastAsia="it-IT"/>
        </w:rPr>
        <w:t>Angular</w:t>
      </w:r>
      <w:proofErr w:type="spellEnd"/>
      <w:r w:rsidRPr="00A41FDF">
        <w:rPr>
          <w:lang w:val="it-IT" w:eastAsia="it-IT"/>
        </w:rPr>
        <w:t>. Questa architettura garantisce scalabilità, velocità di risposta e una facile integrazione con altri sistemi.</w:t>
      </w:r>
    </w:p>
    <w:p w14:paraId="6E3C9D3A" w14:textId="77777777" w:rsidR="00A41FDF" w:rsidRPr="005369EE" w:rsidRDefault="00A41FDF" w:rsidP="005369EE">
      <w:pPr>
        <w:jc w:val="both"/>
      </w:pPr>
      <w:r w:rsidRPr="005369EE">
        <w:br w:type="page"/>
      </w:r>
    </w:p>
    <w:p w14:paraId="2668B94D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</w:p>
    <w:p w14:paraId="1A9982EF" w14:textId="77777777" w:rsidR="00A41FDF" w:rsidRPr="005369EE" w:rsidRDefault="00A41FDF" w:rsidP="005369EE">
      <w:pPr>
        <w:pStyle w:val="Titolo1"/>
        <w:jc w:val="both"/>
      </w:pPr>
      <w:proofErr w:type="spellStart"/>
      <w:r w:rsidRPr="005369EE">
        <w:t>Funzionalità</w:t>
      </w:r>
      <w:proofErr w:type="spellEnd"/>
    </w:p>
    <w:p w14:paraId="0E40DB00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Il gestionale offre funzionalità diversificate in base ai ruoli aziendali, consentendo una gestione modulare e specifica per ciascun utente:</w:t>
      </w:r>
    </w:p>
    <w:p w14:paraId="691E501C" w14:textId="77777777" w:rsidR="00A41FDF" w:rsidRPr="00A41FDF" w:rsidRDefault="00A41FDF" w:rsidP="005369E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Ruolo Proprietario: Accesso completo al sistema, con la possibilità di monitorare tutte le attività aziendali, compresi gli incassi. Questo ruolo offre una visione globale e integrata delle performance aziendali.</w:t>
      </w:r>
    </w:p>
    <w:p w14:paraId="4AF43C74" w14:textId="77777777" w:rsidR="00A41FDF" w:rsidRPr="00A41FDF" w:rsidRDefault="00A41FDF" w:rsidP="005369E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Ruolo Amministrazione: Gestione delle operazioni amministrative e contabili, con accesso agli strumenti necessari per la fatturazione, la gestione dei pagamenti e la registrazione delle spese.</w:t>
      </w:r>
    </w:p>
    <w:p w14:paraId="16C018C4" w14:textId="77777777" w:rsidR="00A41FDF" w:rsidRPr="00A41FDF" w:rsidRDefault="00A41FDF" w:rsidP="005369E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Ruolo Front Office: Gestione degli ordini in entrata e in uscita, oltre ai rapporti con clienti e fornitori. Questo ruolo è essenziale per il coordinamento delle attività giornaliere e per mantenere un flusso di lavoro costante.</w:t>
      </w:r>
    </w:p>
    <w:p w14:paraId="6282DCE2" w14:textId="77777777" w:rsidR="00A41FDF" w:rsidRPr="00A41FDF" w:rsidRDefault="00A41FDF" w:rsidP="005369E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Ruolo Back Office: Supervisione della produzione degli ordini, con strumenti per monitorare l'avanzamento dei lavori e rispettare le scadenze.</w:t>
      </w:r>
    </w:p>
    <w:p w14:paraId="5160C775" w14:textId="77777777" w:rsidR="00A41FDF" w:rsidRPr="005369EE" w:rsidRDefault="00A41FDF" w:rsidP="005369EE">
      <w:pPr>
        <w:pStyle w:val="Titolo2"/>
        <w:jc w:val="both"/>
      </w:pPr>
      <w:proofErr w:type="spellStart"/>
      <w:r w:rsidRPr="005369EE">
        <w:t>Integrazione</w:t>
      </w:r>
      <w:proofErr w:type="spellEnd"/>
      <w:r w:rsidRPr="005369EE">
        <w:t xml:space="preserve"> e </w:t>
      </w:r>
      <w:proofErr w:type="spellStart"/>
      <w:r w:rsidRPr="005369EE">
        <w:t>Usabilità</w:t>
      </w:r>
      <w:proofErr w:type="spellEnd"/>
    </w:p>
    <w:p w14:paraId="08D0A8ED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 xml:space="preserve">L'applicazione utilizza le API del </w:t>
      </w:r>
      <w:proofErr w:type="spellStart"/>
      <w:r w:rsidRPr="00A41FDF">
        <w:rPr>
          <w:lang w:val="it-IT" w:eastAsia="it-IT"/>
        </w:rPr>
        <w:t>backend</w:t>
      </w:r>
      <w:proofErr w:type="spellEnd"/>
      <w:r w:rsidRPr="00A41FDF">
        <w:rPr>
          <w:lang w:val="it-IT" w:eastAsia="it-IT"/>
        </w:rPr>
        <w:t xml:space="preserve"> per:</w:t>
      </w:r>
    </w:p>
    <w:p w14:paraId="47ED4245" w14:textId="77777777" w:rsidR="00A41FDF" w:rsidRPr="00A41FDF" w:rsidRDefault="00A41FDF" w:rsidP="005369E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Gestire clienti e fornitori: Un sistema centralizzato per mantenere aggiornate tutte le informazioni sui partner commerciali.</w:t>
      </w:r>
    </w:p>
    <w:p w14:paraId="7414376A" w14:textId="77777777" w:rsidR="00A41FDF" w:rsidRPr="00A41FDF" w:rsidRDefault="00A41FDF" w:rsidP="005369E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Creare ordini di stampa: Un modulo di compilazione dettagliato che assicura che tutte le specifiche degli ordini siano chiaramente definite e facilmente accessibili.</w:t>
      </w:r>
    </w:p>
    <w:p w14:paraId="469EE25B" w14:textId="77777777" w:rsidR="00A41FDF" w:rsidRPr="00A41FDF" w:rsidRDefault="00A41FDF" w:rsidP="005369EE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Dashboard del Back Office: Un'interfaccia strutturata come un calendario, che consente agli operatori di monitorare lo stato dei lavori, gestire le scadenze e ottimizzare il flusso di produzione.</w:t>
      </w:r>
    </w:p>
    <w:p w14:paraId="585E98D8" w14:textId="77777777" w:rsidR="00A41FDF" w:rsidRPr="005369EE" w:rsidRDefault="00A41FDF" w:rsidP="005369EE">
      <w:pPr>
        <w:pStyle w:val="Titolo1"/>
        <w:jc w:val="both"/>
      </w:pPr>
      <w:proofErr w:type="spellStart"/>
      <w:r w:rsidRPr="005369EE">
        <w:t>Conclusioni</w:t>
      </w:r>
      <w:proofErr w:type="spellEnd"/>
    </w:p>
    <w:p w14:paraId="401A83DD" w14:textId="77777777" w:rsidR="00A41FDF" w:rsidRPr="00A41FDF" w:rsidRDefault="00A41FDF" w:rsidP="005369EE">
      <w:pPr>
        <w:spacing w:before="100" w:beforeAutospacing="1" w:after="100" w:afterAutospacing="1" w:line="240" w:lineRule="auto"/>
        <w:jc w:val="both"/>
        <w:rPr>
          <w:lang w:val="it-IT" w:eastAsia="it-IT"/>
        </w:rPr>
      </w:pPr>
      <w:r w:rsidRPr="00A41FDF">
        <w:rPr>
          <w:lang w:val="it-IT" w:eastAsia="it-IT"/>
        </w:rPr>
        <w:t>Il software sviluppato rappresenta una soluzione completa e moderna per le esigenze di gestione degli ordini nel settore della stampa digitale. Con una gestione più efficiente e un sistema centralizzato, le aziende possono ridurre i tempi di lavorazione, minimizzare gli errori e migliorare la soddisfazione del cliente, assicurando al contempo una maggiore competitività sul mercato.</w:t>
      </w:r>
    </w:p>
    <w:p w14:paraId="5441969E" w14:textId="77777777" w:rsidR="00F63546" w:rsidRPr="005369EE" w:rsidRDefault="00F63546" w:rsidP="005369EE">
      <w:pPr>
        <w:jc w:val="both"/>
      </w:pPr>
    </w:p>
    <w:sectPr w:rsidR="00F63546" w:rsidRPr="005369EE" w:rsidSect="00F21BD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F2792"/>
    <w:multiLevelType w:val="multilevel"/>
    <w:tmpl w:val="9B9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17E7C"/>
    <w:multiLevelType w:val="multilevel"/>
    <w:tmpl w:val="40E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679C1"/>
    <w:multiLevelType w:val="multilevel"/>
    <w:tmpl w:val="4F5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A42C5"/>
    <w:multiLevelType w:val="multilevel"/>
    <w:tmpl w:val="9FA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26090">
    <w:abstractNumId w:val="8"/>
  </w:num>
  <w:num w:numId="2" w16cid:durableId="1935943017">
    <w:abstractNumId w:val="6"/>
  </w:num>
  <w:num w:numId="3" w16cid:durableId="2000306587">
    <w:abstractNumId w:val="5"/>
  </w:num>
  <w:num w:numId="4" w16cid:durableId="1483542390">
    <w:abstractNumId w:val="4"/>
  </w:num>
  <w:num w:numId="5" w16cid:durableId="2123381463">
    <w:abstractNumId w:val="7"/>
  </w:num>
  <w:num w:numId="6" w16cid:durableId="1069233304">
    <w:abstractNumId w:val="3"/>
  </w:num>
  <w:num w:numId="7" w16cid:durableId="1137531288">
    <w:abstractNumId w:val="2"/>
  </w:num>
  <w:num w:numId="8" w16cid:durableId="2107967995">
    <w:abstractNumId w:val="1"/>
  </w:num>
  <w:num w:numId="9" w16cid:durableId="302858008">
    <w:abstractNumId w:val="0"/>
  </w:num>
  <w:num w:numId="10" w16cid:durableId="1688866109">
    <w:abstractNumId w:val="12"/>
  </w:num>
  <w:num w:numId="11" w16cid:durableId="883565615">
    <w:abstractNumId w:val="10"/>
  </w:num>
  <w:num w:numId="12" w16cid:durableId="468283222">
    <w:abstractNumId w:val="11"/>
  </w:num>
  <w:num w:numId="13" w16cid:durableId="1500266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2544"/>
    <w:rsid w:val="0029639D"/>
    <w:rsid w:val="00326F90"/>
    <w:rsid w:val="005369EE"/>
    <w:rsid w:val="00762A2B"/>
    <w:rsid w:val="007716F8"/>
    <w:rsid w:val="00981F65"/>
    <w:rsid w:val="00A41FDF"/>
    <w:rsid w:val="00AA1D8D"/>
    <w:rsid w:val="00B47730"/>
    <w:rsid w:val="00CB0664"/>
    <w:rsid w:val="00F21BD5"/>
    <w:rsid w:val="00F635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2B4073"/>
  <w14:defaultImageDpi w14:val="330"/>
  <w15:docId w15:val="{A45B4D60-91EB-4CA7-97B1-A2E1AD13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1F65"/>
    <w:rPr>
      <w:rFonts w:ascii="Futura Bk BT" w:hAnsi="Futura Bk B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1FD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A41FDF"/>
    <w:rPr>
      <w:rFonts w:ascii="Futura Bk BT" w:eastAsiaTheme="majorEastAsia" w:hAnsi="Futura Bk BT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1F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1FDF"/>
    <w:rPr>
      <w:rFonts w:ascii="Futura Bk BT" w:eastAsiaTheme="majorEastAsia" w:hAnsi="Futura Bk BT" w:cstheme="majorBidi"/>
      <w:b/>
      <w:color w:val="17365D" w:themeColor="text2" w:themeShade="BF"/>
      <w:spacing w:val="5"/>
      <w:kern w:val="28"/>
      <w:sz w:val="40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Stefano Porcellini</cp:lastModifiedBy>
  <cp:revision>6</cp:revision>
  <cp:lastPrinted>2024-08-21T13:22:00Z</cp:lastPrinted>
  <dcterms:created xsi:type="dcterms:W3CDTF">2024-08-21T08:27:00Z</dcterms:created>
  <dcterms:modified xsi:type="dcterms:W3CDTF">2024-08-21T13:22:00Z</dcterms:modified>
  <cp:category/>
</cp:coreProperties>
</file>