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01DE5" w14:textId="65824B1E" w:rsidR="00021C57" w:rsidRPr="00021C57" w:rsidRDefault="00021C57" w:rsidP="00021C57">
      <w:pPr>
        <w:ind w:firstLine="0"/>
        <w:rPr>
          <w:b/>
          <w:bCs/>
          <w:lang w:val="en-GB"/>
        </w:rPr>
      </w:pPr>
      <w:r>
        <w:rPr>
          <w:b/>
          <w:bCs/>
          <w:color w:val="000000"/>
          <w:sz w:val="27"/>
          <w:szCs w:val="27"/>
        </w:rPr>
        <w:t>E</w:t>
      </w:r>
      <w:r w:rsidRPr="00021C57">
        <w:rPr>
          <w:b/>
          <w:bCs/>
          <w:color w:val="000000"/>
          <w:sz w:val="27"/>
          <w:szCs w:val="27"/>
        </w:rPr>
        <w:t xml:space="preserve">nergy sharing </w:t>
      </w:r>
      <w:proofErr w:type="spellStart"/>
      <w:r w:rsidRPr="00021C57">
        <w:rPr>
          <w:b/>
          <w:bCs/>
          <w:color w:val="000000"/>
          <w:sz w:val="27"/>
          <w:szCs w:val="27"/>
        </w:rPr>
        <w:t>between</w:t>
      </w:r>
      <w:proofErr w:type="spellEnd"/>
      <w:r w:rsidRPr="00021C57">
        <w:rPr>
          <w:b/>
          <w:bCs/>
          <w:color w:val="000000"/>
          <w:sz w:val="27"/>
          <w:szCs w:val="27"/>
        </w:rPr>
        <w:t xml:space="preserve"> close-by </w:t>
      </w:r>
      <w:proofErr w:type="spellStart"/>
      <w:r w:rsidRPr="00021C57">
        <w:rPr>
          <w:b/>
          <w:bCs/>
          <w:color w:val="000000"/>
          <w:sz w:val="27"/>
          <w:szCs w:val="27"/>
        </w:rPr>
        <w:t>photons</w:t>
      </w:r>
      <w:proofErr w:type="spellEnd"/>
      <w:r w:rsidRPr="00021C57">
        <w:rPr>
          <w:b/>
          <w:bCs/>
          <w:color w:val="000000"/>
          <w:sz w:val="27"/>
          <w:szCs w:val="27"/>
        </w:rPr>
        <w:t xml:space="preserve"> in the CMS HGCAL detector</w:t>
      </w:r>
    </w:p>
    <w:p w14:paraId="178DD202" w14:textId="2FBDDC7B" w:rsidR="00C80B96" w:rsidRPr="004E5C8B" w:rsidRDefault="008E45E3" w:rsidP="004E5C8B">
      <w:pPr>
        <w:pStyle w:val="Titolo1"/>
        <w:rPr>
          <w:rFonts w:ascii="Times New Roman" w:hAnsi="Times New Roman"/>
          <w:b/>
          <w:bCs/>
          <w:color w:val="FF0000"/>
          <w:sz w:val="44"/>
          <w:szCs w:val="44"/>
          <w:lang w:val="en-GB"/>
        </w:rPr>
      </w:pPr>
      <w:r>
        <w:rPr>
          <w:rFonts w:ascii="Times New Roman" w:hAnsi="Times New Roman"/>
          <w:b/>
          <w:bCs/>
          <w:color w:val="FF0000"/>
          <w:sz w:val="44"/>
          <w:szCs w:val="44"/>
          <w:lang w:val="en-GB"/>
        </w:rPr>
        <w:t>EM Showers</w:t>
      </w:r>
      <w:r w:rsidRPr="008E45E3">
        <w:rPr>
          <w:rFonts w:ascii="Times New Roman" w:hAnsi="Times New Roman"/>
          <w:b/>
          <w:bCs/>
          <w:color w:val="FF0000"/>
          <w:sz w:val="44"/>
          <w:szCs w:val="44"/>
          <w:lang w:val="en-GB"/>
        </w:rPr>
        <w:t xml:space="preserve"> </w:t>
      </w:r>
      <w:r>
        <w:rPr>
          <w:rFonts w:ascii="Times New Roman" w:hAnsi="Times New Roman"/>
          <w:b/>
          <w:bCs/>
          <w:color w:val="FF0000"/>
          <w:sz w:val="44"/>
          <w:szCs w:val="44"/>
          <w:lang w:val="en-GB"/>
        </w:rPr>
        <w:t>Physics</w:t>
      </w:r>
    </w:p>
    <w:p w14:paraId="63901824" w14:textId="0067844A" w:rsidR="00294072" w:rsidRPr="00B52436" w:rsidRDefault="00D90BAE" w:rsidP="00C80B96">
      <w:pPr>
        <w:ind w:firstLine="0"/>
        <w:rPr>
          <w:color w:val="0000FF"/>
          <w:u w:val="single"/>
          <w:lang w:val="en-GB"/>
        </w:rPr>
      </w:pPr>
      <w:hyperlink r:id="rId5" w:history="1">
        <w:r w:rsidR="00B52436" w:rsidRPr="00B52436">
          <w:rPr>
            <w:rStyle w:val="Collegamentoipertestuale"/>
            <w:lang w:val="en-GB"/>
          </w:rPr>
          <w:t>https://pdg.lbl.gov/2011/reviews/rpp2011-rev-passage-particles-matter.pdf</w:t>
        </w:r>
      </w:hyperlink>
      <w:r w:rsidR="00B52436" w:rsidRPr="00B52436">
        <w:rPr>
          <w:color w:val="0000FF"/>
          <w:u w:val="single"/>
          <w:lang w:val="en-GB"/>
        </w:rPr>
        <w:t xml:space="preserve"> </w:t>
      </w:r>
    </w:p>
    <w:p w14:paraId="73B71067" w14:textId="0DF3F87A" w:rsidR="004E5C8B" w:rsidRPr="004E5C8B" w:rsidRDefault="004E5C8B" w:rsidP="00C80B96">
      <w:pPr>
        <w:ind w:firstLine="0"/>
        <w:rPr>
          <w:b/>
          <w:bCs/>
          <w:color w:val="0000FF"/>
          <w:sz w:val="32"/>
          <w:szCs w:val="32"/>
          <w:u w:val="single"/>
          <w:lang w:val="en-GB"/>
        </w:rPr>
      </w:pPr>
      <w:r w:rsidRPr="004E5C8B">
        <w:rPr>
          <w:b/>
          <w:bCs/>
          <w:color w:val="0000FF"/>
          <w:sz w:val="32"/>
          <w:szCs w:val="32"/>
          <w:u w:val="single"/>
          <w:lang w:val="en-GB"/>
        </w:rPr>
        <w:t>EM Showers Introduction</w:t>
      </w:r>
    </w:p>
    <w:p w14:paraId="482EAE95" w14:textId="6CC0682E" w:rsidR="00583FD4" w:rsidRDefault="004E5C8B" w:rsidP="00C80B96">
      <w:pPr>
        <w:ind w:firstLine="0"/>
        <w:rPr>
          <w:lang w:val="en-GB"/>
        </w:rPr>
      </w:pPr>
      <w:r>
        <w:rPr>
          <w:lang w:val="en-GB"/>
        </w:rPr>
        <w:t>H</w:t>
      </w:r>
      <w:r w:rsidR="00583FD4">
        <w:rPr>
          <w:lang w:val="en-GB"/>
        </w:rPr>
        <w:t>igh energy</w:t>
      </w:r>
    </w:p>
    <w:p w14:paraId="03AE3697" w14:textId="5F98AA0E" w:rsidR="00583FD4" w:rsidRDefault="00294072" w:rsidP="00583FD4">
      <w:pPr>
        <w:pStyle w:val="Puntoelenco"/>
        <w:rPr>
          <w:lang w:val="en-GB"/>
        </w:rPr>
      </w:pPr>
      <w:r>
        <w:rPr>
          <w:lang w:val="en-GB"/>
        </w:rPr>
        <w:t>p</w:t>
      </w:r>
      <w:r w:rsidR="00583FD4">
        <w:rPr>
          <w:lang w:val="en-GB"/>
        </w:rPr>
        <w:t xml:space="preserve">hotons </w:t>
      </w:r>
      <w:r w:rsidR="00B564F9">
        <w:rPr>
          <w:lang w:val="en-GB"/>
        </w:rPr>
        <w:t>generate</w:t>
      </w:r>
      <w:r w:rsidR="00583FD4">
        <w:rPr>
          <w:lang w:val="en-GB"/>
        </w:rPr>
        <w:t xml:space="preserve"> </w:t>
      </w:r>
      <w:r w:rsidR="00B564F9">
        <w:rPr>
          <w:lang w:val="en-GB"/>
        </w:rPr>
        <w:t>e-p</w:t>
      </w:r>
      <w:r w:rsidR="00583FD4">
        <w:rPr>
          <w:lang w:val="en-GB"/>
        </w:rPr>
        <w:t xml:space="preserve"> pairs, </w:t>
      </w:r>
      <w:proofErr w:type="gramStart"/>
      <w:r w:rsidR="00087D7B">
        <w:rPr>
          <w:lang w:val="en-GB"/>
        </w:rPr>
        <w:t>as long as</w:t>
      </w:r>
      <w:proofErr w:type="gramEnd"/>
      <w:r w:rsidR="00087D7B">
        <w:rPr>
          <w:lang w:val="en-GB"/>
        </w:rPr>
        <w:t xml:space="preserve"> they have sufficient energy (few </w:t>
      </w:r>
      <m:oMath>
        <m:r>
          <m:rPr>
            <m:sty m:val="p"/>
          </m:rPr>
          <w:rPr>
            <w:rFonts w:ascii="Cambria Math" w:hAnsi="Cambria Math"/>
            <w:lang w:val="en-GB"/>
          </w:rPr>
          <m:t>MeV</m:t>
        </m:r>
      </m:oMath>
      <w:r w:rsidR="00087D7B">
        <w:rPr>
          <w:rFonts w:eastAsiaTheme="minorEastAsia"/>
          <w:iCs/>
          <w:lang w:val="en-GB"/>
        </w:rPr>
        <w:t>)</w:t>
      </w:r>
    </w:p>
    <w:p w14:paraId="075683E1" w14:textId="707F1608" w:rsidR="00093492" w:rsidRDefault="00294072" w:rsidP="00093492">
      <w:pPr>
        <w:pStyle w:val="Puntoelenco"/>
        <w:rPr>
          <w:lang w:val="en-GB"/>
        </w:rPr>
      </w:pPr>
      <w:r>
        <w:rPr>
          <w:lang w:val="en-GB"/>
        </w:rPr>
        <w:t>e</w:t>
      </w:r>
      <w:r w:rsidR="00087D7B">
        <w:rPr>
          <w:lang w:val="en-GB"/>
        </w:rPr>
        <w:t>lectrons/</w:t>
      </w:r>
      <w:r>
        <w:rPr>
          <w:lang w:val="en-GB"/>
        </w:rPr>
        <w:t>p</w:t>
      </w:r>
      <w:r w:rsidR="00087D7B">
        <w:rPr>
          <w:lang w:val="en-GB"/>
        </w:rPr>
        <w:t xml:space="preserve">ositrons </w:t>
      </w:r>
      <w:r w:rsidR="00B564F9">
        <w:rPr>
          <w:lang w:val="en-GB"/>
        </w:rPr>
        <w:t>emit photons via</w:t>
      </w:r>
      <w:r w:rsidR="00E73226">
        <w:rPr>
          <w:lang w:val="en-GB"/>
        </w:rPr>
        <w:t xml:space="preserve"> Bremsstrahlung (</w:t>
      </w:r>
      <w:r w:rsidR="00F64651">
        <w:rPr>
          <w:lang w:val="en-GB"/>
        </w:rPr>
        <w:t xml:space="preserve">radiation produced decelerating as deflected by </w:t>
      </w:r>
      <w:r w:rsidR="00DC3B2E">
        <w:rPr>
          <w:lang w:val="en-GB"/>
        </w:rPr>
        <w:t xml:space="preserve">the field of another charged particle). Occurs above critical energy </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C</m:t>
            </m:r>
          </m:sub>
        </m:sSub>
        <m:r>
          <w:rPr>
            <w:rFonts w:ascii="Cambria Math" w:hAnsi="Cambria Math"/>
            <w:lang w:val="en-GB"/>
          </w:rPr>
          <m:t>~800</m:t>
        </m:r>
        <m:r>
          <m:rPr>
            <m:sty m:val="p"/>
          </m:rPr>
          <w:rPr>
            <w:rFonts w:ascii="Cambria Math" w:hAnsi="Cambria Math"/>
            <w:lang w:val="en-GB"/>
          </w:rPr>
          <m:t>/(Z+1.2)</m:t>
        </m:r>
        <m:r>
          <w:rPr>
            <w:rFonts w:ascii="Cambria Math" w:hAnsi="Cambria Math"/>
            <w:lang w:val="en-GB"/>
          </w:rPr>
          <m:t xml:space="preserve"> </m:t>
        </m:r>
        <m:r>
          <m:rPr>
            <m:sty m:val="p"/>
          </m:rPr>
          <w:rPr>
            <w:rFonts w:ascii="Cambria Math" w:hAnsi="Cambria Math"/>
            <w:lang w:val="en-GB"/>
          </w:rPr>
          <m:t xml:space="preserve">MeV </m:t>
        </m:r>
      </m:oMath>
      <w:r w:rsidR="00EE6381">
        <w:rPr>
          <w:lang w:val="en-GB"/>
        </w:rPr>
        <w:t xml:space="preserve">(wiki) or </w:t>
      </w:r>
      <m:oMath>
        <m:r>
          <w:rPr>
            <w:rFonts w:ascii="Cambria Math" w:hAnsi="Cambria Math"/>
            <w:lang w:val="en-GB"/>
          </w:rPr>
          <m:t xml:space="preserve">500/Z </m:t>
        </m:r>
        <m:r>
          <m:rPr>
            <m:sty m:val="p"/>
          </m:rPr>
          <w:rPr>
            <w:rFonts w:ascii="Cambria Math" w:hAnsi="Cambria Math"/>
            <w:lang w:val="en-GB"/>
          </w:rPr>
          <m:t>MeV</m:t>
        </m:r>
        <m:r>
          <w:rPr>
            <w:rFonts w:ascii="Cambria Math" w:hAnsi="Cambria Math"/>
            <w:lang w:val="en-GB"/>
          </w:rPr>
          <m:t xml:space="preserve"> </m:t>
        </m:r>
      </m:oMath>
      <w:r w:rsidR="00EE6381">
        <w:rPr>
          <w:rFonts w:eastAsiaTheme="minorEastAsia"/>
          <w:iCs/>
          <w:lang w:val="en-GB"/>
        </w:rPr>
        <w:t>(Rossi, papers).</w:t>
      </w:r>
    </w:p>
    <w:p w14:paraId="2BFA28CD" w14:textId="77777777" w:rsidR="00093492" w:rsidRPr="00093492" w:rsidRDefault="00093492" w:rsidP="00093492">
      <w:pPr>
        <w:pStyle w:val="Puntoelenco"/>
        <w:numPr>
          <w:ilvl w:val="0"/>
          <w:numId w:val="0"/>
        </w:numPr>
        <w:rPr>
          <w:sz w:val="8"/>
          <w:szCs w:val="8"/>
          <w:lang w:val="en-GB"/>
        </w:rPr>
      </w:pPr>
    </w:p>
    <w:p w14:paraId="1DB9B1B5" w14:textId="0D4CFA75" w:rsidR="00294072" w:rsidRPr="005842FD" w:rsidRDefault="00093492" w:rsidP="005842FD">
      <w:pPr>
        <w:pStyle w:val="Puntoelenco"/>
        <w:numPr>
          <w:ilvl w:val="0"/>
          <w:numId w:val="0"/>
        </w:numPr>
        <w:rPr>
          <w:b/>
          <w:bCs/>
          <w:color w:val="0000FF"/>
          <w:u w:val="single"/>
          <w:lang w:val="en-GB"/>
        </w:rPr>
      </w:pPr>
      <w:r w:rsidRPr="00294072">
        <w:rPr>
          <w:lang w:val="en-GB"/>
        </w:rPr>
        <w:t>After they lost enough energy, they dissipate by ionization and excitation rather than by the generation of more shower particles</w:t>
      </w:r>
      <w:r w:rsidR="006F061A">
        <w:rPr>
          <w:lang w:val="en-GB"/>
        </w:rPr>
        <w:t xml:space="preserve">, hence </w:t>
      </w:r>
      <w:r w:rsidR="00914CC8">
        <w:rPr>
          <w:lang w:val="en-GB"/>
        </w:rPr>
        <w:t xml:space="preserve">transversal </w:t>
      </w:r>
      <w:r w:rsidR="006F061A">
        <w:rPr>
          <w:lang w:val="en-GB"/>
        </w:rPr>
        <w:t xml:space="preserve">size starts reducing. </w:t>
      </w:r>
    </w:p>
    <w:p w14:paraId="5759B6BB" w14:textId="29FB0348" w:rsidR="00601A18" w:rsidRPr="00294072" w:rsidRDefault="00601A18" w:rsidP="00C80B96">
      <w:pPr>
        <w:ind w:firstLine="0"/>
        <w:rPr>
          <w:b/>
          <w:bCs/>
          <w:color w:val="0000FF"/>
          <w:sz w:val="32"/>
          <w:szCs w:val="32"/>
          <w:u w:val="single"/>
          <w:lang w:val="en-GB"/>
        </w:rPr>
      </w:pPr>
      <w:r w:rsidRPr="00294072">
        <w:rPr>
          <w:b/>
          <w:bCs/>
          <w:color w:val="0000FF"/>
          <w:sz w:val="32"/>
          <w:szCs w:val="32"/>
          <w:u w:val="single"/>
          <w:lang w:val="en-GB"/>
        </w:rPr>
        <w:t>Shower Depth</w:t>
      </w:r>
    </w:p>
    <w:p w14:paraId="77A31480" w14:textId="2DB896BA" w:rsidR="00601A18" w:rsidRPr="00294072" w:rsidRDefault="005578EE" w:rsidP="00601A18">
      <w:pPr>
        <w:ind w:firstLine="0"/>
        <w:rPr>
          <w:rFonts w:eastAsiaTheme="minorEastAsia"/>
          <w:lang w:val="en-GB"/>
        </w:rPr>
      </w:pPr>
      <w:r w:rsidRPr="00294072">
        <w:rPr>
          <w:lang w:val="en-GB"/>
        </w:rPr>
        <w:t>The longitudinal development is governed by the high-energy part of the cascade</w:t>
      </w:r>
      <w:r w:rsidRPr="00294072">
        <w:rPr>
          <w:rFonts w:eastAsiaTheme="minorEastAsia"/>
          <w:lang w:val="en-GB"/>
        </w:rPr>
        <w:t>, hence the</w:t>
      </w:r>
      <w:r w:rsidR="00601A18" w:rsidRPr="00294072">
        <w:rPr>
          <w:rFonts w:eastAsiaTheme="minorEastAsia"/>
          <w:lang w:val="en-GB"/>
        </w:rPr>
        <w:t xml:space="preserve"> shower depth scales </w:t>
      </w:r>
      <w:r w:rsidRPr="00294072">
        <w:rPr>
          <w:rFonts w:eastAsiaTheme="minorEastAsia"/>
          <w:lang w:val="en-GB"/>
        </w:rPr>
        <w:t>with the radiation length</w:t>
      </w:r>
    </w:p>
    <w:p w14:paraId="574BC87B" w14:textId="5705D9BF" w:rsidR="007539D1" w:rsidRPr="00294072" w:rsidRDefault="00601A18" w:rsidP="00C80B96">
      <w:pPr>
        <w:ind w:firstLine="0"/>
        <w:rPr>
          <w:rFonts w:eastAsiaTheme="minorEastAsia"/>
          <w:lang w:val="en-GB"/>
        </w:rPr>
      </w:pPr>
      <m:oMathPara>
        <m:oMath>
          <m:r>
            <w:rPr>
              <w:rFonts w:ascii="Cambria Math" w:hAnsi="Cambria Math"/>
              <w:lang w:val="en-GB"/>
            </w:rPr>
            <m:t>X=</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0</m:t>
              </m:r>
            </m:sub>
          </m:sSub>
          <m:f>
            <m:fPr>
              <m:ctrlPr>
                <w:rPr>
                  <w:rFonts w:ascii="Cambria Math" w:eastAsiaTheme="minorEastAsia" w:hAnsi="Cambria Math"/>
                  <w:i/>
                  <w:lang w:val="en-GB"/>
                </w:rPr>
              </m:ctrlPr>
            </m:fPr>
            <m:num>
              <m:func>
                <m:funcPr>
                  <m:ctrlPr>
                    <w:rPr>
                      <w:rFonts w:ascii="Cambria Math" w:eastAsiaTheme="minorEastAsia" w:hAnsi="Cambria Math"/>
                      <w:lang w:val="en-GB"/>
                    </w:rPr>
                  </m:ctrlPr>
                </m:funcPr>
                <m:fName>
                  <m:r>
                    <m:rPr>
                      <m:sty m:val="p"/>
                    </m:rPr>
                    <w:rPr>
                      <w:rFonts w:ascii="Cambria Math" w:eastAsiaTheme="minorEastAsia" w:hAnsi="Cambria Math"/>
                      <w:lang w:val="en-GB"/>
                    </w:rPr>
                    <m:t>ln</m:t>
                  </m:r>
                  <m:ctrlPr>
                    <w:rPr>
                      <w:rFonts w:ascii="Cambria Math" w:eastAsiaTheme="minorEastAsia" w:hAnsi="Cambria Math"/>
                      <w:i/>
                      <w:lang w:val="en-GB"/>
                    </w:rPr>
                  </m:ctrlPr>
                </m:fName>
                <m:e>
                  <m:d>
                    <m:dPr>
                      <m:ctrlPr>
                        <w:rPr>
                          <w:rFonts w:ascii="Cambria Math" w:eastAsiaTheme="minorEastAsia" w:hAnsi="Cambria Math"/>
                          <w:i/>
                          <w:lang w:val="en-GB"/>
                        </w:rPr>
                      </m:ctrlPr>
                    </m:dPr>
                    <m:e>
                      <m:r>
                        <w:rPr>
                          <w:rFonts w:ascii="Cambria Math" w:eastAsiaTheme="minorEastAsia" w:hAnsi="Cambria Math"/>
                          <w:lang w:val="en-GB"/>
                        </w:rPr>
                        <m:t>E/</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c</m:t>
                          </m:r>
                        </m:sub>
                      </m:sSub>
                    </m:e>
                  </m:d>
                </m:e>
              </m:func>
            </m:num>
            <m:den>
              <m:func>
                <m:funcPr>
                  <m:ctrlPr>
                    <w:rPr>
                      <w:rFonts w:ascii="Cambria Math" w:eastAsiaTheme="minorEastAsia" w:hAnsi="Cambria Math"/>
                      <w:i/>
                      <w:lang w:val="en-GB"/>
                    </w:rPr>
                  </m:ctrlPr>
                </m:funcPr>
                <m:fName>
                  <m:r>
                    <m:rPr>
                      <m:sty m:val="p"/>
                    </m:rPr>
                    <w:rPr>
                      <w:rFonts w:ascii="Cambria Math" w:eastAsiaTheme="minorEastAsia" w:hAnsi="Cambria Math"/>
                      <w:lang w:val="en-GB"/>
                    </w:rPr>
                    <m:t>ln</m:t>
                  </m:r>
                </m:fName>
                <m:e>
                  <m:r>
                    <w:rPr>
                      <w:rFonts w:ascii="Cambria Math" w:eastAsiaTheme="minorEastAsia" w:hAnsi="Cambria Math"/>
                      <w:lang w:val="en-GB"/>
                    </w:rPr>
                    <m:t>2</m:t>
                  </m:r>
                </m:e>
              </m:func>
            </m:den>
          </m:f>
          <m:r>
            <w:rPr>
              <w:rFonts w:ascii="Cambria Math" w:eastAsiaTheme="minorEastAsia" w:hAnsi="Cambria Math"/>
              <w:lang w:val="en-GB"/>
            </w:rPr>
            <m:t xml:space="preserve">  </m:t>
          </m:r>
          <m:limLow>
            <m:limLowPr>
              <m:ctrlPr>
                <w:rPr>
                  <w:rFonts w:ascii="Cambria Math" w:eastAsiaTheme="minorEastAsia" w:hAnsi="Cambria Math"/>
                  <w:i/>
                  <w:lang w:val="en-GB"/>
                </w:rPr>
              </m:ctrlPr>
            </m:limLowPr>
            <m:e>
              <m:groupChr>
                <m:groupChrPr>
                  <m:chr m:val="⇒"/>
                  <m:vertJc m:val="bot"/>
                  <m:ctrlPr>
                    <w:rPr>
                      <w:rFonts w:ascii="Cambria Math" w:eastAsiaTheme="minorEastAsia" w:hAnsi="Cambria Math"/>
                      <w:i/>
                      <w:lang w:val="en-GB"/>
                    </w:rPr>
                  </m:ctrlPr>
                </m:groupChrPr>
                <m:e>
                  <m:r>
                    <w:rPr>
                      <w:rFonts w:ascii="Cambria Math" w:eastAsiaTheme="minorEastAsia" w:hAnsi="Cambria Math"/>
                      <w:lang w:val="en-GB"/>
                    </w:rPr>
                    <m:t>t=x/</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0</m:t>
                      </m:r>
                    </m:sub>
                  </m:sSub>
                </m:e>
              </m:groupChr>
            </m:e>
            <m:lim>
              <m:r>
                <w:rPr>
                  <w:rFonts w:ascii="Cambria Math" w:eastAsiaTheme="minorEastAsia" w:hAnsi="Cambria Math"/>
                  <w:lang w:val="en-GB"/>
                </w:rPr>
                <m:t>y=E/</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c</m:t>
                  </m:r>
                </m:sub>
              </m:sSub>
            </m:lim>
          </m:limLow>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max</m:t>
              </m:r>
            </m:sub>
          </m:sSub>
          <m:r>
            <w:rPr>
              <w:rFonts w:ascii="Cambria Math" w:eastAsiaTheme="minorEastAsia" w:hAnsi="Cambria Math"/>
              <w:lang w:val="en-GB"/>
            </w:rPr>
            <m:t>=</m:t>
          </m:r>
          <m:f>
            <m:fPr>
              <m:ctrlPr>
                <w:rPr>
                  <w:rFonts w:ascii="Cambria Math" w:eastAsiaTheme="minorEastAsia" w:hAnsi="Cambria Math"/>
                  <w:i/>
                  <w:lang w:val="en-GB"/>
                </w:rPr>
              </m:ctrlPr>
            </m:fPr>
            <m:num>
              <m:func>
                <m:funcPr>
                  <m:ctrlPr>
                    <w:rPr>
                      <w:rFonts w:ascii="Cambria Math" w:eastAsiaTheme="minorEastAsia" w:hAnsi="Cambria Math"/>
                      <w:lang w:val="en-GB"/>
                    </w:rPr>
                  </m:ctrlPr>
                </m:funcPr>
                <m:fName>
                  <m:r>
                    <m:rPr>
                      <m:sty m:val="p"/>
                    </m:rPr>
                    <w:rPr>
                      <w:rFonts w:ascii="Cambria Math" w:eastAsiaTheme="minorEastAsia" w:hAnsi="Cambria Math"/>
                      <w:lang w:val="en-GB"/>
                    </w:rPr>
                    <m:t>ln</m:t>
                  </m:r>
                </m:fName>
                <m:e>
                  <m:r>
                    <w:rPr>
                      <w:rFonts w:ascii="Cambria Math" w:eastAsiaTheme="minorEastAsia" w:hAnsi="Cambria Math"/>
                      <w:lang w:val="en-GB"/>
                    </w:rPr>
                    <m:t>y</m:t>
                  </m:r>
                </m:e>
              </m:func>
            </m:num>
            <m:den>
              <m:func>
                <m:funcPr>
                  <m:ctrlPr>
                    <w:rPr>
                      <w:rFonts w:ascii="Cambria Math" w:eastAsiaTheme="minorEastAsia" w:hAnsi="Cambria Math"/>
                      <w:i/>
                      <w:lang w:val="en-GB"/>
                    </w:rPr>
                  </m:ctrlPr>
                </m:funcPr>
                <m:fName>
                  <m:r>
                    <m:rPr>
                      <m:sty m:val="p"/>
                    </m:rPr>
                    <w:rPr>
                      <w:rFonts w:ascii="Cambria Math" w:eastAsiaTheme="minorEastAsia" w:hAnsi="Cambria Math"/>
                      <w:lang w:val="en-GB"/>
                    </w:rPr>
                    <m:t>ln</m:t>
                  </m:r>
                </m:fName>
                <m:e>
                  <m:r>
                    <w:rPr>
                      <w:rFonts w:ascii="Cambria Math" w:eastAsiaTheme="minorEastAsia" w:hAnsi="Cambria Math"/>
                      <w:lang w:val="en-GB"/>
                    </w:rPr>
                    <m:t>2</m:t>
                  </m:r>
                </m:e>
              </m:func>
            </m:den>
          </m:f>
        </m:oMath>
      </m:oMathPara>
    </w:p>
    <w:p w14:paraId="1FCD0ABF" w14:textId="613E0887" w:rsidR="004E5C8B" w:rsidRPr="005B734D" w:rsidRDefault="00601A18" w:rsidP="00C80B96">
      <w:pPr>
        <w:ind w:firstLine="0"/>
        <w:rPr>
          <w:rFonts w:eastAsiaTheme="minorEastAsia"/>
          <w:iCs/>
          <w:lang w:val="en-GB"/>
        </w:rPr>
      </w:pPr>
      <w:r w:rsidRPr="00294072">
        <w:rPr>
          <w:lang w:val="en-GB"/>
        </w:rPr>
        <w:t>where</w:t>
      </w:r>
      <w:r w:rsidR="0058799E" w:rsidRPr="00294072">
        <w:rPr>
          <w:lang w:val="en-GB"/>
        </w:rPr>
        <w:t xml:space="preserve"> </w:t>
      </w:r>
      <w:r w:rsidRPr="00294072">
        <w:rPr>
          <w:lang w:val="en-GB"/>
        </w:rPr>
        <w:t xml:space="preserve">the </w:t>
      </w:r>
      <w:r w:rsidR="0058799E" w:rsidRPr="00294072">
        <w:rPr>
          <w:lang w:val="en-GB"/>
        </w:rPr>
        <w:t xml:space="preserve">radiation length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m:t>
            </m:r>
          </m:sub>
        </m:sSub>
      </m:oMath>
      <w:r w:rsidR="0058799E" w:rsidRPr="00294072">
        <w:rPr>
          <w:rFonts w:eastAsiaTheme="minorEastAsia"/>
          <w:lang w:val="en-GB"/>
        </w:rPr>
        <w:t xml:space="preserve"> </w:t>
      </w:r>
      <w:r w:rsidR="00A75BF4" w:rsidRPr="00294072">
        <w:rPr>
          <w:rFonts w:eastAsiaTheme="minorEastAsia"/>
          <w:lang w:val="en-GB"/>
        </w:rPr>
        <w:t>(</w:t>
      </w:r>
      <m:oMath>
        <m:r>
          <m:rPr>
            <m:sty m:val="p"/>
          </m:rPr>
          <w:rPr>
            <w:rFonts w:ascii="Cambria Math" w:eastAsiaTheme="minorEastAsia" w:hAnsi="Cambria Math"/>
            <w:lang w:val="en-GB"/>
          </w:rPr>
          <m:t>g c</m:t>
        </m:r>
        <m:sSup>
          <m:sSupPr>
            <m:ctrlPr>
              <w:rPr>
                <w:rFonts w:ascii="Cambria Math" w:eastAsiaTheme="minorEastAsia" w:hAnsi="Cambria Math"/>
                <w:iCs/>
                <w:lang w:val="en-GB"/>
              </w:rPr>
            </m:ctrlPr>
          </m:sSupPr>
          <m:e>
            <m:r>
              <m:rPr>
                <m:sty m:val="p"/>
              </m:rPr>
              <w:rPr>
                <w:rFonts w:ascii="Cambria Math" w:eastAsiaTheme="minorEastAsia" w:hAnsi="Cambria Math"/>
                <w:lang w:val="en-GB"/>
              </w:rPr>
              <m:t>m</m:t>
            </m:r>
          </m:e>
          <m:sup>
            <m:r>
              <m:rPr>
                <m:sty m:val="p"/>
              </m:rPr>
              <w:rPr>
                <w:rFonts w:ascii="Cambria Math" w:eastAsiaTheme="minorEastAsia" w:hAnsi="Cambria Math"/>
                <w:lang w:val="en-GB"/>
              </w:rPr>
              <m:t>-2</m:t>
            </m:r>
          </m:sup>
        </m:sSup>
        <m:r>
          <w:rPr>
            <w:rFonts w:ascii="Cambria Math" w:eastAsiaTheme="minorEastAsia" w:hAnsi="Cambria Math"/>
            <w:lang w:val="en-GB"/>
          </w:rPr>
          <m:t xml:space="preserve">) </m:t>
        </m:r>
      </m:oMath>
      <w:r w:rsidR="0058799E" w:rsidRPr="00294072">
        <w:rPr>
          <w:rFonts w:eastAsiaTheme="minorEastAsia"/>
          <w:lang w:val="en-GB"/>
        </w:rPr>
        <w:t>is the characteristic length</w:t>
      </w:r>
      <w:r w:rsidR="00B76936" w:rsidRPr="00294072">
        <w:rPr>
          <w:rFonts w:eastAsiaTheme="minorEastAsia"/>
          <w:lang w:val="en-GB"/>
        </w:rPr>
        <w:t xml:space="preserve"> of matter traversed by the phenomenon</w:t>
      </w:r>
      <w:r w:rsidR="00DD104B" w:rsidRPr="00294072">
        <w:rPr>
          <w:rFonts w:eastAsiaTheme="minorEastAsia"/>
          <w:lang w:val="en-GB"/>
        </w:rPr>
        <w:t>, defined as</w:t>
      </w:r>
      <w:r w:rsidR="005B734D">
        <w:rPr>
          <w:rFonts w:eastAsiaTheme="minorEastAsia"/>
          <w:lang w:val="en-GB"/>
        </w:rPr>
        <w:t xml:space="preserve"> (note:</w:t>
      </w:r>
      <w:r w:rsidR="00A74279">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o</m:t>
            </m:r>
          </m:sub>
        </m:sSub>
        <m:r>
          <w:rPr>
            <w:rFonts w:ascii="Cambria Math" w:eastAsiaTheme="minorEastAsia" w:hAnsi="Cambria Math"/>
            <w:lang w:val="en-GB"/>
          </w:rPr>
          <m:t>/ρ=</m:t>
        </m:r>
        <m:r>
          <m:rPr>
            <m:sty m:val="p"/>
          </m:rPr>
          <w:rPr>
            <w:rFonts w:ascii="Cambria Math" w:eastAsiaTheme="minorEastAsia" w:hAnsi="Cambria Math"/>
            <w:lang w:val="en-GB"/>
          </w:rPr>
          <m:t>length</m:t>
        </m:r>
      </m:oMath>
      <w:r w:rsidR="005B734D">
        <w:rPr>
          <w:rFonts w:eastAsiaTheme="minorEastAsia"/>
          <w:iCs/>
          <w:lang w:val="en-GB"/>
        </w:rPr>
        <w:t>)</w:t>
      </w:r>
    </w:p>
    <w:p w14:paraId="53371A5B" w14:textId="29BB8FF1" w:rsidR="00601A18" w:rsidRPr="00294072" w:rsidRDefault="00601A18" w:rsidP="00601A18">
      <w:pPr>
        <w:pStyle w:val="Puntoelenco"/>
        <w:rPr>
          <w:lang w:val="en-GB"/>
        </w:rPr>
      </w:pPr>
      <w:r w:rsidRPr="00294072">
        <w:rPr>
          <w:rFonts w:cs="Arial"/>
          <w:color w:val="202122"/>
          <w:shd w:val="clear" w:color="auto" w:fill="FFFFFF"/>
          <w:lang w:val="en-GB"/>
        </w:rPr>
        <w:t xml:space="preserve">mean </w:t>
      </w:r>
      <m:oMath>
        <m:r>
          <w:rPr>
            <w:rFonts w:ascii="Cambria Math" w:hAnsi="Cambria Math" w:cs="Arial"/>
            <w:color w:val="202122"/>
            <w:shd w:val="clear" w:color="auto" w:fill="FFFFFF"/>
            <w:lang w:val="en-GB"/>
          </w:rPr>
          <m:t>d</m:t>
        </m:r>
      </m:oMath>
      <w:r w:rsidRPr="00294072">
        <w:rPr>
          <w:rFonts w:cs="Arial"/>
          <w:color w:val="202122"/>
          <w:shd w:val="clear" w:color="auto" w:fill="FFFFFF"/>
          <w:lang w:val="en-GB"/>
        </w:rPr>
        <w:t xml:space="preserve"> over which the electron loses all but 1/e</w:t>
      </w:r>
      <w:r w:rsidR="009E2C16">
        <w:rPr>
          <w:rFonts w:cs="Arial"/>
          <w:color w:val="202122"/>
          <w:shd w:val="clear" w:color="auto" w:fill="FFFFFF"/>
          <w:lang w:val="en-GB"/>
        </w:rPr>
        <w:t xml:space="preserve"> (37%)</w:t>
      </w:r>
      <w:r w:rsidRPr="00294072">
        <w:rPr>
          <w:rFonts w:cs="Arial"/>
          <w:color w:val="202122"/>
          <w:shd w:val="clear" w:color="auto" w:fill="FFFFFF"/>
          <w:lang w:val="en-GB"/>
        </w:rPr>
        <w:t xml:space="preserve"> of  energy by bremsstrahlung</w:t>
      </w:r>
    </w:p>
    <w:p w14:paraId="02CBF81B" w14:textId="045596BF" w:rsidR="00601A18" w:rsidRPr="00294072" w:rsidRDefault="00601A18" w:rsidP="00786532">
      <w:pPr>
        <w:pStyle w:val="Puntoelenco"/>
        <w:rPr>
          <w:lang w:val="en-GB"/>
        </w:rPr>
      </w:pPr>
      <w:r w:rsidRPr="00294072">
        <w:rPr>
          <w:lang w:val="en-GB"/>
        </w:rPr>
        <w:t xml:space="preserve">7/9 </w:t>
      </w:r>
      <w:r w:rsidRPr="00294072">
        <w:rPr>
          <w:rFonts w:cs="Arial"/>
          <w:color w:val="202122"/>
          <w:shd w:val="clear" w:color="auto" w:fill="FFFFFF"/>
          <w:lang w:val="en-GB"/>
        </w:rPr>
        <w:t>of the mean free path for pair production by a high energy photon</w:t>
      </w:r>
    </w:p>
    <w:p w14:paraId="090CEB7D" w14:textId="13E8D6E5" w:rsidR="00786532" w:rsidRPr="00294072" w:rsidRDefault="00974448" w:rsidP="00786532">
      <w:pPr>
        <w:ind w:firstLine="0"/>
        <w:rPr>
          <w:b/>
          <w:bCs/>
          <w:color w:val="0000FF"/>
          <w:sz w:val="32"/>
          <w:szCs w:val="32"/>
          <w:u w:val="single"/>
          <w:lang w:val="en-GB"/>
        </w:rPr>
      </w:pPr>
      <w:r w:rsidRPr="00974448">
        <w:rPr>
          <w:rFonts w:eastAsiaTheme="minorEastAsia"/>
          <w:noProof/>
          <w:lang w:val="en-GB"/>
        </w:rPr>
        <w:drawing>
          <wp:anchor distT="0" distB="0" distL="114300" distR="114300" simplePos="0" relativeHeight="251663360" behindDoc="0" locked="0" layoutInCell="1" allowOverlap="1" wp14:anchorId="469202F5" wp14:editId="3D8D2006">
            <wp:simplePos x="0" y="0"/>
            <wp:positionH relativeFrom="margin">
              <wp:align>right</wp:align>
            </wp:positionH>
            <wp:positionV relativeFrom="paragraph">
              <wp:posOffset>8890</wp:posOffset>
            </wp:positionV>
            <wp:extent cx="1846580" cy="3231515"/>
            <wp:effectExtent l="0" t="0" r="1270" b="69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6580" cy="3231515"/>
                    </a:xfrm>
                    <a:prstGeom prst="rect">
                      <a:avLst/>
                    </a:prstGeom>
                  </pic:spPr>
                </pic:pic>
              </a:graphicData>
            </a:graphic>
            <wp14:sizeRelH relativeFrom="margin">
              <wp14:pctWidth>0</wp14:pctWidth>
            </wp14:sizeRelH>
            <wp14:sizeRelV relativeFrom="margin">
              <wp14:pctHeight>0</wp14:pctHeight>
            </wp14:sizeRelV>
          </wp:anchor>
        </w:drawing>
      </w:r>
      <w:r w:rsidR="00786532" w:rsidRPr="00294072">
        <w:rPr>
          <w:b/>
          <w:bCs/>
          <w:color w:val="0000FF"/>
          <w:sz w:val="32"/>
          <w:szCs w:val="32"/>
          <w:u w:val="single"/>
          <w:lang w:val="en-GB"/>
        </w:rPr>
        <w:t>Lateral Spread</w:t>
      </w:r>
    </w:p>
    <w:p w14:paraId="56B0B5C4" w14:textId="6C8BFF9E" w:rsidR="006746CF" w:rsidRDefault="006746CF" w:rsidP="00786532">
      <w:pPr>
        <w:ind w:firstLine="0"/>
        <w:rPr>
          <w:rFonts w:eastAsiaTheme="minorEastAsia"/>
          <w:lang w:val="en-GB"/>
        </w:rPr>
      </w:pPr>
      <w:r w:rsidRPr="00294072">
        <w:rPr>
          <w:rFonts w:eastAsiaTheme="minorEastAsia"/>
          <w:lang w:val="en-GB"/>
        </w:rPr>
        <w:t xml:space="preserve">The lateral spread is mainly due to the multiple scattering of the electrons. Up to the shower maximum the shower is contained in a cylinder with radius &lt; </w:t>
      </w:r>
      <m:oMath>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0</m:t>
            </m:r>
          </m:sub>
        </m:sSub>
      </m:oMath>
      <w:r w:rsidRPr="00294072">
        <w:rPr>
          <w:rFonts w:eastAsiaTheme="minorEastAsia"/>
          <w:lang w:val="en-GB"/>
        </w:rPr>
        <w:t xml:space="preserve">. </w:t>
      </w:r>
    </w:p>
    <w:p w14:paraId="1419A4FC" w14:textId="77777777" w:rsidR="00850F0A" w:rsidRDefault="006746CF" w:rsidP="00786532">
      <w:pPr>
        <w:ind w:firstLine="0"/>
        <w:rPr>
          <w:rFonts w:eastAsiaTheme="minorEastAsia"/>
          <w:lang w:val="en-GB"/>
        </w:rPr>
      </w:pPr>
      <w:r w:rsidRPr="006746CF">
        <w:rPr>
          <w:rFonts w:eastAsiaTheme="minorEastAsia"/>
          <w:lang w:val="en-GB"/>
        </w:rPr>
        <w:t>Beyond that point electrons are increasingly affected by multiple scattering, and the lateral size scales with the Molière radius</w:t>
      </w:r>
      <w:r>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M</m:t>
            </m:r>
          </m:sub>
        </m:sSub>
      </m:oMath>
      <w:r>
        <w:rPr>
          <w:rFonts w:eastAsiaTheme="minorEastAsia"/>
          <w:lang w:val="en-GB"/>
        </w:rPr>
        <w:t xml:space="preserve"> of the material</w:t>
      </w:r>
      <w:r w:rsidRPr="006746CF">
        <w:rPr>
          <w:rFonts w:eastAsiaTheme="minorEastAsia"/>
          <w:lang w:val="en-GB"/>
        </w:rPr>
        <w:t>. The propagation of the photons causes deviations</w:t>
      </w:r>
      <w:r w:rsidR="00251624">
        <w:rPr>
          <w:rFonts w:eastAsiaTheme="minorEastAsia"/>
          <w:lang w:val="en-GB"/>
        </w:rPr>
        <w:t>, h</w:t>
      </w:r>
      <w:r w:rsidRPr="006746CF">
        <w:rPr>
          <w:rFonts w:eastAsiaTheme="minorEastAsia"/>
          <w:lang w:val="en-GB"/>
        </w:rPr>
        <w:t>owever, roughly</w:t>
      </w:r>
      <w:r w:rsidR="00E03AF4">
        <w:rPr>
          <w:rFonts w:eastAsiaTheme="minorEastAsia"/>
          <w:lang w:val="en-GB"/>
        </w:rPr>
        <w:t xml:space="preserve"> </w:t>
      </w:r>
      <m:oMath>
        <m:r>
          <w:rPr>
            <w:rFonts w:ascii="Cambria Math" w:eastAsiaTheme="minorEastAsia" w:hAnsi="Cambria Math"/>
            <w:lang w:val="en-GB"/>
          </w:rPr>
          <m:t>90%</m:t>
        </m:r>
      </m:oMath>
      <w:r w:rsidR="003251FC">
        <w:rPr>
          <w:rFonts w:eastAsiaTheme="minorEastAsia"/>
          <w:lang w:val="en-GB"/>
        </w:rPr>
        <w:t xml:space="preserve"> is</w:t>
      </w:r>
      <w:r w:rsidR="00E03AF4">
        <w:rPr>
          <w:rFonts w:eastAsiaTheme="minorEastAsia"/>
          <w:lang w:val="en-GB"/>
        </w:rPr>
        <w:t xml:space="preserve"> contained in a cylinder of radius </w:t>
      </w:r>
      <m:oMath>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M</m:t>
            </m:r>
          </m:sub>
        </m:sSub>
      </m:oMath>
      <w:r w:rsidR="00E03AF4">
        <w:rPr>
          <w:rFonts w:eastAsiaTheme="minorEastAsia"/>
          <w:lang w:val="en-GB"/>
        </w:rPr>
        <w:t>,</w:t>
      </w:r>
      <w:r w:rsidRPr="006746CF">
        <w:rPr>
          <w:rFonts w:eastAsiaTheme="minorEastAsia"/>
          <w:lang w:val="en-GB"/>
        </w:rPr>
        <w:t xml:space="preserve"> </w:t>
      </w:r>
      <m:oMath>
        <m:r>
          <w:rPr>
            <w:rFonts w:ascii="Cambria Math" w:eastAsiaTheme="minorEastAsia" w:hAnsi="Cambria Math"/>
            <w:lang w:val="en-GB"/>
          </w:rPr>
          <m:t>95%</m:t>
        </m:r>
      </m:oMath>
      <w:r w:rsidRPr="006746CF">
        <w:rPr>
          <w:rFonts w:eastAsiaTheme="minorEastAsia"/>
          <w:lang w:val="en-GB"/>
        </w:rPr>
        <w:t xml:space="preserve"> </w:t>
      </w:r>
      <w:r w:rsidR="00E03AF4">
        <w:rPr>
          <w:rFonts w:eastAsiaTheme="minorEastAsia"/>
          <w:lang w:val="en-GB"/>
        </w:rPr>
        <w:t xml:space="preserve">within </w:t>
      </w:r>
      <m:oMath>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M</m:t>
            </m:r>
          </m:sub>
        </m:sSub>
      </m:oMath>
      <w:r w:rsidR="00E03AF4">
        <w:rPr>
          <w:rFonts w:eastAsiaTheme="minorEastAsia"/>
          <w:lang w:val="en-GB"/>
        </w:rPr>
        <w:t xml:space="preserve">, </w:t>
      </w:r>
      <m:oMath>
        <m:r>
          <w:rPr>
            <w:rFonts w:ascii="Cambria Math" w:eastAsiaTheme="minorEastAsia" w:hAnsi="Cambria Math"/>
            <w:lang w:val="en-GB"/>
          </w:rPr>
          <m:t>99%</m:t>
        </m:r>
      </m:oMath>
      <w:r w:rsidR="00E03AF4">
        <w:rPr>
          <w:rFonts w:eastAsiaTheme="minorEastAsia"/>
          <w:lang w:val="en-GB"/>
        </w:rPr>
        <w:t xml:space="preserve"> within </w:t>
      </w:r>
      <m:oMath>
        <m:r>
          <w:rPr>
            <w:rFonts w:ascii="Cambria Math" w:eastAsiaTheme="minorEastAsia" w:hAnsi="Cambria Math"/>
            <w:lang w:val="en-GB"/>
          </w:rPr>
          <m:t>3.5</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M</m:t>
            </m:r>
          </m:sub>
        </m:sSub>
      </m:oMath>
      <w:r w:rsidR="00E03AF4">
        <w:rPr>
          <w:rFonts w:eastAsiaTheme="minorEastAsia"/>
          <w:lang w:val="en-GB"/>
        </w:rPr>
        <w:t>.</w:t>
      </w:r>
      <w:r w:rsidR="00CE0CB4">
        <w:rPr>
          <w:rFonts w:eastAsiaTheme="minorEastAsia"/>
          <w:lang w:val="en-GB"/>
        </w:rPr>
        <w:t xml:space="preserve"> </w:t>
      </w:r>
    </w:p>
    <w:p w14:paraId="7820453B" w14:textId="6872B86A" w:rsidR="00786532" w:rsidRPr="00256904" w:rsidRDefault="00CE0CB4" w:rsidP="00786532">
      <w:pPr>
        <w:ind w:firstLine="0"/>
        <w:rPr>
          <w:rFonts w:eastAsiaTheme="minorEastAsia"/>
          <w:lang w:val="en-GB"/>
        </w:rPr>
      </w:pPr>
      <w:r>
        <w:rPr>
          <w:rFonts w:eastAsiaTheme="minorEastAsia"/>
          <w:lang w:val="en-GB"/>
        </w:rPr>
        <w:t xml:space="preserve">Note, </w:t>
      </w:r>
      <w:r w:rsidRPr="00CE0CB4">
        <w:rPr>
          <w:rFonts w:eastAsiaTheme="minorEastAsia"/>
          <w:i/>
          <w:iCs/>
          <w:lang w:val="en-GB"/>
        </w:rPr>
        <w:t>approximately</w:t>
      </w:r>
      <w:r>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M</m:t>
            </m:r>
          </m:sub>
        </m:sSub>
        <m:r>
          <w:rPr>
            <w:rFonts w:ascii="Cambria Math" w:eastAsiaTheme="minorEastAsia" w:hAnsi="Cambria Math"/>
            <w:lang w:val="en-GB"/>
          </w:rPr>
          <m:t xml:space="preserve">~0.0265 </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0</m:t>
            </m:r>
          </m:sub>
        </m:sSub>
        <m:r>
          <w:rPr>
            <w:rFonts w:ascii="Cambria Math" w:eastAsiaTheme="minorEastAsia" w:hAnsi="Cambria Math"/>
            <w:lang w:val="en-GB"/>
          </w:rPr>
          <m:t xml:space="preserve"> (Z+1.2)</m:t>
        </m:r>
      </m:oMath>
      <w:r w:rsidR="00850F0A">
        <w:rPr>
          <w:rFonts w:eastAsiaTheme="minorEastAsia"/>
          <w:lang w:val="en-GB"/>
        </w:rPr>
        <w:t>where</w:t>
      </w:r>
      <w:r w:rsidR="00554120">
        <w:rPr>
          <w:rFonts w:eastAsiaTheme="minorEastAsia"/>
          <w:i/>
          <w:iCs/>
          <w:lang w:val="en-GB"/>
        </w:rPr>
        <w:t xml:space="preserve"> </w:t>
      </w:r>
      <m:oMath>
        <m:r>
          <w:rPr>
            <w:rFonts w:ascii="Cambria Math" w:eastAsiaTheme="minorEastAsia" w:hAnsi="Cambria Math"/>
            <w:lang w:val="en-GB"/>
          </w:rPr>
          <m:t>0.0265=</m:t>
        </m:r>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c</m:t>
            </m:r>
          </m:sub>
        </m:sSub>
        <m:r>
          <w:rPr>
            <w:rFonts w:ascii="Cambria Math" w:eastAsiaTheme="minorEastAsia" w:hAnsi="Cambria Math"/>
            <w:lang w:val="en-GB"/>
          </w:rPr>
          <m:t xml:space="preserve">   w.   </m:t>
        </m:r>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s</m:t>
            </m:r>
          </m:sub>
        </m:sSub>
        <m:r>
          <w:rPr>
            <w:rFonts w:ascii="Cambria Math" w:eastAsiaTheme="minorEastAsia" w:hAnsi="Cambria Math"/>
            <w:lang w:val="en-GB"/>
          </w:rPr>
          <m:t>=</m:t>
        </m:r>
        <m:rad>
          <m:radPr>
            <m:degHide m:val="1"/>
            <m:ctrlPr>
              <w:rPr>
                <w:rFonts w:ascii="Cambria Math" w:eastAsiaTheme="minorEastAsia" w:hAnsi="Cambria Math"/>
                <w:i/>
                <w:iCs/>
                <w:lang w:val="en-GB"/>
              </w:rPr>
            </m:ctrlPr>
          </m:radPr>
          <m:deg/>
          <m:e>
            <m:r>
              <w:rPr>
                <w:rFonts w:ascii="Cambria Math" w:eastAsiaTheme="minorEastAsia" w:hAnsi="Cambria Math"/>
                <w:lang w:val="en-GB"/>
              </w:rPr>
              <m:t>4π/α</m:t>
            </m:r>
          </m:e>
        </m:rad>
        <m:d>
          <m:dPr>
            <m:ctrlPr>
              <w:rPr>
                <w:rFonts w:ascii="Cambria Math" w:eastAsiaTheme="minorEastAsia" w:hAnsi="Cambria Math"/>
                <w:i/>
                <w:iCs/>
                <w:lang w:val="en-GB"/>
              </w:rPr>
            </m:ctrlPr>
          </m:dPr>
          <m:e>
            <m:sSub>
              <m:sSubPr>
                <m:ctrlPr>
                  <w:rPr>
                    <w:rFonts w:ascii="Cambria Math" w:eastAsiaTheme="minorEastAsia" w:hAnsi="Cambria Math"/>
                    <w:i/>
                    <w:iCs/>
                    <w:lang w:val="en-GB"/>
                  </w:rPr>
                </m:ctrlPr>
              </m:sSubPr>
              <m:e>
                <m:r>
                  <w:rPr>
                    <w:rFonts w:ascii="Cambria Math" w:eastAsiaTheme="minorEastAsia" w:hAnsi="Cambria Math"/>
                    <w:lang w:val="en-GB"/>
                  </w:rPr>
                  <m:t>m</m:t>
                </m:r>
              </m:e>
              <m:sub>
                <m:r>
                  <w:rPr>
                    <w:rFonts w:ascii="Cambria Math" w:eastAsiaTheme="minorEastAsia" w:hAnsi="Cambria Math"/>
                    <w:lang w:val="en-GB"/>
                  </w:rPr>
                  <m:t>e</m:t>
                </m:r>
              </m:sub>
            </m:sSub>
            <m:sSup>
              <m:sSupPr>
                <m:ctrlPr>
                  <w:rPr>
                    <w:rFonts w:ascii="Cambria Math" w:eastAsiaTheme="minorEastAsia" w:hAnsi="Cambria Math"/>
                    <w:i/>
                    <w:iCs/>
                    <w:lang w:val="en-GB"/>
                  </w:rPr>
                </m:ctrlPr>
              </m:sSupPr>
              <m:e>
                <m:r>
                  <w:rPr>
                    <w:rFonts w:ascii="Cambria Math" w:eastAsiaTheme="minorEastAsia" w:hAnsi="Cambria Math"/>
                    <w:lang w:val="en-GB"/>
                  </w:rPr>
                  <m:t>c</m:t>
                </m:r>
              </m:e>
              <m:sup>
                <m:r>
                  <w:rPr>
                    <w:rFonts w:ascii="Cambria Math" w:eastAsiaTheme="minorEastAsia" w:hAnsi="Cambria Math"/>
                    <w:lang w:val="en-GB"/>
                  </w:rPr>
                  <m:t>2</m:t>
                </m:r>
              </m:sup>
            </m:sSup>
          </m:e>
        </m:d>
        <m:r>
          <w:rPr>
            <w:rFonts w:ascii="Cambria Math" w:eastAsiaTheme="minorEastAsia" w:hAnsi="Cambria Math"/>
            <w:lang w:val="en-GB"/>
          </w:rPr>
          <m:t xml:space="preserve">=21.2 </m:t>
        </m:r>
        <m:r>
          <m:rPr>
            <m:sty m:val="p"/>
          </m:rPr>
          <w:rPr>
            <w:rFonts w:ascii="Cambria Math" w:eastAsiaTheme="minorEastAsia" w:hAnsi="Cambria Math"/>
            <w:lang w:val="en-GB"/>
          </w:rPr>
          <m:t>MeV</m:t>
        </m:r>
      </m:oMath>
      <w:r w:rsidR="007B7AFD">
        <w:rPr>
          <w:rFonts w:eastAsiaTheme="minorEastAsia"/>
          <w:i/>
          <w:iCs/>
          <w:lang w:val="en-GB"/>
        </w:rPr>
        <w:t>.</w:t>
      </w:r>
    </w:p>
    <w:p w14:paraId="30DCAAF9" w14:textId="77777777" w:rsidR="003101C2" w:rsidRDefault="003101C2" w:rsidP="00C80B96">
      <w:pPr>
        <w:ind w:firstLine="0"/>
        <w:rPr>
          <w:rFonts w:eastAsiaTheme="minorEastAsia"/>
          <w:b/>
          <w:bCs/>
          <w:color w:val="0000FF"/>
          <w:sz w:val="32"/>
          <w:szCs w:val="32"/>
          <w:u w:val="single"/>
          <w:lang w:val="en-GB"/>
        </w:rPr>
      </w:pPr>
    </w:p>
    <w:p w14:paraId="084E93F2" w14:textId="77777777" w:rsidR="003101C2" w:rsidRDefault="003101C2" w:rsidP="00C80B96">
      <w:pPr>
        <w:ind w:firstLine="0"/>
        <w:rPr>
          <w:rFonts w:eastAsiaTheme="minorEastAsia"/>
          <w:b/>
          <w:bCs/>
          <w:color w:val="0000FF"/>
          <w:sz w:val="32"/>
          <w:szCs w:val="32"/>
          <w:u w:val="single"/>
          <w:lang w:val="en-GB"/>
        </w:rPr>
      </w:pPr>
    </w:p>
    <w:p w14:paraId="748042BD" w14:textId="77777777" w:rsidR="003101C2" w:rsidRDefault="003101C2" w:rsidP="00C80B96">
      <w:pPr>
        <w:ind w:firstLine="0"/>
        <w:rPr>
          <w:rFonts w:eastAsiaTheme="minorEastAsia"/>
          <w:b/>
          <w:bCs/>
          <w:color w:val="0000FF"/>
          <w:sz w:val="32"/>
          <w:szCs w:val="32"/>
          <w:u w:val="single"/>
          <w:lang w:val="en-GB"/>
        </w:rPr>
      </w:pPr>
    </w:p>
    <w:p w14:paraId="38AABEA6" w14:textId="498E55D9" w:rsidR="005842FD" w:rsidRPr="00E03AF4" w:rsidRDefault="00544A21" w:rsidP="00C80B96">
      <w:pPr>
        <w:ind w:firstLine="0"/>
        <w:rPr>
          <w:rFonts w:eastAsiaTheme="minorEastAsia"/>
          <w:b/>
          <w:bCs/>
          <w:color w:val="0000FF"/>
          <w:sz w:val="32"/>
          <w:szCs w:val="32"/>
          <w:u w:val="single"/>
          <w:lang w:val="en-GB"/>
        </w:rPr>
      </w:pPr>
      <w:r>
        <w:rPr>
          <w:rFonts w:eastAsiaTheme="minorEastAsia"/>
          <w:b/>
          <w:bCs/>
          <w:color w:val="0000FF"/>
          <w:sz w:val="32"/>
          <w:szCs w:val="32"/>
          <w:u w:val="single"/>
          <w:lang w:val="en-GB"/>
        </w:rPr>
        <w:lastRenderedPageBreak/>
        <w:t xml:space="preserve">Longitudinal </w:t>
      </w:r>
      <w:r w:rsidR="005842FD" w:rsidRPr="00E03AF4">
        <w:rPr>
          <w:rFonts w:eastAsiaTheme="minorEastAsia"/>
          <w:b/>
          <w:bCs/>
          <w:color w:val="0000FF"/>
          <w:sz w:val="32"/>
          <w:szCs w:val="32"/>
          <w:u w:val="single"/>
          <w:lang w:val="en-GB"/>
        </w:rPr>
        <w:t>Energy Deposition</w:t>
      </w:r>
    </w:p>
    <w:p w14:paraId="46BDD914" w14:textId="77777777" w:rsidR="005842FD" w:rsidRPr="00294072" w:rsidRDefault="005842FD" w:rsidP="005842FD">
      <w:pPr>
        <w:ind w:firstLine="0"/>
        <w:rPr>
          <w:lang w:val="en-GB"/>
        </w:rPr>
      </w:pPr>
      <w:r w:rsidRPr="00294072">
        <w:rPr>
          <w:lang w:val="en-GB"/>
        </w:rPr>
        <w:t>Can be useful to define, quantities</w:t>
      </w:r>
    </w:p>
    <w:p w14:paraId="7C3D9E4B" w14:textId="1B61D4BF" w:rsidR="005842FD" w:rsidRPr="00294072" w:rsidRDefault="005842FD" w:rsidP="005842FD">
      <w:pPr>
        <w:ind w:firstLine="0"/>
        <w:rPr>
          <w:lang w:val="en-GB"/>
        </w:rPr>
      </w:pPr>
      <m:oMathPara>
        <m:oMath>
          <m:r>
            <w:rPr>
              <w:rFonts w:ascii="Cambria Math" w:hAnsi="Cambria Math"/>
              <w:lang w:val="en-GB"/>
            </w:rPr>
            <m:t>t=x/</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m:t>
              </m:r>
            </m:sub>
          </m:sSub>
          <m:r>
            <w:rPr>
              <w:rFonts w:ascii="Cambria Math" w:hAnsi="Cambria Math"/>
              <w:lang w:val="en-GB"/>
            </w:rPr>
            <m:t>,      y=E/</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c</m:t>
              </m:r>
            </m:sub>
          </m:sSub>
        </m:oMath>
      </m:oMathPara>
    </w:p>
    <w:p w14:paraId="62EE8EC4" w14:textId="480870E0" w:rsidR="005842FD" w:rsidRPr="005842FD" w:rsidRDefault="005842FD" w:rsidP="005842FD">
      <w:pPr>
        <w:ind w:firstLine="0"/>
        <w:rPr>
          <w:lang w:val="en-GB"/>
        </w:rPr>
      </w:pPr>
      <w:r w:rsidRPr="005842FD">
        <w:rPr>
          <w:lang w:val="en-GB"/>
        </w:rPr>
        <w:t>Note: with increasing depth, a larger fraction of the energy is carried by photons</w:t>
      </w:r>
      <w:r w:rsidR="004B4F3C">
        <w:rPr>
          <w:lang w:val="en-GB"/>
        </w:rPr>
        <w:t xml:space="preserve">, which are also the main cause of possible small energy leakages. </w:t>
      </w:r>
    </w:p>
    <w:p w14:paraId="74E7E837" w14:textId="762B401F" w:rsidR="005842FD" w:rsidRPr="005842FD" w:rsidRDefault="005842FD" w:rsidP="000E2969">
      <w:pPr>
        <w:ind w:firstLine="0"/>
        <w:rPr>
          <w:lang w:val="en-GB"/>
        </w:rPr>
      </w:pPr>
      <w:r w:rsidRPr="005842FD">
        <w:rPr>
          <w:lang w:val="en-GB"/>
        </w:rPr>
        <w:t xml:space="preserve">The mean longitudinal profile of the energy deposition is reasonably well described </w:t>
      </w:r>
      <w:r w:rsidR="000E2969">
        <w:rPr>
          <w:lang w:val="en-GB"/>
        </w:rPr>
        <w:t>(APART FOR FIRST</w:t>
      </w:r>
      <w:r w:rsidR="00EF68A7">
        <w:rPr>
          <w:lang w:val="en-GB"/>
        </w:rPr>
        <w:t xml:space="preserve"> 2 RADIATION LENGTHS) </w:t>
      </w:r>
      <w:r w:rsidRPr="005842FD">
        <w:rPr>
          <w:lang w:val="en-GB"/>
        </w:rPr>
        <w:t>by a gamma distribution</w:t>
      </w:r>
    </w:p>
    <w:p w14:paraId="7FC47F36" w14:textId="77777777" w:rsidR="005842FD" w:rsidRPr="00CE4C06" w:rsidRDefault="00D90BAE" w:rsidP="005842FD">
      <w:pPr>
        <w:ind w:firstLine="0"/>
        <w:rPr>
          <w:rFonts w:eastAsiaTheme="minorEastAsia"/>
        </w:rPr>
      </w:pPr>
      <m:oMathPara>
        <m:oMath>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b</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bt</m:t>
                      </m:r>
                    </m:e>
                  </m:d>
                </m:e>
                <m:sup>
                  <m:r>
                    <w:rPr>
                      <w:rFonts w:ascii="Cambria Math" w:hAnsi="Cambria Math"/>
                    </w:rPr>
                    <m:t>a-1</m:t>
                  </m:r>
                </m:sup>
              </m:sSup>
              <m:sSup>
                <m:sSupPr>
                  <m:ctrlPr>
                    <w:rPr>
                      <w:rFonts w:ascii="Cambria Math" w:hAnsi="Cambria Math"/>
                      <w:i/>
                    </w:rPr>
                  </m:ctrlPr>
                </m:sSupPr>
                <m:e>
                  <m:r>
                    <w:rPr>
                      <w:rFonts w:ascii="Cambria Math" w:hAnsi="Cambria Math"/>
                    </w:rPr>
                    <m:t>e</m:t>
                  </m:r>
                </m:e>
                <m:sup>
                  <m:r>
                    <w:rPr>
                      <w:rFonts w:ascii="Cambria Math" w:hAnsi="Cambria Math"/>
                    </w:rPr>
                    <m:t>-bt</m:t>
                  </m:r>
                </m:sup>
              </m:sSup>
            </m:num>
            <m:den>
              <m:r>
                <m:rPr>
                  <m:sty m:val="p"/>
                </m:rPr>
                <w:rPr>
                  <w:rFonts w:ascii="Cambria Math" w:hAnsi="Cambria Math"/>
                </w:rPr>
                <m:t>Γ</m:t>
              </m:r>
              <m:r>
                <w:rPr>
                  <w:rFonts w:ascii="Cambria Math" w:hAnsi="Cambria Math"/>
                </w:rPr>
                <m:t>(a)</m:t>
              </m:r>
            </m:den>
          </m:f>
        </m:oMath>
      </m:oMathPara>
    </w:p>
    <w:p w14:paraId="7D9CF4F3" w14:textId="3072BFBE" w:rsidR="00DE3F89" w:rsidRDefault="005842FD" w:rsidP="00751ACB">
      <w:pPr>
        <w:spacing w:after="0"/>
        <w:ind w:firstLine="0"/>
        <w:rPr>
          <w:rFonts w:eastAsiaTheme="minorEastAsia"/>
        </w:rPr>
      </w:pPr>
      <w:r>
        <w:rPr>
          <w:rFonts w:eastAsiaTheme="minorEastAsia"/>
        </w:rPr>
        <w:t xml:space="preserve">With </w:t>
      </w:r>
      <w:proofErr w:type="spellStart"/>
      <w:r w:rsidR="00DE3F89">
        <w:rPr>
          <w:rFonts w:eastAsiaTheme="minorEastAsia"/>
        </w:rPr>
        <w:t>shower</w:t>
      </w:r>
      <w:proofErr w:type="spellEnd"/>
      <w:r w:rsidR="00DE3F89">
        <w:rPr>
          <w:rFonts w:eastAsiaTheme="minorEastAsia"/>
        </w:rPr>
        <w:t xml:space="preserve"> </w:t>
      </w:r>
      <w:r>
        <w:rPr>
          <w:rFonts w:eastAsiaTheme="minorEastAsia"/>
        </w:rPr>
        <w:t xml:space="preserve">maximum </w:t>
      </w:r>
      <w:proofErr w:type="spellStart"/>
      <w:r>
        <w:rPr>
          <w:rFonts w:eastAsiaTheme="minorEastAsia"/>
        </w:rPr>
        <w:t>at</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/b ~</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y</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 xml:space="preserve">) </m:t>
        </m:r>
      </m:oMath>
      <w:r w:rsidR="00DE3F89">
        <w:rPr>
          <w:rFonts w:eastAsiaTheme="minorEastAsia"/>
        </w:rPr>
        <w:t xml:space="preserve">as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=-0.5 or-1.0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γ</m:t>
                    </m:r>
                  </m:sub>
                </m:sSub>
                <m:r>
                  <w:rPr>
                    <w:rFonts w:ascii="Cambria Math" w:eastAsiaTheme="minorEastAsia" w:hAnsi="Cambria Math"/>
                  </w:rPr>
                  <m:t>=+0.5 or-0.5</m:t>
                </m:r>
              </m:e>
            </m:eqArr>
          </m:e>
        </m:d>
      </m:oMath>
    </w:p>
    <w:p w14:paraId="305136ED" w14:textId="1E7662AF" w:rsidR="005842FD" w:rsidRDefault="00751ACB" w:rsidP="005842FD">
      <w:pPr>
        <w:ind w:firstLine="0"/>
        <w:rPr>
          <w:lang w:val="en-GB"/>
        </w:rPr>
      </w:pPr>
      <w:proofErr w:type="spellStart"/>
      <w:r>
        <w:rPr>
          <w:rFonts w:eastAsiaTheme="minorEastAsia"/>
        </w:rPr>
        <w:t>r</w:t>
      </w:r>
      <w:r w:rsidR="00DE3F89">
        <w:rPr>
          <w:rFonts w:eastAsiaTheme="minorEastAsia"/>
        </w:rPr>
        <w:t>espectively</w:t>
      </w:r>
      <w:proofErr w:type="spellEnd"/>
      <w:r w:rsidR="00DE3F89">
        <w:rPr>
          <w:rFonts w:eastAsiaTheme="minorEastAsia"/>
        </w:rPr>
        <w:t xml:space="preserve"> for </w:t>
      </w:r>
      <w:hyperlink r:id="rId7" w:history="1">
        <w:r w:rsidR="00DE3F89" w:rsidRPr="00DE3F89">
          <w:rPr>
            <w:rStyle w:val="Collegamentoipertestuale"/>
            <w:sz w:val="24"/>
            <w:szCs w:val="24"/>
            <w:lang w:val="en-GB"/>
          </w:rPr>
          <w:t>https://pdg.lbl.gov/2011/reviews/rpp2011-rev-passage-particles-matter.pdf</w:t>
        </w:r>
      </w:hyperlink>
      <w:r w:rsidR="00DE3F89" w:rsidRPr="00DE3F89">
        <w:rPr>
          <w:rStyle w:val="Collegamentoipertestuale"/>
          <w:u w:val="none"/>
          <w:lang w:val="en-GB"/>
        </w:rPr>
        <w:t xml:space="preserve"> </w:t>
      </w:r>
      <w:r w:rsidR="00DE3F89">
        <w:rPr>
          <w:rStyle w:val="Collegamentoipertestuale"/>
          <w:color w:val="auto"/>
          <w:u w:val="none"/>
          <w:lang w:val="en-GB"/>
        </w:rPr>
        <w:t>or</w:t>
      </w:r>
      <w:r w:rsidR="00DE3F89">
        <w:rPr>
          <w:rStyle w:val="Collegamentoipertestuale"/>
          <w:u w:val="none"/>
          <w:lang w:val="en-GB"/>
        </w:rPr>
        <w:t xml:space="preserve"> </w:t>
      </w:r>
      <w:r w:rsidR="00DE3F89">
        <w:rPr>
          <w:rFonts w:eastAsiaTheme="minorEastAsia"/>
        </w:rPr>
        <w:t xml:space="preserve"> </w:t>
      </w:r>
      <w:hyperlink r:id="rId8" w:history="1">
        <w:r w:rsidR="00DE3F89" w:rsidRPr="00DE3F89">
          <w:rPr>
            <w:rStyle w:val="Collegamentoipertestuale"/>
            <w:rFonts w:eastAsiaTheme="minorEastAsia"/>
            <w:sz w:val="24"/>
            <w:szCs w:val="24"/>
          </w:rPr>
          <w:t>https://indico.cern.ch/event/318531/attachments/612850/843143/daniela_l5.pdf</w:t>
        </w:r>
      </w:hyperlink>
      <w:r w:rsidR="00DE3F89">
        <w:rPr>
          <w:rFonts w:eastAsiaTheme="minorEastAsia"/>
        </w:rPr>
        <w:t xml:space="preserve">. </w:t>
      </w:r>
      <w:r>
        <w:rPr>
          <w:rFonts w:eastAsiaTheme="minorEastAsia"/>
        </w:rPr>
        <w:t xml:space="preserve">Note: </w:t>
      </w:r>
      <m:oMath>
        <m:r>
          <w:rPr>
            <w:rFonts w:ascii="Cambria Math" w:eastAsiaTheme="minorEastAsia" w:hAnsi="Cambria Math"/>
          </w:rPr>
          <m:t>b</m:t>
        </m:r>
      </m:oMath>
      <w:r w:rsidR="005842FD">
        <w:rPr>
          <w:rFonts w:eastAsiaTheme="minorEastAsia"/>
        </w:rPr>
        <w:t xml:space="preserve"> </w:t>
      </w:r>
      <m:oMath>
        <m:r>
          <w:rPr>
            <w:rFonts w:ascii="Cambria Math" w:eastAsiaTheme="minorEastAsia" w:hAnsi="Cambria Math"/>
          </w:rPr>
          <m:t>~0.5</m:t>
        </m:r>
      </m:oMath>
      <w:r w:rsidR="00DE3F89">
        <w:rPr>
          <w:lang w:val="en-GB"/>
        </w:rPr>
        <w:t xml:space="preserve">. </w:t>
      </w:r>
      <w:r w:rsidR="005842FD">
        <w:rPr>
          <w:lang w:val="en-GB"/>
        </w:rPr>
        <w:t xml:space="preserve"> </w:t>
      </w:r>
    </w:p>
    <w:p w14:paraId="3EB48387" w14:textId="3CF6D727" w:rsidR="00751ACB" w:rsidRPr="00751ACB" w:rsidRDefault="00896A9F" w:rsidP="005842FD">
      <w:pPr>
        <w:ind w:firstLine="0"/>
        <w:rPr>
          <w:rFonts w:eastAsiaTheme="minorEastAsia"/>
        </w:rPr>
      </w:pPr>
      <w:r>
        <w:rPr>
          <w:lang w:val="en-GB"/>
        </w:rPr>
        <w:t>L</w:t>
      </w:r>
      <w:r w:rsidR="00751ACB">
        <w:rPr>
          <w:lang w:val="en-GB"/>
        </w:rPr>
        <w:t>ongitudinal</w:t>
      </w:r>
      <w:r>
        <w:rPr>
          <w:lang w:val="en-GB"/>
        </w:rPr>
        <w:t>ly,</w:t>
      </w:r>
      <w:r w:rsidR="00751ACB">
        <w:rPr>
          <w:lang w:val="en-GB"/>
        </w:rPr>
        <w:t xml:space="preserve"> </w:t>
      </w:r>
      <w:r>
        <w:rPr>
          <w:lang w:val="en-GB"/>
        </w:rPr>
        <w:t xml:space="preserve">95% </w:t>
      </w:r>
      <w:r w:rsidR="00751ACB">
        <w:rPr>
          <w:lang w:val="en-GB"/>
        </w:rPr>
        <w:t>energy deposited</w:t>
      </w:r>
      <w:r>
        <w:rPr>
          <w:lang w:val="en-GB"/>
        </w:rPr>
        <w:t xml:space="preserve"> is contained in </w:t>
      </w:r>
      <m:oMath>
        <m:r>
          <w:rPr>
            <w:rFonts w:ascii="Cambria Math" w:hAnsi="Cambria Math"/>
            <w:lang w:val="en-GB"/>
          </w:rPr>
          <m:t>L=</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max</m:t>
                </m:r>
              </m:sub>
            </m:sSub>
            <m:r>
              <w:rPr>
                <w:rFonts w:ascii="Cambria Math" w:hAnsi="Cambria Math"/>
                <w:lang w:val="en-GB"/>
              </w:rPr>
              <m:t>+0.08Z+9.6</m:t>
            </m:r>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m:t>
            </m:r>
          </m:sub>
        </m:sSub>
      </m:oMath>
      <w:r>
        <w:rPr>
          <w:lang w:val="en-GB"/>
        </w:rPr>
        <w:t xml:space="preserve">. </w:t>
      </w:r>
    </w:p>
    <w:p w14:paraId="7940C45F" w14:textId="4479B59B" w:rsidR="008E45E3" w:rsidRDefault="00261E5E" w:rsidP="00DE3F89">
      <w:pPr>
        <w:ind w:firstLine="0"/>
        <w:jc w:val="center"/>
        <w:rPr>
          <w:lang w:val="en-GB"/>
        </w:rPr>
      </w:pPr>
      <w:r w:rsidRPr="00261E5E">
        <w:rPr>
          <w:noProof/>
          <w:lang w:val="en-GB"/>
        </w:rPr>
        <w:drawing>
          <wp:inline distT="0" distB="0" distL="0" distR="0" wp14:anchorId="45B87B6B" wp14:editId="57B6576E">
            <wp:extent cx="5283200" cy="3672149"/>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7186" cy="3688821"/>
                    </a:xfrm>
                    <a:prstGeom prst="rect">
                      <a:avLst/>
                    </a:prstGeom>
                  </pic:spPr>
                </pic:pic>
              </a:graphicData>
            </a:graphic>
          </wp:inline>
        </w:drawing>
      </w:r>
    </w:p>
    <w:p w14:paraId="26FD51D8" w14:textId="77777777" w:rsidR="00985075" w:rsidRPr="00554120" w:rsidRDefault="00985075" w:rsidP="00985075">
      <w:pPr>
        <w:ind w:firstLine="0"/>
        <w:rPr>
          <w:rFonts w:eastAsiaTheme="minorEastAsia"/>
          <w:sz w:val="24"/>
          <w:szCs w:val="24"/>
          <w:lang w:val="en-GB"/>
        </w:rPr>
      </w:pPr>
      <w:r w:rsidRPr="00554120">
        <w:rPr>
          <w:rFonts w:eastAsiaTheme="minorEastAsia"/>
          <w:sz w:val="24"/>
          <w:szCs w:val="24"/>
          <w:lang w:val="en-GB"/>
        </w:rPr>
        <w:t xml:space="preserve">Lateral distributions are often represented as sum of 2 Gaussians ( more in  </w:t>
      </w:r>
      <w:r w:rsidRPr="00554120">
        <w:rPr>
          <w:sz w:val="24"/>
          <w:szCs w:val="24"/>
        </w:rPr>
        <w:t xml:space="preserve">G. </w:t>
      </w:r>
      <w:proofErr w:type="spellStart"/>
      <w:r w:rsidRPr="00554120">
        <w:rPr>
          <w:sz w:val="24"/>
          <w:szCs w:val="24"/>
        </w:rPr>
        <w:t>Grindhammer</w:t>
      </w:r>
      <w:proofErr w:type="spellEnd"/>
      <w:r w:rsidRPr="00554120">
        <w:rPr>
          <w:sz w:val="24"/>
          <w:szCs w:val="24"/>
        </w:rPr>
        <w:t xml:space="preserve"> et al., in </w:t>
      </w:r>
      <w:proofErr w:type="spellStart"/>
      <w:r w:rsidRPr="00554120">
        <w:rPr>
          <w:sz w:val="24"/>
          <w:szCs w:val="24"/>
        </w:rPr>
        <w:t>Proceedings</w:t>
      </w:r>
      <w:proofErr w:type="spellEnd"/>
      <w:r w:rsidRPr="00554120">
        <w:rPr>
          <w:sz w:val="24"/>
          <w:szCs w:val="24"/>
        </w:rPr>
        <w:t xml:space="preserve"> of the Workshop on </w:t>
      </w:r>
      <w:proofErr w:type="spellStart"/>
      <w:r w:rsidRPr="00554120">
        <w:rPr>
          <w:sz w:val="24"/>
          <w:szCs w:val="24"/>
        </w:rPr>
        <w:t>Calorimetry</w:t>
      </w:r>
      <w:proofErr w:type="spellEnd"/>
      <w:r w:rsidRPr="00554120">
        <w:rPr>
          <w:sz w:val="24"/>
          <w:szCs w:val="24"/>
        </w:rPr>
        <w:t xml:space="preserve"> for the </w:t>
      </w:r>
      <w:proofErr w:type="spellStart"/>
      <w:r w:rsidRPr="00554120">
        <w:rPr>
          <w:sz w:val="24"/>
          <w:szCs w:val="24"/>
        </w:rPr>
        <w:t>Supercollider</w:t>
      </w:r>
      <w:proofErr w:type="spellEnd"/>
      <w:r w:rsidRPr="00554120">
        <w:rPr>
          <w:sz w:val="24"/>
          <w:szCs w:val="24"/>
        </w:rPr>
        <w:t xml:space="preserve">, Tuscaloosa, AL, March 13–17, 1989, </w:t>
      </w:r>
      <w:proofErr w:type="spellStart"/>
      <w:r w:rsidRPr="00554120">
        <w:rPr>
          <w:sz w:val="24"/>
          <w:szCs w:val="24"/>
        </w:rPr>
        <w:t>edited</w:t>
      </w:r>
      <w:proofErr w:type="spellEnd"/>
      <w:r w:rsidRPr="00554120">
        <w:rPr>
          <w:sz w:val="24"/>
          <w:szCs w:val="24"/>
        </w:rPr>
        <w:t xml:space="preserve"> by R. </w:t>
      </w:r>
      <w:proofErr w:type="spellStart"/>
      <w:r w:rsidRPr="00554120">
        <w:rPr>
          <w:sz w:val="24"/>
          <w:szCs w:val="24"/>
        </w:rPr>
        <w:t>Donaldson</w:t>
      </w:r>
      <w:proofErr w:type="spellEnd"/>
      <w:r w:rsidRPr="00554120">
        <w:rPr>
          <w:sz w:val="24"/>
          <w:szCs w:val="24"/>
        </w:rPr>
        <w:t xml:space="preserve"> and M.G.D. </w:t>
      </w:r>
      <w:proofErr w:type="spellStart"/>
      <w:r w:rsidRPr="00554120">
        <w:rPr>
          <w:sz w:val="24"/>
          <w:szCs w:val="24"/>
        </w:rPr>
        <w:t>Gilchriese</w:t>
      </w:r>
      <w:proofErr w:type="spellEnd"/>
      <w:r w:rsidRPr="00554120">
        <w:rPr>
          <w:sz w:val="24"/>
          <w:szCs w:val="24"/>
        </w:rPr>
        <w:t xml:space="preserve"> (World Scientific, </w:t>
      </w:r>
      <w:proofErr w:type="spellStart"/>
      <w:r w:rsidRPr="00554120">
        <w:rPr>
          <w:sz w:val="24"/>
          <w:szCs w:val="24"/>
        </w:rPr>
        <w:t>Teaneck</w:t>
      </w:r>
      <w:proofErr w:type="spellEnd"/>
      <w:r w:rsidRPr="00554120">
        <w:rPr>
          <w:sz w:val="24"/>
          <w:szCs w:val="24"/>
        </w:rPr>
        <w:t>, NJ, 1989), p. 151</w:t>
      </w:r>
      <w:r w:rsidRPr="00554120">
        <w:rPr>
          <w:color w:val="FF0000"/>
          <w:sz w:val="24"/>
          <w:szCs w:val="24"/>
        </w:rPr>
        <w:t>;</w:t>
      </w:r>
      <w:r w:rsidRPr="00554120">
        <w:rPr>
          <w:sz w:val="24"/>
          <w:szCs w:val="24"/>
        </w:rPr>
        <w:t xml:space="preserve">   W.R. Nelson et al., </w:t>
      </w:r>
      <w:proofErr w:type="spellStart"/>
      <w:r w:rsidRPr="00554120">
        <w:rPr>
          <w:sz w:val="24"/>
          <w:szCs w:val="24"/>
        </w:rPr>
        <w:t>Phys</w:t>
      </w:r>
      <w:proofErr w:type="spellEnd"/>
      <w:r w:rsidRPr="00554120">
        <w:rPr>
          <w:sz w:val="24"/>
          <w:szCs w:val="24"/>
        </w:rPr>
        <w:t>. Rev. 149, 201 (1966)</w:t>
      </w:r>
      <w:r w:rsidRPr="00554120">
        <w:rPr>
          <w:color w:val="FF0000"/>
          <w:sz w:val="24"/>
          <w:szCs w:val="24"/>
        </w:rPr>
        <w:t>;</w:t>
      </w:r>
      <w:r w:rsidRPr="00554120">
        <w:rPr>
          <w:sz w:val="24"/>
          <w:szCs w:val="24"/>
        </w:rPr>
        <w:t xml:space="preserve">   G. </w:t>
      </w:r>
      <w:proofErr w:type="spellStart"/>
      <w:r w:rsidRPr="00554120">
        <w:rPr>
          <w:sz w:val="24"/>
          <w:szCs w:val="24"/>
        </w:rPr>
        <w:t>Bathow</w:t>
      </w:r>
      <w:proofErr w:type="spellEnd"/>
      <w:r w:rsidRPr="00554120">
        <w:rPr>
          <w:sz w:val="24"/>
          <w:szCs w:val="24"/>
        </w:rPr>
        <w:t xml:space="preserve"> et al., </w:t>
      </w:r>
      <w:proofErr w:type="spellStart"/>
      <w:r w:rsidRPr="00554120">
        <w:rPr>
          <w:sz w:val="24"/>
          <w:szCs w:val="24"/>
        </w:rPr>
        <w:t>Nucl</w:t>
      </w:r>
      <w:proofErr w:type="spellEnd"/>
      <w:r w:rsidRPr="00554120">
        <w:rPr>
          <w:sz w:val="24"/>
          <w:szCs w:val="24"/>
        </w:rPr>
        <w:t xml:space="preserve">. </w:t>
      </w:r>
      <w:proofErr w:type="spellStart"/>
      <w:r w:rsidRPr="00554120">
        <w:rPr>
          <w:sz w:val="24"/>
          <w:szCs w:val="24"/>
        </w:rPr>
        <w:t>Phys</w:t>
      </w:r>
      <w:proofErr w:type="spellEnd"/>
      <w:r w:rsidRPr="00554120">
        <w:rPr>
          <w:sz w:val="24"/>
          <w:szCs w:val="24"/>
        </w:rPr>
        <w:t xml:space="preserve">. B20, 592 (1970)). </w:t>
      </w:r>
    </w:p>
    <w:p w14:paraId="73CBC942" w14:textId="6623CFB3" w:rsidR="009E213F" w:rsidRPr="00C03090" w:rsidRDefault="00C03090" w:rsidP="00224D05">
      <w:pPr>
        <w:ind w:firstLine="0"/>
        <w:rPr>
          <w:rFonts w:eastAsiaTheme="minorEastAsia"/>
          <w:u w:val="single"/>
          <w:lang w:val="en-GB"/>
        </w:rPr>
      </w:pPr>
      <w:r w:rsidRPr="00C03090">
        <w:rPr>
          <w:noProof/>
          <w:u w:val="single"/>
          <w:lang w:val="en-GB"/>
        </w:rPr>
        <w:lastRenderedPageBreak/>
        <w:drawing>
          <wp:anchor distT="0" distB="0" distL="114300" distR="114300" simplePos="0" relativeHeight="251662336" behindDoc="0" locked="0" layoutInCell="1" allowOverlap="1" wp14:anchorId="01578CBD" wp14:editId="6989FA56">
            <wp:simplePos x="0" y="0"/>
            <wp:positionH relativeFrom="margin">
              <wp:posOffset>4169410</wp:posOffset>
            </wp:positionH>
            <wp:positionV relativeFrom="paragraph">
              <wp:posOffset>14605</wp:posOffset>
            </wp:positionV>
            <wp:extent cx="1946275" cy="1666875"/>
            <wp:effectExtent l="0" t="0" r="0"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46275" cy="1666875"/>
                    </a:xfrm>
                    <a:prstGeom prst="rect">
                      <a:avLst/>
                    </a:prstGeom>
                  </pic:spPr>
                </pic:pic>
              </a:graphicData>
            </a:graphic>
            <wp14:sizeRelH relativeFrom="margin">
              <wp14:pctWidth>0</wp14:pctWidth>
            </wp14:sizeRelH>
            <wp14:sizeRelV relativeFrom="margin">
              <wp14:pctHeight>0</wp14:pctHeight>
            </wp14:sizeRelV>
          </wp:anchor>
        </w:drawing>
      </w:r>
      <w:r w:rsidRPr="00C03090">
        <w:rPr>
          <w:rFonts w:eastAsiaTheme="minorEastAsia"/>
          <w:b/>
          <w:bCs/>
          <w:color w:val="0000FF"/>
          <w:sz w:val="32"/>
          <w:szCs w:val="32"/>
          <w:u w:val="single"/>
          <w:lang w:val="en-GB"/>
        </w:rPr>
        <w:t>Pseudorapidity</w:t>
      </w:r>
      <w:r>
        <w:rPr>
          <w:rFonts w:eastAsiaTheme="minorEastAsia"/>
          <w:b/>
          <w:bCs/>
          <w:color w:val="0000FF"/>
          <w:sz w:val="32"/>
          <w:szCs w:val="32"/>
          <w:u w:val="single"/>
          <w:lang w:val="en-GB"/>
        </w:rPr>
        <w:t xml:space="preserve"> </w:t>
      </w:r>
      <m:oMath>
        <m:r>
          <m:rPr>
            <m:sty m:val="bi"/>
          </m:rPr>
          <w:rPr>
            <w:rFonts w:ascii="Cambria Math" w:eastAsiaTheme="minorEastAsia" w:hAnsi="Cambria Math"/>
            <w:color w:val="0000FF"/>
            <w:sz w:val="32"/>
            <w:szCs w:val="32"/>
            <w:u w:val="single"/>
            <w:lang w:val="en-GB"/>
          </w:rPr>
          <m:t>η</m:t>
        </m:r>
      </m:oMath>
    </w:p>
    <w:p w14:paraId="0A57AEB8" w14:textId="0267CA75" w:rsidR="009E213F" w:rsidRDefault="00437CA6" w:rsidP="00437CA6">
      <w:pPr>
        <w:ind w:firstLine="0"/>
        <w:rPr>
          <w:rFonts w:cs="Arial"/>
          <w:shd w:val="clear" w:color="auto" w:fill="FFFFFF"/>
        </w:rPr>
      </w:pPr>
      <m:oMath>
        <m:r>
          <w:rPr>
            <w:rFonts w:ascii="Cambria Math" w:hAnsi="Cambria Math" w:cs="Arial"/>
            <w:shd w:val="clear" w:color="auto" w:fill="FFFFFF"/>
          </w:rPr>
          <m:t>η</m:t>
        </m:r>
      </m:oMath>
      <w:r>
        <w:rPr>
          <w:rFonts w:cs="Arial"/>
          <w:shd w:val="clear" w:color="auto" w:fill="FFFFFF"/>
        </w:rPr>
        <w:t xml:space="preserve"> describes</w:t>
      </w:r>
      <w:r w:rsidR="001E3FE4" w:rsidRPr="00437CA6">
        <w:rPr>
          <w:rFonts w:cs="Arial"/>
          <w:shd w:val="clear" w:color="auto" w:fill="FFFFFF"/>
        </w:rPr>
        <w:t xml:space="preserve"> the angle of a </w:t>
      </w:r>
      <w:proofErr w:type="spellStart"/>
      <w:r w:rsidR="001E3FE4" w:rsidRPr="00437CA6">
        <w:rPr>
          <w:rFonts w:cs="Arial"/>
          <w:shd w:val="clear" w:color="auto" w:fill="FFFFFF"/>
        </w:rPr>
        <w:t>particle</w:t>
      </w:r>
      <w:proofErr w:type="spellEnd"/>
      <w:r w:rsidR="001E3FE4" w:rsidRPr="00437CA6">
        <w:rPr>
          <w:rFonts w:cs="Arial"/>
          <w:shd w:val="clear" w:color="auto" w:fill="FFFFFF"/>
        </w:rPr>
        <w:t xml:space="preserve"> relative to the </w:t>
      </w:r>
      <w:proofErr w:type="spellStart"/>
      <w:r w:rsidR="001E3FE4" w:rsidRPr="00437CA6">
        <w:rPr>
          <w:rFonts w:cs="Arial"/>
          <w:shd w:val="clear" w:color="auto" w:fill="FFFFFF"/>
        </w:rPr>
        <w:t>beam</w:t>
      </w:r>
      <w:proofErr w:type="spellEnd"/>
      <w:r w:rsidR="001E3FE4" w:rsidRPr="00437CA6">
        <w:rPr>
          <w:rFonts w:cs="Arial"/>
          <w:shd w:val="clear" w:color="auto" w:fill="FFFFFF"/>
        </w:rPr>
        <w:t xml:space="preserve"> </w:t>
      </w:r>
      <w:proofErr w:type="spellStart"/>
      <w:r w:rsidR="001E3FE4" w:rsidRPr="00437CA6">
        <w:rPr>
          <w:rFonts w:cs="Arial"/>
          <w:shd w:val="clear" w:color="auto" w:fill="FFFFFF"/>
        </w:rPr>
        <w:t>axis</w:t>
      </w:r>
      <w:proofErr w:type="spellEnd"/>
      <w:r w:rsidR="001E3FE4" w:rsidRPr="00437CA6">
        <w:rPr>
          <w:rFonts w:cs="Arial"/>
          <w:shd w:val="clear" w:color="auto" w:fill="FFFFFF"/>
        </w:rPr>
        <w:t xml:space="preserve">. </w:t>
      </w:r>
      <w:proofErr w:type="spellStart"/>
      <w:r w:rsidR="001E3FE4" w:rsidRPr="00437CA6">
        <w:rPr>
          <w:rFonts w:cs="Arial"/>
          <w:shd w:val="clear" w:color="auto" w:fill="FFFFFF"/>
        </w:rPr>
        <w:t>It</w:t>
      </w:r>
      <w:proofErr w:type="spellEnd"/>
      <w:r w:rsidR="001E3FE4" w:rsidRPr="00437CA6">
        <w:rPr>
          <w:rFonts w:cs="Arial"/>
          <w:shd w:val="clear" w:color="auto" w:fill="FFFFFF"/>
        </w:rPr>
        <w:t xml:space="preserve"> </w:t>
      </w:r>
      <w:proofErr w:type="spellStart"/>
      <w:r w:rsidR="001E3FE4" w:rsidRPr="00437CA6">
        <w:rPr>
          <w:rFonts w:cs="Arial"/>
          <w:shd w:val="clear" w:color="auto" w:fill="FFFFFF"/>
        </w:rPr>
        <w:t>is</w:t>
      </w:r>
      <w:proofErr w:type="spellEnd"/>
      <w:r w:rsidR="001E3FE4" w:rsidRPr="00437CA6">
        <w:rPr>
          <w:rFonts w:cs="Arial"/>
          <w:shd w:val="clear" w:color="auto" w:fill="FFFFFF"/>
        </w:rPr>
        <w:t xml:space="preserve"> </w:t>
      </w:r>
      <w:proofErr w:type="spellStart"/>
      <w:r w:rsidR="001E3FE4" w:rsidRPr="00437CA6">
        <w:rPr>
          <w:rFonts w:cs="Arial"/>
          <w:shd w:val="clear" w:color="auto" w:fill="FFFFFF"/>
        </w:rPr>
        <w:t>defined</w:t>
      </w:r>
      <w:proofErr w:type="spellEnd"/>
      <w:r w:rsidR="001E3FE4" w:rsidRPr="00437CA6">
        <w:rPr>
          <w:rFonts w:cs="Arial"/>
          <w:shd w:val="clear" w:color="auto" w:fill="FFFFFF"/>
        </w:rPr>
        <w:t xml:space="preserve"> </w:t>
      </w:r>
      <w:proofErr w:type="spellStart"/>
      <w:r w:rsidR="001E3FE4" w:rsidRPr="00437CA6">
        <w:rPr>
          <w:rFonts w:cs="Arial"/>
          <w:shd w:val="clear" w:color="auto" w:fill="FFFFFF"/>
        </w:rPr>
        <w:t>as</w:t>
      </w:r>
      <w:proofErr w:type="spellEnd"/>
    </w:p>
    <w:p w14:paraId="62CEA0AD" w14:textId="347C6A55" w:rsidR="00437CA6" w:rsidRPr="00024AAE" w:rsidRDefault="00437CA6" w:rsidP="00437CA6">
      <w:pPr>
        <w:ind w:firstLine="0"/>
        <w:rPr>
          <w:rFonts w:eastAsia="Yu Mincho"/>
          <w:lang w:val="en-GB" w:eastAsia="ja-JP"/>
        </w:rPr>
      </w:pPr>
      <m:oMathPara>
        <m:oMath>
          <m:r>
            <w:rPr>
              <w:rFonts w:ascii="Cambria Math" w:eastAsia="Yu Mincho" w:hAnsi="Cambria Math"/>
              <w:lang w:val="en-GB" w:eastAsia="ja-JP"/>
            </w:rPr>
            <m:t>η=-</m:t>
          </m:r>
          <m:func>
            <m:funcPr>
              <m:ctrlPr>
                <w:rPr>
                  <w:rFonts w:ascii="Cambria Math" w:eastAsia="Yu Mincho" w:hAnsi="Cambria Math"/>
                  <w:i/>
                  <w:lang w:val="en-GB" w:eastAsia="ja-JP"/>
                </w:rPr>
              </m:ctrlPr>
            </m:funcPr>
            <m:fName>
              <m:r>
                <m:rPr>
                  <m:sty m:val="p"/>
                </m:rPr>
                <w:rPr>
                  <w:rFonts w:ascii="Cambria Math" w:eastAsia="Yu Mincho" w:hAnsi="Cambria Math"/>
                  <w:lang w:val="en-GB" w:eastAsia="ja-JP"/>
                </w:rPr>
                <m:t>ln</m:t>
              </m:r>
            </m:fName>
            <m:e>
              <m:d>
                <m:dPr>
                  <m:begChr m:val="["/>
                  <m:endChr m:val="]"/>
                  <m:ctrlPr>
                    <w:rPr>
                      <w:rFonts w:ascii="Cambria Math" w:eastAsia="Yu Mincho" w:hAnsi="Cambria Math"/>
                      <w:i/>
                      <w:lang w:val="en-GB" w:eastAsia="ja-JP"/>
                    </w:rPr>
                  </m:ctrlPr>
                </m:dPr>
                <m:e>
                  <m:func>
                    <m:funcPr>
                      <m:ctrlPr>
                        <w:rPr>
                          <w:rFonts w:ascii="Cambria Math" w:eastAsia="Yu Mincho" w:hAnsi="Cambria Math"/>
                          <w:i/>
                          <w:lang w:val="en-GB" w:eastAsia="ja-JP"/>
                        </w:rPr>
                      </m:ctrlPr>
                    </m:funcPr>
                    <m:fName>
                      <m:r>
                        <m:rPr>
                          <m:sty m:val="p"/>
                        </m:rPr>
                        <w:rPr>
                          <w:rFonts w:ascii="Cambria Math" w:eastAsia="Yu Mincho" w:hAnsi="Cambria Math"/>
                          <w:lang w:val="en-GB" w:eastAsia="ja-JP"/>
                        </w:rPr>
                        <m:t>tan</m:t>
                      </m:r>
                    </m:fName>
                    <m:e>
                      <m:d>
                        <m:dPr>
                          <m:ctrlPr>
                            <w:rPr>
                              <w:rFonts w:ascii="Cambria Math" w:eastAsia="Yu Mincho" w:hAnsi="Cambria Math"/>
                              <w:i/>
                              <w:lang w:val="en-GB" w:eastAsia="ja-JP"/>
                            </w:rPr>
                          </m:ctrlPr>
                        </m:dPr>
                        <m:e>
                          <m:f>
                            <m:fPr>
                              <m:ctrlPr>
                                <w:rPr>
                                  <w:rFonts w:ascii="Cambria Math" w:eastAsia="Yu Mincho" w:hAnsi="Cambria Math"/>
                                  <w:i/>
                                  <w:lang w:val="en-GB" w:eastAsia="ja-JP"/>
                                </w:rPr>
                              </m:ctrlPr>
                            </m:fPr>
                            <m:num>
                              <m:r>
                                <w:rPr>
                                  <w:rFonts w:ascii="Cambria Math" w:eastAsia="Yu Mincho" w:hAnsi="Cambria Math"/>
                                  <w:lang w:val="en-GB" w:eastAsia="ja-JP"/>
                                </w:rPr>
                                <m:t>θ</m:t>
                              </m:r>
                            </m:num>
                            <m:den>
                              <m:r>
                                <w:rPr>
                                  <w:rFonts w:ascii="Cambria Math" w:eastAsia="Yu Mincho" w:hAnsi="Cambria Math"/>
                                  <w:lang w:val="en-GB" w:eastAsia="ja-JP"/>
                                </w:rPr>
                                <m:t>2</m:t>
                              </m:r>
                            </m:den>
                          </m:f>
                        </m:e>
                      </m:d>
                    </m:e>
                  </m:func>
                </m:e>
              </m:d>
            </m:e>
          </m:func>
          <m:r>
            <w:rPr>
              <w:rFonts w:ascii="Cambria Math" w:eastAsia="Yu Mincho" w:hAnsi="Cambria Math"/>
              <w:lang w:val="en-GB" w:eastAsia="ja-JP"/>
            </w:rPr>
            <m:t xml:space="preserve">  ↔   θ=2</m:t>
          </m:r>
          <m:func>
            <m:funcPr>
              <m:ctrlPr>
                <w:rPr>
                  <w:rFonts w:ascii="Cambria Math" w:eastAsia="Yu Mincho" w:hAnsi="Cambria Math"/>
                  <w:i/>
                  <w:lang w:val="en-GB" w:eastAsia="ja-JP"/>
                </w:rPr>
              </m:ctrlPr>
            </m:funcPr>
            <m:fName>
              <m:r>
                <m:rPr>
                  <m:sty m:val="p"/>
                </m:rPr>
                <w:rPr>
                  <w:rFonts w:ascii="Cambria Math" w:eastAsia="Yu Mincho" w:hAnsi="Cambria Math"/>
                  <w:lang w:val="en-GB" w:eastAsia="ja-JP"/>
                </w:rPr>
                <m:t>arctan</m:t>
              </m:r>
            </m:fName>
            <m:e>
              <m:d>
                <m:dPr>
                  <m:ctrlPr>
                    <w:rPr>
                      <w:rFonts w:ascii="Cambria Math" w:eastAsia="Yu Mincho" w:hAnsi="Cambria Math"/>
                      <w:i/>
                      <w:lang w:val="en-GB" w:eastAsia="ja-JP"/>
                    </w:rPr>
                  </m:ctrlPr>
                </m:dPr>
                <m:e>
                  <m:sSup>
                    <m:sSupPr>
                      <m:ctrlPr>
                        <w:rPr>
                          <w:rFonts w:ascii="Cambria Math" w:eastAsia="Yu Mincho" w:hAnsi="Cambria Math"/>
                          <w:i/>
                          <w:lang w:val="en-GB" w:eastAsia="ja-JP"/>
                        </w:rPr>
                      </m:ctrlPr>
                    </m:sSupPr>
                    <m:e>
                      <m:r>
                        <w:rPr>
                          <w:rFonts w:ascii="Cambria Math" w:eastAsia="Yu Mincho" w:hAnsi="Cambria Math"/>
                          <w:lang w:val="en-GB" w:eastAsia="ja-JP"/>
                        </w:rPr>
                        <m:t>e</m:t>
                      </m:r>
                    </m:e>
                    <m:sup>
                      <m:r>
                        <w:rPr>
                          <w:rFonts w:ascii="Cambria Math" w:eastAsia="Yu Mincho" w:hAnsi="Cambria Math"/>
                          <w:lang w:val="en-GB" w:eastAsia="ja-JP"/>
                        </w:rPr>
                        <m:t>-η</m:t>
                      </m:r>
                    </m:sup>
                  </m:sSup>
                </m:e>
              </m:d>
            </m:e>
          </m:func>
        </m:oMath>
      </m:oMathPara>
    </w:p>
    <w:p w14:paraId="0879BABC" w14:textId="7278AAC6" w:rsidR="00024AAE" w:rsidRDefault="00024AAE" w:rsidP="00437CA6">
      <w:pPr>
        <w:ind w:firstLine="0"/>
        <w:rPr>
          <w:rFonts w:eastAsia="Yu Mincho"/>
          <w:lang w:val="en-GB" w:eastAsia="ja-JP"/>
        </w:rPr>
      </w:pPr>
      <w:r>
        <w:rPr>
          <w:rFonts w:eastAsia="Yu Mincho"/>
          <w:lang w:val="en-GB" w:eastAsia="ja-JP"/>
        </w:rPr>
        <w:t xml:space="preserve">being </w:t>
      </w:r>
      <m:oMath>
        <m:r>
          <w:rPr>
            <w:rFonts w:ascii="Cambria Math" w:eastAsia="Yu Mincho" w:hAnsi="Cambria Math"/>
            <w:lang w:val="en-GB" w:eastAsia="ja-JP"/>
          </w:rPr>
          <m:t>θ</m:t>
        </m:r>
      </m:oMath>
      <w:r>
        <w:rPr>
          <w:rFonts w:eastAsia="Yu Mincho"/>
          <w:lang w:val="en-GB" w:eastAsia="ja-JP"/>
        </w:rPr>
        <w:t xml:space="preserve"> the angle between </w:t>
      </w:r>
      <m:oMath>
        <m:acc>
          <m:accPr>
            <m:chr m:val="⃗"/>
            <m:ctrlPr>
              <w:rPr>
                <w:rFonts w:ascii="Cambria Math" w:eastAsia="Yu Mincho" w:hAnsi="Cambria Math"/>
                <w:i/>
                <w:lang w:val="en-GB" w:eastAsia="ja-JP"/>
              </w:rPr>
            </m:ctrlPr>
          </m:accPr>
          <m:e>
            <m:r>
              <w:rPr>
                <w:rFonts w:ascii="Cambria Math" w:eastAsia="Yu Mincho" w:hAnsi="Cambria Math"/>
                <w:lang w:val="en-GB" w:eastAsia="ja-JP"/>
              </w:rPr>
              <m:t>p</m:t>
            </m:r>
          </m:e>
        </m:acc>
      </m:oMath>
      <w:r>
        <w:rPr>
          <w:rFonts w:eastAsia="Yu Mincho"/>
          <w:lang w:val="en-GB" w:eastAsia="ja-JP"/>
        </w:rPr>
        <w:t xml:space="preserve"> and beam’s direction. </w:t>
      </w:r>
      <w:r w:rsidR="00FF42A4">
        <w:rPr>
          <w:rFonts w:eastAsia="Yu Mincho"/>
          <w:lang w:val="en-GB" w:eastAsia="ja-JP"/>
        </w:rPr>
        <w:t>Also:</w:t>
      </w:r>
    </w:p>
    <w:p w14:paraId="6A2FB47A" w14:textId="03EE955B" w:rsidR="00C03090" w:rsidRPr="00B90F51" w:rsidRDefault="00FF42A4" w:rsidP="00224D05">
      <w:pPr>
        <w:ind w:firstLine="0"/>
        <w:rPr>
          <w:rFonts w:eastAsia="Yu Mincho"/>
          <w:lang w:val="en-GB"/>
        </w:rPr>
      </w:pPr>
      <m:oMathPara>
        <m:oMath>
          <m:r>
            <w:rPr>
              <w:rFonts w:ascii="Cambria Math" w:eastAsiaTheme="minorEastAsia" w:hAnsi="Cambria Math"/>
              <w:lang w:val="en-GB"/>
            </w:rPr>
            <m:t>η=</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func>
            <m:funcPr>
              <m:ctrlPr>
                <w:rPr>
                  <w:rFonts w:ascii="Cambria Math" w:eastAsiaTheme="minorEastAsia" w:hAnsi="Cambria Math"/>
                  <w:i/>
                  <w:lang w:val="en-GB"/>
                </w:rPr>
              </m:ctrlPr>
            </m:funcPr>
            <m:fName>
              <m:r>
                <m:rPr>
                  <m:sty m:val="p"/>
                </m:rPr>
                <w:rPr>
                  <w:rFonts w:ascii="Cambria Math" w:eastAsiaTheme="minorEastAsia" w:hAnsi="Cambria Math"/>
                  <w:lang w:val="en-GB"/>
                </w:rPr>
                <m:t>ln</m:t>
              </m:r>
            </m:fName>
            <m:e>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p-</m:t>
                      </m:r>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z</m:t>
                          </m:r>
                        </m:sub>
                      </m:sSub>
                    </m:num>
                    <m:den>
                      <m:r>
                        <w:rPr>
                          <w:rFonts w:ascii="Cambria Math" w:eastAsiaTheme="minorEastAsia" w:hAnsi="Cambria Math"/>
                          <w:lang w:val="en-GB"/>
                        </w:rPr>
                        <m:t>p+</m:t>
                      </m:r>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z</m:t>
                          </m:r>
                        </m:sub>
                      </m:sSub>
                    </m:den>
                  </m:f>
                </m:e>
              </m:d>
            </m:e>
          </m:func>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arctanh</m:t>
              </m:r>
            </m:fName>
            <m:e>
              <m:d>
                <m:dPr>
                  <m:ctrlPr>
                    <w:rPr>
                      <w:rFonts w:ascii="Cambria Math" w:eastAsiaTheme="minorEastAsia" w:hAnsi="Cambria Math"/>
                      <w:i/>
                      <w:lang w:val="en-GB"/>
                    </w:rPr>
                  </m:ctrlPr>
                </m:dPr>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z</m:t>
                          </m:r>
                        </m:sub>
                      </m:sSub>
                    </m:num>
                    <m:den>
                      <m:r>
                        <w:rPr>
                          <w:rFonts w:ascii="Cambria Math" w:eastAsiaTheme="minorEastAsia" w:hAnsi="Cambria Math"/>
                          <w:lang w:val="en-GB"/>
                        </w:rPr>
                        <m:t>p</m:t>
                      </m:r>
                    </m:den>
                  </m:f>
                </m:e>
              </m:d>
            </m:e>
          </m:func>
        </m:oMath>
      </m:oMathPara>
    </w:p>
    <w:p w14:paraId="72E47D73" w14:textId="41B1F4EC" w:rsidR="00B90F51" w:rsidRDefault="00B90F51" w:rsidP="00224D05">
      <w:pPr>
        <w:ind w:firstLine="0"/>
        <w:rPr>
          <w:rFonts w:eastAsia="Yu Mincho"/>
          <w:lang w:val="en-GB"/>
        </w:rPr>
      </w:pPr>
      <w:r>
        <w:rPr>
          <w:rFonts w:eastAsia="Yu Mincho"/>
          <w:lang w:val="en-GB"/>
        </w:rPr>
        <w:t xml:space="preserve">being </w:t>
      </w:r>
      <m:oMath>
        <m:sSub>
          <m:sSubPr>
            <m:ctrlPr>
              <w:rPr>
                <w:rFonts w:ascii="Cambria Math" w:eastAsia="Yu Mincho" w:hAnsi="Cambria Math"/>
                <w:i/>
                <w:lang w:val="en-GB"/>
              </w:rPr>
            </m:ctrlPr>
          </m:sSubPr>
          <m:e>
            <m:r>
              <w:rPr>
                <w:rFonts w:ascii="Cambria Math" w:eastAsia="Yu Mincho" w:hAnsi="Cambria Math"/>
                <w:lang w:val="en-GB"/>
              </w:rPr>
              <m:t>p</m:t>
            </m:r>
          </m:e>
          <m:sub>
            <m:r>
              <w:rPr>
                <w:rFonts w:ascii="Cambria Math" w:eastAsia="Yu Mincho" w:hAnsi="Cambria Math"/>
                <w:lang w:val="en-GB"/>
              </w:rPr>
              <m:t>z</m:t>
            </m:r>
          </m:sub>
        </m:sSub>
      </m:oMath>
      <w:r>
        <w:rPr>
          <w:rFonts w:eastAsia="Yu Mincho"/>
          <w:lang w:val="en-GB"/>
        </w:rPr>
        <w:t xml:space="preserve"> the longitudinal component of momentum, along the beam’s direction</w:t>
      </w:r>
      <w:r w:rsidR="00725D75">
        <w:rPr>
          <w:rFonts w:eastAsia="Yu Mincho"/>
          <w:lang w:val="en-GB"/>
        </w:rPr>
        <w:t xml:space="preserve">, whereas </w:t>
      </w:r>
      <m:oMath>
        <m:sSub>
          <m:sSubPr>
            <m:ctrlPr>
              <w:rPr>
                <w:rFonts w:ascii="Cambria Math" w:eastAsia="Yu Mincho" w:hAnsi="Cambria Math"/>
                <w:i/>
                <w:lang w:val="en-GB"/>
              </w:rPr>
            </m:ctrlPr>
          </m:sSubPr>
          <m:e>
            <m:r>
              <w:rPr>
                <w:rFonts w:ascii="Cambria Math" w:eastAsia="Yu Mincho" w:hAnsi="Cambria Math"/>
                <w:lang w:val="en-GB"/>
              </w:rPr>
              <m:t>p</m:t>
            </m:r>
          </m:e>
          <m:sub>
            <m:r>
              <w:rPr>
                <w:rFonts w:ascii="Cambria Math" w:eastAsia="Yu Mincho" w:hAnsi="Cambria Math"/>
                <w:lang w:val="en-GB"/>
              </w:rPr>
              <m:t>T</m:t>
            </m:r>
          </m:sub>
        </m:sSub>
        <m:r>
          <w:rPr>
            <w:rFonts w:ascii="Cambria Math" w:eastAsia="Yu Mincho" w:hAnsi="Cambria Math"/>
            <w:lang w:val="en-GB"/>
          </w:rPr>
          <m:t>=</m:t>
        </m:r>
        <m:rad>
          <m:radPr>
            <m:degHide m:val="1"/>
            <m:ctrlPr>
              <w:rPr>
                <w:rFonts w:ascii="Cambria Math" w:eastAsia="Yu Mincho" w:hAnsi="Cambria Math"/>
                <w:i/>
                <w:lang w:val="en-GB"/>
              </w:rPr>
            </m:ctrlPr>
          </m:radPr>
          <m:deg/>
          <m:e>
            <m:sSubSup>
              <m:sSubSupPr>
                <m:ctrlPr>
                  <w:rPr>
                    <w:rFonts w:ascii="Cambria Math" w:eastAsia="Yu Mincho" w:hAnsi="Cambria Math"/>
                    <w:i/>
                    <w:lang w:val="en-GB"/>
                  </w:rPr>
                </m:ctrlPr>
              </m:sSubSupPr>
              <m:e>
                <m:r>
                  <w:rPr>
                    <w:rFonts w:ascii="Cambria Math" w:eastAsia="Yu Mincho" w:hAnsi="Cambria Math"/>
                    <w:lang w:val="en-GB"/>
                  </w:rPr>
                  <m:t>p</m:t>
                </m:r>
              </m:e>
              <m:sub>
                <m:r>
                  <w:rPr>
                    <w:rFonts w:ascii="Cambria Math" w:eastAsia="Yu Mincho" w:hAnsi="Cambria Math"/>
                    <w:lang w:val="en-GB"/>
                  </w:rPr>
                  <m:t>x</m:t>
                </m:r>
              </m:sub>
              <m:sup>
                <m:r>
                  <w:rPr>
                    <w:rFonts w:ascii="Cambria Math" w:eastAsia="Yu Mincho" w:hAnsi="Cambria Math"/>
                    <w:lang w:val="en-GB"/>
                  </w:rPr>
                  <m:t>2</m:t>
                </m:r>
              </m:sup>
            </m:sSubSup>
            <m:r>
              <w:rPr>
                <w:rFonts w:ascii="Cambria Math" w:eastAsia="Yu Mincho" w:hAnsi="Cambria Math"/>
                <w:lang w:val="en-GB"/>
              </w:rPr>
              <m:t>+</m:t>
            </m:r>
            <m:sSubSup>
              <m:sSubSupPr>
                <m:ctrlPr>
                  <w:rPr>
                    <w:rFonts w:ascii="Cambria Math" w:eastAsia="Yu Mincho" w:hAnsi="Cambria Math"/>
                    <w:i/>
                    <w:lang w:val="en-GB"/>
                  </w:rPr>
                </m:ctrlPr>
              </m:sSubSupPr>
              <m:e>
                <m:r>
                  <w:rPr>
                    <w:rFonts w:ascii="Cambria Math" w:eastAsia="Yu Mincho" w:hAnsi="Cambria Math"/>
                    <w:lang w:val="en-GB"/>
                  </w:rPr>
                  <m:t>p</m:t>
                </m:r>
              </m:e>
              <m:sub>
                <m:r>
                  <w:rPr>
                    <w:rFonts w:ascii="Cambria Math" w:eastAsia="Yu Mincho" w:hAnsi="Cambria Math"/>
                    <w:lang w:val="en-GB"/>
                  </w:rPr>
                  <m:t>y</m:t>
                </m:r>
              </m:sub>
              <m:sup>
                <m:r>
                  <w:rPr>
                    <w:rFonts w:ascii="Cambria Math" w:eastAsia="Yu Mincho" w:hAnsi="Cambria Math"/>
                    <w:lang w:val="en-GB"/>
                  </w:rPr>
                  <m:t>2</m:t>
                </m:r>
              </m:sup>
            </m:sSubSup>
          </m:e>
        </m:rad>
      </m:oMath>
      <w:r w:rsidR="00725D75">
        <w:rPr>
          <w:rFonts w:eastAsia="Yu Mincho"/>
          <w:lang w:val="en-GB"/>
        </w:rPr>
        <w:t xml:space="preserve"> is the </w:t>
      </w:r>
      <w:r w:rsidR="00725D75" w:rsidRPr="00725D75">
        <w:rPr>
          <w:rFonts w:eastAsia="Yu Mincho"/>
          <w:lang w:val="en-GB"/>
        </w:rPr>
        <w:t>transversal</w:t>
      </w:r>
      <w:r w:rsidR="00725D75">
        <w:rPr>
          <w:rFonts w:eastAsia="Yu Mincho"/>
          <w:lang w:val="en-GB"/>
        </w:rPr>
        <w:t xml:space="preserve"> component.</w:t>
      </w:r>
      <w:r w:rsidR="003F68EC">
        <w:rPr>
          <w:rFonts w:eastAsia="Yu Mincho"/>
          <w:lang w:val="en-GB"/>
        </w:rPr>
        <w:t xml:space="preserve"> </w:t>
      </w:r>
    </w:p>
    <w:p w14:paraId="630DDBDF" w14:textId="5E3AFEF2" w:rsidR="003F68EC" w:rsidRDefault="003F68EC" w:rsidP="00224D05">
      <w:pPr>
        <w:ind w:firstLine="0"/>
        <w:rPr>
          <w:rFonts w:eastAsia="Yu Mincho"/>
          <w:lang w:val="en-GB"/>
        </w:rPr>
      </w:pPr>
      <w:r>
        <w:rPr>
          <w:rFonts w:eastAsia="Yu Mincho"/>
          <w:lang w:val="en-GB"/>
        </w:rPr>
        <w:t>In massless</w:t>
      </w:r>
      <w:r w:rsidR="00EB3086">
        <w:rPr>
          <w:rFonts w:eastAsia="Yu Mincho"/>
          <w:lang w:val="en-GB"/>
        </w:rPr>
        <w:t>/</w:t>
      </w:r>
      <m:oMath>
        <m:r>
          <w:rPr>
            <w:rFonts w:ascii="Cambria Math" w:eastAsia="Yu Mincho" w:hAnsi="Cambria Math"/>
            <w:lang w:val="en-GB"/>
          </w:rPr>
          <m:t>c</m:t>
        </m:r>
      </m:oMath>
      <w:r w:rsidR="00EB3086">
        <w:rPr>
          <w:rFonts w:eastAsia="Yu Mincho"/>
          <w:lang w:val="en-GB"/>
        </w:rPr>
        <w:t xml:space="preserve">-velocity limits, </w:t>
      </w:r>
      <m:oMath>
        <m:r>
          <w:rPr>
            <w:rFonts w:ascii="Cambria Math" w:eastAsia="Yu Mincho" w:hAnsi="Cambria Math"/>
            <w:lang w:val="en-GB"/>
          </w:rPr>
          <m:t>η</m:t>
        </m:r>
      </m:oMath>
      <w:r w:rsidR="00EB3086">
        <w:rPr>
          <w:rFonts w:eastAsia="Yu Mincho"/>
          <w:lang w:val="en-GB"/>
        </w:rPr>
        <w:t xml:space="preserve"> coincides with rapidity, and </w:t>
      </w:r>
      <m:oMath>
        <m:r>
          <m:rPr>
            <m:sty m:val="p"/>
          </m:rPr>
          <w:rPr>
            <w:rFonts w:ascii="Cambria Math" w:eastAsia="Yu Mincho" w:hAnsi="Cambria Math"/>
            <w:lang w:val="en-GB"/>
          </w:rPr>
          <m:t>Δ</m:t>
        </m:r>
        <m:r>
          <w:rPr>
            <w:rFonts w:ascii="Cambria Math" w:eastAsia="Yu Mincho" w:hAnsi="Cambria Math"/>
            <w:lang w:val="en-GB"/>
          </w:rPr>
          <m:t>η</m:t>
        </m:r>
      </m:oMath>
      <w:r w:rsidR="00E70F22">
        <w:rPr>
          <w:rFonts w:eastAsia="Yu Mincho"/>
          <w:lang w:val="en-GB"/>
        </w:rPr>
        <w:t xml:space="preserve"> between particles is independent of the longitudinal boost (inv</w:t>
      </w:r>
      <w:proofErr w:type="spellStart"/>
      <w:r w:rsidR="00E70F22">
        <w:rPr>
          <w:rFonts w:eastAsia="Yu Mincho"/>
          <w:lang w:val="en-GB"/>
        </w:rPr>
        <w:t>ariant</w:t>
      </w:r>
      <w:proofErr w:type="spellEnd"/>
      <w:r w:rsidR="00E70F22">
        <w:rPr>
          <w:rFonts w:eastAsia="Yu Mincho"/>
          <w:lang w:val="en-GB"/>
        </w:rPr>
        <w:t xml:space="preserve">). </w:t>
      </w:r>
    </w:p>
    <w:p w14:paraId="573CDA33" w14:textId="4094EDEB" w:rsidR="00215A62" w:rsidRPr="00215A62" w:rsidRDefault="00215A62" w:rsidP="00215A62">
      <w:pPr>
        <w:ind w:firstLine="0"/>
        <w:rPr>
          <w:rFonts w:eastAsiaTheme="minorEastAsia"/>
          <w:b/>
          <w:bCs/>
          <w:color w:val="0000FF"/>
          <w:sz w:val="32"/>
          <w:szCs w:val="32"/>
          <w:u w:val="single"/>
          <w:lang w:val="en-GB"/>
        </w:rPr>
      </w:pPr>
      <w:r w:rsidRPr="00215A62">
        <w:rPr>
          <w:b/>
          <w:bCs/>
          <w:noProof/>
          <w:color w:val="0000FF"/>
          <w:sz w:val="32"/>
          <w:szCs w:val="32"/>
          <w:u w:val="single"/>
          <w:lang w:val="en-GB"/>
        </w:rPr>
        <w:t>CMS Coord</w:t>
      </w:r>
      <w:r w:rsidR="007278AE">
        <w:rPr>
          <w:b/>
          <w:bCs/>
          <w:noProof/>
          <w:color w:val="0000FF"/>
          <w:sz w:val="32"/>
          <w:szCs w:val="32"/>
          <w:u w:val="single"/>
          <w:lang w:val="en-GB"/>
        </w:rPr>
        <w:t>i</w:t>
      </w:r>
      <w:r w:rsidRPr="00215A62">
        <w:rPr>
          <w:b/>
          <w:bCs/>
          <w:noProof/>
          <w:color w:val="0000FF"/>
          <w:sz w:val="32"/>
          <w:szCs w:val="32"/>
          <w:u w:val="single"/>
          <w:lang w:val="en-GB"/>
        </w:rPr>
        <w:t>nates</w:t>
      </w:r>
      <w:r w:rsidR="00BE6FA9">
        <w:rPr>
          <w:b/>
          <w:bCs/>
          <w:noProof/>
          <w:color w:val="0000FF"/>
          <w:sz w:val="32"/>
          <w:szCs w:val="32"/>
          <w:u w:val="single"/>
          <w:lang w:val="en-GB"/>
        </w:rPr>
        <w:t xml:space="preserve"> (</w:t>
      </w:r>
      <m:oMath>
        <m:r>
          <m:rPr>
            <m:sty m:val="bi"/>
          </m:rPr>
          <w:rPr>
            <w:rFonts w:ascii="Cambria Math" w:hAnsi="Cambria Math"/>
            <w:noProof/>
            <w:color w:val="0000FF"/>
            <w:sz w:val="32"/>
            <w:szCs w:val="32"/>
            <w:u w:val="single"/>
            <w:lang w:val="en-GB"/>
          </w:rPr>
          <m:t>≠</m:t>
        </m:r>
      </m:oMath>
      <w:r w:rsidR="00BE6FA9">
        <w:rPr>
          <w:b/>
          <w:bCs/>
          <w:noProof/>
          <w:color w:val="0000FF"/>
          <w:sz w:val="32"/>
          <w:szCs w:val="32"/>
          <w:u w:val="single"/>
          <w:lang w:val="en-GB"/>
        </w:rPr>
        <w:t xml:space="preserve"> Calorimeter Coordinates)</w:t>
      </w:r>
    </w:p>
    <w:p w14:paraId="0B5FDA45" w14:textId="46CD43AE" w:rsidR="00551CB7" w:rsidRDefault="001B2073" w:rsidP="00551CB7">
      <w:pPr>
        <w:ind w:firstLine="0"/>
        <w:jc w:val="center"/>
        <w:rPr>
          <w:rFonts w:eastAsiaTheme="minorEastAsia"/>
          <w:lang w:val="en-GB"/>
        </w:rPr>
      </w:pPr>
      <w:r>
        <w:rPr>
          <w:noProof/>
        </w:rPr>
        <w:drawing>
          <wp:inline distT="0" distB="0" distL="0" distR="0" wp14:anchorId="1A68631A" wp14:editId="75B8E7F5">
            <wp:extent cx="3448050" cy="2122714"/>
            <wp:effectExtent l="0" t="0" r="0" b="0"/>
            <wp:docPr id="16" name="Immagine 16" descr="Dissertation Defens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sertation Defense Presentation"/>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30000"/>
                              </a14:imgEffect>
                            </a14:imgLayer>
                          </a14:imgProps>
                        </a:ext>
                        <a:ext uri="{28A0092B-C50C-407E-A947-70E740481C1C}">
                          <a14:useLocalDpi xmlns:a14="http://schemas.microsoft.com/office/drawing/2010/main" val="0"/>
                        </a:ext>
                      </a:extLst>
                    </a:blip>
                    <a:srcRect t="16667" b="1250"/>
                    <a:stretch/>
                  </pic:blipFill>
                  <pic:spPr bwMode="auto">
                    <a:xfrm>
                      <a:off x="0" y="0"/>
                      <a:ext cx="3453943" cy="2126342"/>
                    </a:xfrm>
                    <a:prstGeom prst="rect">
                      <a:avLst/>
                    </a:prstGeom>
                    <a:noFill/>
                    <a:ln>
                      <a:noFill/>
                    </a:ln>
                    <a:extLst>
                      <a:ext uri="{53640926-AAD7-44D8-BBD7-CCE9431645EC}">
                        <a14:shadowObscured xmlns:a14="http://schemas.microsoft.com/office/drawing/2010/main"/>
                      </a:ext>
                    </a:extLst>
                  </pic:spPr>
                </pic:pic>
              </a:graphicData>
            </a:graphic>
          </wp:inline>
        </w:drawing>
      </w:r>
      <w:r w:rsidR="00551CB7">
        <w:rPr>
          <w:rFonts w:eastAsiaTheme="minorEastAsia"/>
          <w:lang w:val="en-GB"/>
        </w:rPr>
        <w:t xml:space="preserve">  </w:t>
      </w:r>
      <w:r w:rsidR="00030BAE">
        <w:rPr>
          <w:rFonts w:eastAsia="Yu Mincho"/>
          <w:noProof/>
          <w:lang w:val="en-GB"/>
        </w:rPr>
        <w:drawing>
          <wp:inline distT="0" distB="0" distL="0" distR="0" wp14:anchorId="3F486018" wp14:editId="22916174">
            <wp:extent cx="2540000" cy="2075699"/>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2555338" cy="2088233"/>
                    </a:xfrm>
                    <a:prstGeom prst="rect">
                      <a:avLst/>
                    </a:prstGeom>
                    <a:noFill/>
                    <a:ln>
                      <a:noFill/>
                    </a:ln>
                  </pic:spPr>
                </pic:pic>
              </a:graphicData>
            </a:graphic>
          </wp:inline>
        </w:drawing>
      </w:r>
    </w:p>
    <w:p w14:paraId="15E82B3F" w14:textId="6FC59E89" w:rsidR="00206E1D" w:rsidRDefault="001B2073" w:rsidP="00551CB7">
      <w:pPr>
        <w:ind w:firstLine="0"/>
        <w:jc w:val="center"/>
        <w:rPr>
          <w:rFonts w:eastAsiaTheme="minorEastAsia"/>
          <w:lang w:val="en-GB"/>
        </w:rPr>
      </w:pPr>
      <w:r>
        <w:rPr>
          <w:noProof/>
        </w:rPr>
        <w:drawing>
          <wp:inline distT="0" distB="0" distL="0" distR="0" wp14:anchorId="4940E567" wp14:editId="03629CB8">
            <wp:extent cx="5072743" cy="2490055"/>
            <wp:effectExtent l="0" t="0" r="0" b="5715"/>
            <wp:docPr id="14" name="Immagine 14" descr="CMS coordinate system – TikZ.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 coordinate system – TikZ.n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7684" cy="2546476"/>
                    </a:xfrm>
                    <a:prstGeom prst="rect">
                      <a:avLst/>
                    </a:prstGeom>
                    <a:noFill/>
                    <a:ln>
                      <a:noFill/>
                    </a:ln>
                  </pic:spPr>
                </pic:pic>
              </a:graphicData>
            </a:graphic>
          </wp:inline>
        </w:drawing>
      </w:r>
    </w:p>
    <w:p w14:paraId="112FE046" w14:textId="778D55DA" w:rsidR="00154524" w:rsidRDefault="003E19AD" w:rsidP="00224D05">
      <w:pPr>
        <w:ind w:firstLine="0"/>
        <w:rPr>
          <w:rFonts w:eastAsiaTheme="minorEastAsia"/>
          <w:sz w:val="24"/>
          <w:szCs w:val="24"/>
          <w:lang w:val="en-GB"/>
        </w:rPr>
      </w:pPr>
      <w:r w:rsidRPr="00E05C6A">
        <w:rPr>
          <w:rFonts w:eastAsiaTheme="minorEastAsia"/>
          <w:sz w:val="24"/>
          <w:szCs w:val="24"/>
          <w:lang w:val="en-GB"/>
        </w:rPr>
        <w:t xml:space="preserve">Each layer is </w:t>
      </w:r>
      <m:oMath>
        <m:r>
          <w:rPr>
            <w:rFonts w:ascii="Cambria Math" w:eastAsiaTheme="minorEastAsia" w:hAnsi="Cambria Math"/>
            <w:sz w:val="24"/>
            <w:szCs w:val="24"/>
            <w:lang w:val="en-GB"/>
          </w:rPr>
          <m:t>⊥</m:t>
        </m:r>
      </m:oMath>
      <w:r w:rsidR="00E05C6A" w:rsidRPr="00E05C6A">
        <w:rPr>
          <w:rFonts w:eastAsiaTheme="minorEastAsia"/>
          <w:sz w:val="24"/>
          <w:szCs w:val="24"/>
          <w:lang w:val="en-GB"/>
        </w:rPr>
        <w:t xml:space="preserve"> to the beam line, hence lies on xy plane. Layers are stacked one after the other longitudinally, </w:t>
      </w:r>
      <w:proofErr w:type="gramStart"/>
      <w:r w:rsidR="00E05C6A" w:rsidRPr="00E05C6A">
        <w:rPr>
          <w:rFonts w:eastAsiaTheme="minorEastAsia"/>
          <w:sz w:val="24"/>
          <w:szCs w:val="24"/>
          <w:lang w:val="en-GB"/>
        </w:rPr>
        <w:t>i.e.</w:t>
      </w:r>
      <w:proofErr w:type="gramEnd"/>
      <w:r w:rsidR="00E05C6A" w:rsidRPr="00E05C6A">
        <w:rPr>
          <w:rFonts w:eastAsiaTheme="minorEastAsia"/>
          <w:sz w:val="24"/>
          <w:szCs w:val="24"/>
          <w:lang w:val="en-GB"/>
        </w:rPr>
        <w:t xml:space="preserve"> layer # increases along z. </w:t>
      </w:r>
    </w:p>
    <w:p w14:paraId="04237C84" w14:textId="606C9238" w:rsidR="003101C2" w:rsidRDefault="003101C2" w:rsidP="00224D05">
      <w:pPr>
        <w:ind w:firstLine="0"/>
        <w:rPr>
          <w:rFonts w:eastAsiaTheme="minorEastAsia"/>
          <w:sz w:val="24"/>
          <w:szCs w:val="24"/>
          <w:lang w:val="en-GB"/>
        </w:rPr>
      </w:pPr>
    </w:p>
    <w:p w14:paraId="40324603" w14:textId="63B4A87F" w:rsidR="003101C2" w:rsidRDefault="003101C2" w:rsidP="00224D05">
      <w:pPr>
        <w:ind w:firstLine="0"/>
        <w:rPr>
          <w:rFonts w:eastAsiaTheme="minorEastAsia"/>
          <w:sz w:val="24"/>
          <w:szCs w:val="24"/>
          <w:lang w:val="en-GB"/>
        </w:rPr>
      </w:pPr>
    </w:p>
    <w:p w14:paraId="24B0EDF3" w14:textId="77777777" w:rsidR="003101C2" w:rsidRPr="00E05C6A" w:rsidRDefault="003101C2" w:rsidP="00224D05">
      <w:pPr>
        <w:ind w:firstLine="0"/>
        <w:rPr>
          <w:rFonts w:eastAsiaTheme="minorEastAsia"/>
          <w:sz w:val="24"/>
          <w:szCs w:val="24"/>
          <w:lang w:val="en-GB"/>
        </w:rPr>
      </w:pPr>
    </w:p>
    <w:p w14:paraId="1000B04E" w14:textId="4231BC06" w:rsidR="00C03090" w:rsidRDefault="00C03090" w:rsidP="00224D05">
      <w:pPr>
        <w:ind w:firstLine="0"/>
        <w:rPr>
          <w:rFonts w:eastAsiaTheme="minorEastAsia"/>
          <w:lang w:val="en-GB"/>
        </w:rPr>
      </w:pPr>
    </w:p>
    <w:p w14:paraId="090712C4" w14:textId="77777777" w:rsidR="001B2073" w:rsidRPr="00224D05" w:rsidRDefault="001B2073" w:rsidP="00224D05">
      <w:pPr>
        <w:ind w:firstLine="0"/>
        <w:rPr>
          <w:rFonts w:eastAsiaTheme="minorEastAsia"/>
          <w:lang w:val="en-GB"/>
        </w:rPr>
      </w:pPr>
    </w:p>
    <w:p w14:paraId="365F65B3" w14:textId="1145701A" w:rsidR="00266DA4" w:rsidRPr="008E45E3" w:rsidRDefault="001279DB" w:rsidP="008E45E3">
      <w:pPr>
        <w:pStyle w:val="Titolo1"/>
        <w:rPr>
          <w:rFonts w:ascii="Times New Roman" w:hAnsi="Times New Roman"/>
          <w:b/>
          <w:bCs/>
          <w:color w:val="FF0000"/>
          <w:sz w:val="44"/>
          <w:szCs w:val="44"/>
          <w:lang w:val="en-GB"/>
        </w:rPr>
      </w:pPr>
      <w:r w:rsidRPr="008E45E3">
        <w:rPr>
          <w:rFonts w:ascii="Times New Roman" w:hAnsi="Times New Roman"/>
          <w:b/>
          <w:bCs/>
          <w:color w:val="FF0000"/>
          <w:sz w:val="44"/>
          <w:szCs w:val="44"/>
          <w:lang w:val="en-GB"/>
        </w:rPr>
        <w:t>Th</w:t>
      </w:r>
      <w:r w:rsidR="00252B01" w:rsidRPr="008E45E3">
        <w:rPr>
          <w:rFonts w:ascii="Times New Roman" w:hAnsi="Times New Roman"/>
          <w:b/>
          <w:bCs/>
          <w:color w:val="FF0000"/>
          <w:sz w:val="44"/>
          <w:szCs w:val="44"/>
          <w:lang w:val="en-GB"/>
        </w:rPr>
        <w:t>e High-Granularity Calorimeter</w:t>
      </w:r>
    </w:p>
    <w:p w14:paraId="1ADBF2C6" w14:textId="43A173B5" w:rsidR="00545CA0" w:rsidRPr="00545CA0" w:rsidRDefault="00545CA0" w:rsidP="00252B01">
      <w:pPr>
        <w:ind w:firstLine="0"/>
        <w:rPr>
          <w:b/>
          <w:bCs/>
          <w:color w:val="0000FF"/>
          <w:sz w:val="36"/>
          <w:szCs w:val="36"/>
          <w:u w:val="single"/>
          <w:lang w:val="en-GB"/>
        </w:rPr>
      </w:pPr>
      <w:r w:rsidRPr="00545CA0">
        <w:rPr>
          <w:b/>
          <w:bCs/>
          <w:color w:val="0000FF"/>
          <w:sz w:val="36"/>
          <w:szCs w:val="36"/>
          <w:u w:val="single"/>
          <w:lang w:val="en-GB"/>
        </w:rPr>
        <w:t>Introduction</w:t>
      </w:r>
    </w:p>
    <w:p w14:paraId="285972BF" w14:textId="00E6C1EF" w:rsidR="00CE61BD" w:rsidRDefault="00E16472" w:rsidP="000D5C72">
      <w:pPr>
        <w:ind w:firstLine="0"/>
        <w:rPr>
          <w:lang w:val="en-GB"/>
        </w:rPr>
      </w:pPr>
      <w:r>
        <w:rPr>
          <w:lang w:val="en-GB"/>
        </w:rPr>
        <w:t xml:space="preserve">Assume to work with 140 – 200 </w:t>
      </w:r>
      <w:r w:rsidR="00777717">
        <w:rPr>
          <w:lang w:val="en-GB"/>
        </w:rPr>
        <w:t xml:space="preserve">collision </w:t>
      </w:r>
      <w:r>
        <w:rPr>
          <w:lang w:val="en-GB"/>
        </w:rPr>
        <w:t>events per bunch</w:t>
      </w:r>
      <w:r w:rsidR="00777717">
        <w:rPr>
          <w:lang w:val="en-GB"/>
        </w:rPr>
        <w:t xml:space="preserve"> crossing.</w:t>
      </w:r>
    </w:p>
    <w:p w14:paraId="2FAAB1B6" w14:textId="77777777" w:rsidR="006015DA" w:rsidRPr="006015DA" w:rsidRDefault="006015DA" w:rsidP="000D5C72">
      <w:pPr>
        <w:ind w:firstLine="0"/>
        <w:rPr>
          <w:sz w:val="2"/>
          <w:szCs w:val="2"/>
          <w:lang w:val="en-GB"/>
        </w:rPr>
      </w:pPr>
    </w:p>
    <w:p w14:paraId="34E7E39D" w14:textId="679B0772" w:rsidR="000D5C72" w:rsidRPr="001F7809" w:rsidRDefault="009852F2" w:rsidP="000D5C72">
      <w:pPr>
        <w:ind w:firstLine="0"/>
        <w:rPr>
          <w:b/>
          <w:bCs/>
          <w:u w:val="single"/>
          <w:lang w:val="en-GB"/>
        </w:rPr>
      </w:pPr>
      <w:r w:rsidRPr="001F7809">
        <w:rPr>
          <w:b/>
          <w:bCs/>
          <w:u w:val="single"/>
          <w:lang w:val="en-GB"/>
        </w:rPr>
        <w:t xml:space="preserve">Granularity </w:t>
      </w:r>
      <w:r w:rsidR="001F7809" w:rsidRPr="001F7809">
        <w:rPr>
          <w:b/>
          <w:bCs/>
          <w:u w:val="single"/>
          <w:lang w:val="en-GB"/>
        </w:rPr>
        <w:t>&amp; Resolution</w:t>
      </w:r>
    </w:p>
    <w:p w14:paraId="63C6C6D2" w14:textId="23D6F962" w:rsidR="00252B01" w:rsidRDefault="000D5C72" w:rsidP="000D5C72">
      <w:pPr>
        <w:pStyle w:val="Puntoelenco"/>
        <w:rPr>
          <w:lang w:val="en-GB"/>
        </w:rPr>
      </w:pPr>
      <w:r>
        <w:rPr>
          <w:lang w:val="en-GB"/>
        </w:rPr>
        <w:t>Lateral</w:t>
      </w:r>
      <w:r w:rsidR="00A33663">
        <w:rPr>
          <w:lang w:val="en-GB"/>
        </w:rPr>
        <w:t xml:space="preserve"> Granularity</w:t>
      </w:r>
      <w:r w:rsidR="00BB6098">
        <w:rPr>
          <w:lang w:val="en-GB"/>
        </w:rPr>
        <w:t xml:space="preserve">: </w:t>
      </w:r>
      <w:r w:rsidR="009852F2">
        <w:rPr>
          <w:lang w:val="en-GB"/>
        </w:rPr>
        <w:t xml:space="preserve">good signal-to-noise </w:t>
      </w:r>
      <m:oMath>
        <m:r>
          <w:rPr>
            <w:rFonts w:ascii="Cambria Math" w:hAnsi="Cambria Math"/>
            <w:lang w:val="en-GB"/>
          </w:rPr>
          <m:t>S/N</m:t>
        </m:r>
      </m:oMath>
      <w:r w:rsidR="009852F2">
        <w:rPr>
          <w:rFonts w:eastAsiaTheme="minorEastAsia"/>
          <w:lang w:val="en-GB"/>
        </w:rPr>
        <w:t xml:space="preserve"> ratio, </w:t>
      </w:r>
      <w:r w:rsidR="00B606B8">
        <w:rPr>
          <w:rFonts w:eastAsiaTheme="minorEastAsia"/>
          <w:lang w:val="en-GB"/>
        </w:rPr>
        <w:t>allowing separation of close shower</w:t>
      </w:r>
      <w:r w:rsidR="00E16472">
        <w:rPr>
          <w:lang w:val="en-GB"/>
        </w:rPr>
        <w:t xml:space="preserve"> </w:t>
      </w:r>
      <w:r w:rsidR="00B606B8">
        <w:rPr>
          <w:lang w:val="en-GB"/>
        </w:rPr>
        <w:t>events and observation of narrow jets.</w:t>
      </w:r>
    </w:p>
    <w:p w14:paraId="6E148071" w14:textId="721B4C71" w:rsidR="000D5C72" w:rsidRDefault="000D5C72" w:rsidP="000D5C72">
      <w:pPr>
        <w:pStyle w:val="Puntoelenco"/>
        <w:rPr>
          <w:lang w:val="en-GB"/>
        </w:rPr>
      </w:pPr>
      <w:r>
        <w:rPr>
          <w:lang w:val="en-GB"/>
        </w:rPr>
        <w:t>Longitudinal</w:t>
      </w:r>
      <w:r w:rsidR="00A33663">
        <w:rPr>
          <w:lang w:val="en-GB"/>
        </w:rPr>
        <w:t xml:space="preserve"> Granularity</w:t>
      </w:r>
      <w:r>
        <w:rPr>
          <w:lang w:val="en-GB"/>
        </w:rPr>
        <w:t xml:space="preserve">: </w:t>
      </w:r>
      <w:r w:rsidR="002A2635">
        <w:rPr>
          <w:lang w:val="en-GB"/>
        </w:rPr>
        <w:t>good EM energy resolution, patter recognition and discrimination against pileup.</w:t>
      </w:r>
    </w:p>
    <w:p w14:paraId="0DB14AE2" w14:textId="2C5C5610" w:rsidR="00A37EF8" w:rsidRPr="00AE630B" w:rsidRDefault="00A33663" w:rsidP="00AE630B">
      <w:pPr>
        <w:pStyle w:val="Puntoelenco"/>
        <w:rPr>
          <w:lang w:val="en-GB"/>
        </w:rPr>
      </w:pPr>
      <w:r>
        <w:rPr>
          <w:lang w:val="en-GB"/>
        </w:rPr>
        <w:t>High Time Resolution:</w:t>
      </w:r>
      <w:r w:rsidR="00BB6098">
        <w:rPr>
          <w:lang w:val="en-GB"/>
        </w:rPr>
        <w:t xml:space="preserve"> </w:t>
      </w:r>
      <w:r w:rsidR="00343C91">
        <w:rPr>
          <w:lang w:val="en-GB"/>
        </w:rPr>
        <w:t>identification of</w:t>
      </w:r>
      <w:r w:rsidR="00BB6098">
        <w:rPr>
          <w:lang w:val="en-GB"/>
        </w:rPr>
        <w:t xml:space="preserve"> different vertices and interactions</w:t>
      </w:r>
      <w:r w:rsidR="00ED7F42">
        <w:rPr>
          <w:lang w:val="en-GB"/>
        </w:rPr>
        <w:t xml:space="preserve">, </w:t>
      </w:r>
      <w:r w:rsidR="009645DD">
        <w:rPr>
          <w:lang w:val="en-GB"/>
        </w:rPr>
        <w:t xml:space="preserve">expecting a 25 </w:t>
      </w:r>
      <w:proofErr w:type="spellStart"/>
      <w:r w:rsidR="009645DD">
        <w:rPr>
          <w:lang w:val="en-GB"/>
        </w:rPr>
        <w:t>ps</w:t>
      </w:r>
      <w:proofErr w:type="spellEnd"/>
      <w:r w:rsidR="009645DD">
        <w:rPr>
          <w:lang w:val="en-GB"/>
        </w:rPr>
        <w:t xml:space="preserve"> resolution. </w:t>
      </w:r>
    </w:p>
    <w:p w14:paraId="6B92ACE3" w14:textId="77777777" w:rsidR="006015DA" w:rsidRPr="006015DA" w:rsidRDefault="006015DA" w:rsidP="00252B01">
      <w:pPr>
        <w:ind w:firstLine="0"/>
        <w:rPr>
          <w:b/>
          <w:bCs/>
          <w:sz w:val="2"/>
          <w:szCs w:val="2"/>
          <w:u w:val="single"/>
          <w:lang w:val="en-GB"/>
        </w:rPr>
      </w:pPr>
    </w:p>
    <w:p w14:paraId="77D21427" w14:textId="42705C53" w:rsidR="001F7809" w:rsidRPr="001F7809" w:rsidRDefault="001F7809" w:rsidP="00252B01">
      <w:pPr>
        <w:ind w:firstLine="0"/>
        <w:rPr>
          <w:b/>
          <w:bCs/>
          <w:u w:val="single"/>
          <w:lang w:val="en-GB"/>
        </w:rPr>
      </w:pPr>
      <w:r w:rsidRPr="001F7809">
        <w:rPr>
          <w:b/>
          <w:bCs/>
          <w:u w:val="single"/>
          <w:lang w:val="en-GB"/>
        </w:rPr>
        <w:t>Level-1 Trigger</w:t>
      </w:r>
    </w:p>
    <w:p w14:paraId="412BE6A0" w14:textId="205821E4" w:rsidR="00A37EF8" w:rsidRPr="00AE630B" w:rsidRDefault="0098071F" w:rsidP="00252B01">
      <w:pPr>
        <w:ind w:firstLine="0"/>
        <w:rPr>
          <w:lang w:val="en-GB"/>
        </w:rPr>
      </w:pPr>
      <w:r w:rsidRPr="00044463">
        <w:rPr>
          <w:lang w:val="en-GB"/>
        </w:rPr>
        <w:t xml:space="preserve">Level-1 Trigger separates </w:t>
      </w:r>
      <w:r w:rsidR="00961FDC" w:rsidRPr="00044463">
        <w:rPr>
          <w:lang w:val="en-GB"/>
        </w:rPr>
        <w:t>interesting events from “bad” ones, based on multiple</w:t>
      </w:r>
      <w:r w:rsidR="00044463" w:rsidRPr="00044463">
        <w:rPr>
          <w:lang w:val="en-GB"/>
        </w:rPr>
        <w:t xml:space="preserve"> factors. The pointing capability of  HGCAL opens the possibility of a dedicated trigger at Level-1 for displaced objects with a decay length, </w:t>
      </w:r>
      <w:proofErr w:type="spellStart"/>
      <w:r w:rsidR="00044463" w:rsidRPr="00044463">
        <w:rPr>
          <w:lang w:val="en-GB"/>
        </w:rPr>
        <w:t>cτ</w:t>
      </w:r>
      <w:proofErr w:type="spellEnd"/>
      <w:r w:rsidR="00044463" w:rsidRPr="00044463">
        <w:rPr>
          <w:lang w:val="en-GB"/>
        </w:rPr>
        <w:t xml:space="preserve">, larger than a few centimetres. </w:t>
      </w:r>
    </w:p>
    <w:p w14:paraId="047745CE" w14:textId="77777777" w:rsidR="006015DA" w:rsidRPr="006015DA" w:rsidRDefault="006015DA" w:rsidP="00252B01">
      <w:pPr>
        <w:ind w:firstLine="0"/>
        <w:rPr>
          <w:b/>
          <w:bCs/>
          <w:sz w:val="2"/>
          <w:szCs w:val="2"/>
          <w:u w:val="single"/>
          <w:lang w:val="en-GB"/>
        </w:rPr>
      </w:pPr>
    </w:p>
    <w:p w14:paraId="0D6EE215" w14:textId="74FF629E" w:rsidR="001F7809" w:rsidRPr="001F7809" w:rsidRDefault="0074559E" w:rsidP="00252B01">
      <w:pPr>
        <w:ind w:firstLine="0"/>
        <w:rPr>
          <w:b/>
          <w:bCs/>
          <w:u w:val="single"/>
          <w:lang w:val="en-GB"/>
        </w:rPr>
      </w:pPr>
      <w:r w:rsidRPr="0074559E">
        <w:rPr>
          <w:noProof/>
          <w:lang w:val="en-GB"/>
        </w:rPr>
        <w:drawing>
          <wp:anchor distT="0" distB="0" distL="114300" distR="114300" simplePos="0" relativeHeight="251664384" behindDoc="0" locked="0" layoutInCell="1" allowOverlap="1" wp14:anchorId="030C8730" wp14:editId="6844E17B">
            <wp:simplePos x="0" y="0"/>
            <wp:positionH relativeFrom="margin">
              <wp:posOffset>4865370</wp:posOffset>
            </wp:positionH>
            <wp:positionV relativeFrom="paragraph">
              <wp:posOffset>24765</wp:posOffset>
            </wp:positionV>
            <wp:extent cx="1245235" cy="2581910"/>
            <wp:effectExtent l="0" t="0" r="0" b="889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6">
                      <a:alphaModFix amt="78000"/>
                      <a:extLst>
                        <a:ext uri="{BEBA8EAE-BF5A-486C-A8C5-ECC9F3942E4B}">
                          <a14:imgProps xmlns:a14="http://schemas.microsoft.com/office/drawing/2010/main">
                            <a14:imgLayer r:embed="rId17">
                              <a14:imgEffect>
                                <a14:saturation sat="200000"/>
                              </a14:imgEffect>
                              <a14:imgEffect>
                                <a14:brightnessContrast bright="10000" contrast="40000"/>
                              </a14:imgEffect>
                            </a14:imgLayer>
                          </a14:imgProps>
                        </a:ext>
                        <a:ext uri="{28A0092B-C50C-407E-A947-70E740481C1C}">
                          <a14:useLocalDpi xmlns:a14="http://schemas.microsoft.com/office/drawing/2010/main" val="0"/>
                        </a:ext>
                      </a:extLst>
                    </a:blip>
                    <a:stretch>
                      <a:fillRect/>
                    </a:stretch>
                  </pic:blipFill>
                  <pic:spPr>
                    <a:xfrm>
                      <a:off x="0" y="0"/>
                      <a:ext cx="1245235" cy="2581910"/>
                    </a:xfrm>
                    <a:prstGeom prst="rect">
                      <a:avLst/>
                    </a:prstGeom>
                  </pic:spPr>
                </pic:pic>
              </a:graphicData>
            </a:graphic>
            <wp14:sizeRelH relativeFrom="margin">
              <wp14:pctWidth>0</wp14:pctWidth>
            </wp14:sizeRelH>
            <wp14:sizeRelV relativeFrom="margin">
              <wp14:pctHeight>0</wp14:pctHeight>
            </wp14:sizeRelV>
          </wp:anchor>
        </w:drawing>
      </w:r>
      <w:r w:rsidR="001F7809">
        <w:rPr>
          <w:b/>
          <w:bCs/>
          <w:u w:val="single"/>
          <w:lang w:val="en-GB"/>
        </w:rPr>
        <w:t>Compartments</w:t>
      </w:r>
    </w:p>
    <w:p w14:paraId="628BABD6" w14:textId="7DD948CD" w:rsidR="00C46545" w:rsidRDefault="00C8736D" w:rsidP="00252B01">
      <w:pPr>
        <w:ind w:firstLine="0"/>
        <w:rPr>
          <w:lang w:val="en-GB"/>
        </w:rPr>
      </w:pPr>
      <w:r w:rsidRPr="009B2D18">
        <w:rPr>
          <w:b/>
          <w:bCs/>
          <w:lang w:val="en-GB"/>
        </w:rPr>
        <w:t>Longitudinally</w:t>
      </w:r>
      <w:r w:rsidR="009B2D18">
        <w:rPr>
          <w:lang w:val="en-GB"/>
        </w:rPr>
        <w:t xml:space="preserve"> (not transversally) </w:t>
      </w:r>
      <w:r w:rsidR="007761F3">
        <w:rPr>
          <w:lang w:val="en-GB"/>
        </w:rPr>
        <w:t>it has</w:t>
      </w:r>
      <w:r>
        <w:rPr>
          <w:lang w:val="en-GB"/>
        </w:rPr>
        <w:t xml:space="preserve"> </w:t>
      </w:r>
      <w:r w:rsidR="00C46545">
        <w:rPr>
          <w:lang w:val="en-GB"/>
        </w:rPr>
        <w:t>3</w:t>
      </w:r>
      <w:r>
        <w:rPr>
          <w:lang w:val="en-GB"/>
        </w:rPr>
        <w:t xml:space="preserve"> compartments</w:t>
      </w:r>
      <w:r w:rsidR="00EB29FB">
        <w:rPr>
          <w:lang w:val="en-GB"/>
        </w:rPr>
        <w:t xml:space="preserve"> for a total of 210.4 cm length:</w:t>
      </w:r>
    </w:p>
    <w:p w14:paraId="3E4FE19A" w14:textId="30740FD3" w:rsidR="00C46545" w:rsidRDefault="00C46545" w:rsidP="00C8736D">
      <w:pPr>
        <w:pStyle w:val="Paragrafoelenco"/>
        <w:numPr>
          <w:ilvl w:val="0"/>
          <w:numId w:val="2"/>
        </w:numPr>
        <w:rPr>
          <w:lang w:val="en-GB"/>
        </w:rPr>
      </w:pPr>
      <w:r>
        <w:rPr>
          <w:lang w:val="en-GB"/>
        </w:rPr>
        <w:t>Neutron Moderato</w:t>
      </w:r>
      <w:r w:rsidR="000B5249">
        <w:rPr>
          <w:lang w:val="en-GB"/>
        </w:rPr>
        <w:t>r</w:t>
      </w:r>
      <w:r>
        <w:rPr>
          <w:lang w:val="en-GB"/>
        </w:rPr>
        <w:t xml:space="preserve">: </w:t>
      </w:r>
      <m:oMath>
        <m:r>
          <w:rPr>
            <w:rFonts w:ascii="Cambria Math" w:hAnsi="Cambria Math"/>
            <w:lang w:val="en-GB"/>
          </w:rPr>
          <m:t>12</m:t>
        </m:r>
      </m:oMath>
      <w:r>
        <w:rPr>
          <w:rFonts w:eastAsiaTheme="minorEastAsia"/>
          <w:lang w:val="en-GB"/>
        </w:rPr>
        <w:t xml:space="preserve"> cm long.</w:t>
      </w:r>
    </w:p>
    <w:p w14:paraId="423C1A74" w14:textId="467684C3" w:rsidR="000C3B8B" w:rsidRDefault="00C8736D" w:rsidP="00C8736D">
      <w:pPr>
        <w:pStyle w:val="Paragrafoelenco"/>
        <w:numPr>
          <w:ilvl w:val="0"/>
          <w:numId w:val="2"/>
        </w:numPr>
        <w:rPr>
          <w:lang w:val="en-GB"/>
        </w:rPr>
      </w:pPr>
      <w:r>
        <w:rPr>
          <w:lang w:val="en-GB"/>
        </w:rPr>
        <w:t>E</w:t>
      </w:r>
      <w:r w:rsidRPr="00C8736D">
        <w:rPr>
          <w:lang w:val="en-GB"/>
        </w:rPr>
        <w:t xml:space="preserve">lectromagnetic </w:t>
      </w:r>
      <w:r>
        <w:rPr>
          <w:lang w:val="en-GB"/>
        </w:rPr>
        <w:t>C</w:t>
      </w:r>
      <w:r w:rsidRPr="00C8736D">
        <w:rPr>
          <w:lang w:val="en-GB"/>
        </w:rPr>
        <w:t>ompartment</w:t>
      </w:r>
      <w:r>
        <w:rPr>
          <w:lang w:val="en-GB"/>
        </w:rPr>
        <w:t xml:space="preserve"> (CE-E): </w:t>
      </w:r>
      <w:r w:rsidR="009971FD">
        <w:rPr>
          <w:lang w:val="en-GB"/>
        </w:rPr>
        <w:t>inner one, 28 layers</w:t>
      </w:r>
      <w:r w:rsidR="0058705C">
        <w:rPr>
          <w:lang w:val="en-GB"/>
        </w:rPr>
        <w:t xml:space="preserve"> for a total 34 cm width. </w:t>
      </w:r>
      <w:r w:rsidR="00613BAD">
        <w:rPr>
          <w:lang w:val="en-GB"/>
        </w:rPr>
        <w:t>Alternate layers contribute to L1 trigger primitives</w:t>
      </w:r>
      <w:r w:rsidR="00423FE9">
        <w:rPr>
          <w:lang w:val="en-GB"/>
        </w:rPr>
        <w:t xml:space="preserve"> (</w:t>
      </w:r>
      <w:r w:rsidR="00423FE9" w:rsidRPr="007D7251">
        <w:rPr>
          <w:color w:val="006699"/>
          <w:lang w:val="en-GB"/>
        </w:rPr>
        <w:t>bluish</w:t>
      </w:r>
      <w:r w:rsidR="00423FE9">
        <w:rPr>
          <w:lang w:val="en-GB"/>
        </w:rPr>
        <w:t>)</w:t>
      </w:r>
      <w:r w:rsidR="007D7251">
        <w:rPr>
          <w:lang w:val="en-GB"/>
        </w:rPr>
        <w:t>.</w:t>
      </w:r>
    </w:p>
    <w:p w14:paraId="7256AA12" w14:textId="276AA570" w:rsidR="00107718" w:rsidRDefault="00C20448" w:rsidP="00C8736D">
      <w:pPr>
        <w:pStyle w:val="Paragrafoelenco"/>
        <w:numPr>
          <w:ilvl w:val="0"/>
          <w:numId w:val="2"/>
        </w:numPr>
        <w:rPr>
          <w:lang w:val="en-GB"/>
        </w:rPr>
      </w:pPr>
      <w:r>
        <w:rPr>
          <w:lang w:val="en-GB"/>
        </w:rPr>
        <w:t xml:space="preserve">Hadronic Compartment (CE-H): outer one, </w:t>
      </w:r>
      <w:r w:rsidR="00EB29FB">
        <w:rPr>
          <w:lang w:val="en-GB"/>
        </w:rPr>
        <w:t xml:space="preserve">all layers contributing to L1 trigger. </w:t>
      </w:r>
    </w:p>
    <w:p w14:paraId="6687BBB1" w14:textId="4BCFF67E" w:rsidR="00EB29FB" w:rsidRDefault="00EB29FB" w:rsidP="00107718">
      <w:pPr>
        <w:pStyle w:val="Paragrafoelenco"/>
        <w:numPr>
          <w:ilvl w:val="1"/>
          <w:numId w:val="2"/>
        </w:numPr>
        <w:rPr>
          <w:lang w:val="en-GB"/>
        </w:rPr>
      </w:pPr>
      <w:r>
        <w:rPr>
          <w:lang w:val="en-GB"/>
        </w:rPr>
        <w:t xml:space="preserve"> FH: </w:t>
      </w:r>
      <w:r w:rsidR="00FD48E3">
        <w:rPr>
          <w:lang w:val="en-GB"/>
        </w:rPr>
        <w:t xml:space="preserve">12 forward </w:t>
      </w:r>
      <w:r w:rsidR="00177CEC">
        <w:rPr>
          <w:lang w:val="en-GB"/>
        </w:rPr>
        <w:t>layers</w:t>
      </w:r>
      <w:r w:rsidR="00107718">
        <w:rPr>
          <w:lang w:val="en-GB"/>
        </w:rPr>
        <w:t xml:space="preserve"> for </w:t>
      </w:r>
      <w:r>
        <w:rPr>
          <w:lang w:val="en-GB"/>
        </w:rPr>
        <w:t>60 cm</w:t>
      </w:r>
      <w:r w:rsidR="007D7251">
        <w:rPr>
          <w:lang w:val="en-GB"/>
        </w:rPr>
        <w:t xml:space="preserve"> (</w:t>
      </w:r>
      <w:r w:rsidR="007D7251" w:rsidRPr="007D7251">
        <w:rPr>
          <w:color w:val="595959" w:themeColor="text1" w:themeTint="A6"/>
          <w:lang w:val="en-GB"/>
        </w:rPr>
        <w:t>dark grey</w:t>
      </w:r>
      <w:r w:rsidR="007D7251">
        <w:rPr>
          <w:lang w:val="en-GB"/>
        </w:rPr>
        <w:t>)</w:t>
      </w:r>
    </w:p>
    <w:p w14:paraId="52B7A666" w14:textId="2B114AB0" w:rsidR="00044463" w:rsidRDefault="00F11FEA" w:rsidP="00AE630B">
      <w:pPr>
        <w:pStyle w:val="Paragrafoelenco"/>
        <w:numPr>
          <w:ilvl w:val="1"/>
          <w:numId w:val="2"/>
        </w:numPr>
        <w:rPr>
          <w:lang w:val="en-GB"/>
        </w:rPr>
      </w:pPr>
      <w:r>
        <w:rPr>
          <w:lang w:val="en-GB"/>
        </w:rPr>
        <w:t xml:space="preserve"> </w:t>
      </w:r>
      <w:r w:rsidR="00EB29FB">
        <w:rPr>
          <w:lang w:val="en-GB"/>
        </w:rPr>
        <w:t>BH: 12 backing layers for 100 cm</w:t>
      </w:r>
      <w:r w:rsidR="007D7251">
        <w:rPr>
          <w:lang w:val="en-GB"/>
        </w:rPr>
        <w:t xml:space="preserve"> (</w:t>
      </w:r>
      <w:r w:rsidR="007D7251" w:rsidRPr="007D7251">
        <w:rPr>
          <w:color w:val="AEAAAA" w:themeColor="background2" w:themeShade="BF"/>
          <w:lang w:val="en-GB"/>
        </w:rPr>
        <w:t>light grey</w:t>
      </w:r>
      <w:r w:rsidR="007D7251">
        <w:rPr>
          <w:lang w:val="en-GB"/>
        </w:rPr>
        <w:t>).</w:t>
      </w:r>
    </w:p>
    <w:p w14:paraId="4B654838" w14:textId="555110B8" w:rsidR="00353119" w:rsidRPr="008C2298" w:rsidRDefault="008C2298" w:rsidP="00353119">
      <w:pPr>
        <w:ind w:firstLine="0"/>
        <w:rPr>
          <w:color w:val="ED7D31" w:themeColor="accent2"/>
          <w:sz w:val="20"/>
          <w:szCs w:val="20"/>
          <w:lang w:val="en-GB"/>
        </w:rPr>
      </w:pPr>
      <w:r w:rsidRPr="008C2298">
        <w:rPr>
          <w:rFonts w:eastAsiaTheme="minorEastAsia"/>
          <w:sz w:val="24"/>
          <w:szCs w:val="24"/>
          <w:lang w:val="en-GB"/>
        </w:rPr>
        <w:t xml:space="preserve">Each layer is </w:t>
      </w:r>
      <m:oMath>
        <m:r>
          <w:rPr>
            <w:rFonts w:ascii="Cambria Math" w:eastAsiaTheme="minorEastAsia" w:hAnsi="Cambria Math"/>
            <w:sz w:val="24"/>
            <w:szCs w:val="24"/>
            <w:lang w:val="en-GB"/>
          </w:rPr>
          <m:t>⊥</m:t>
        </m:r>
      </m:oMath>
      <w:r w:rsidRPr="008C2298">
        <w:rPr>
          <w:rFonts w:eastAsiaTheme="minorEastAsia"/>
          <w:sz w:val="24"/>
          <w:szCs w:val="24"/>
          <w:lang w:val="en-GB"/>
        </w:rPr>
        <w:t xml:space="preserve"> to the beam line, hence lies on </w:t>
      </w:r>
      <w:r>
        <w:rPr>
          <w:rFonts w:eastAsiaTheme="minorEastAsia"/>
          <w:sz w:val="24"/>
          <w:szCs w:val="24"/>
          <w:lang w:val="en-GB"/>
        </w:rPr>
        <w:t xml:space="preserve">the </w:t>
      </w:r>
      <w:r w:rsidRPr="008C2298">
        <w:rPr>
          <w:rFonts w:eastAsiaTheme="minorEastAsia"/>
          <w:sz w:val="24"/>
          <w:szCs w:val="24"/>
          <w:lang w:val="en-GB"/>
        </w:rPr>
        <w:t>x</w:t>
      </w:r>
      <w:r>
        <w:rPr>
          <w:rFonts w:eastAsiaTheme="minorEastAsia"/>
          <w:sz w:val="24"/>
          <w:szCs w:val="24"/>
          <w:lang w:val="en-GB"/>
        </w:rPr>
        <w:t>-</w:t>
      </w:r>
      <w:r w:rsidRPr="008C2298">
        <w:rPr>
          <w:rFonts w:eastAsiaTheme="minorEastAsia"/>
          <w:sz w:val="24"/>
          <w:szCs w:val="24"/>
          <w:lang w:val="en-GB"/>
        </w:rPr>
        <w:t xml:space="preserve">y plane. Layers are stacked one after the other longitudinally, </w:t>
      </w:r>
      <w:proofErr w:type="gramStart"/>
      <w:r w:rsidRPr="008C2298">
        <w:rPr>
          <w:rFonts w:eastAsiaTheme="minorEastAsia"/>
          <w:sz w:val="24"/>
          <w:szCs w:val="24"/>
          <w:lang w:val="en-GB"/>
        </w:rPr>
        <w:t>i.e.</w:t>
      </w:r>
      <w:proofErr w:type="gramEnd"/>
      <w:r w:rsidRPr="008C2298">
        <w:rPr>
          <w:rFonts w:eastAsiaTheme="minorEastAsia"/>
          <w:sz w:val="24"/>
          <w:szCs w:val="24"/>
          <w:lang w:val="en-GB"/>
        </w:rPr>
        <w:t xml:space="preserve"> layer # increases along z</w:t>
      </w:r>
      <w:r>
        <w:rPr>
          <w:rFonts w:eastAsiaTheme="minorEastAsia"/>
          <w:sz w:val="24"/>
          <w:szCs w:val="24"/>
          <w:lang w:val="en-GB"/>
        </w:rPr>
        <w:t xml:space="preserve">, as defined by the beam line </w:t>
      </w:r>
      <w:r w:rsidRPr="008C2298">
        <w:rPr>
          <w:sz w:val="24"/>
          <w:szCs w:val="24"/>
          <w:lang w:val="en-GB"/>
        </w:rPr>
        <w:t>(</w:t>
      </w:r>
      <w:r w:rsidR="007761F3" w:rsidRPr="008C2298">
        <w:rPr>
          <w:color w:val="ED7D31" w:themeColor="accent2"/>
          <w:sz w:val="24"/>
          <w:szCs w:val="24"/>
          <w:lang w:val="en-GB"/>
        </w:rPr>
        <w:t>orangish</w:t>
      </w:r>
      <w:r w:rsidR="007761F3" w:rsidRPr="008C2298">
        <w:rPr>
          <w:sz w:val="24"/>
          <w:szCs w:val="24"/>
          <w:lang w:val="en-GB"/>
        </w:rPr>
        <w:t>)</w:t>
      </w:r>
      <w:r>
        <w:rPr>
          <w:sz w:val="24"/>
          <w:szCs w:val="24"/>
          <w:lang w:val="en-GB"/>
        </w:rPr>
        <w:t>.</w:t>
      </w:r>
    </w:p>
    <w:p w14:paraId="6E22F1A4" w14:textId="4D9D219B" w:rsidR="007761F3" w:rsidRDefault="007761F3" w:rsidP="00353119">
      <w:pPr>
        <w:ind w:firstLine="0"/>
        <w:rPr>
          <w:sz w:val="20"/>
          <w:szCs w:val="20"/>
          <w:lang w:val="en-GB"/>
        </w:rPr>
      </w:pPr>
    </w:p>
    <w:p w14:paraId="091C4B2E" w14:textId="77777777" w:rsidR="006015DA" w:rsidRDefault="006015DA" w:rsidP="00AE630B">
      <w:pPr>
        <w:ind w:firstLine="0"/>
        <w:rPr>
          <w:sz w:val="20"/>
          <w:szCs w:val="20"/>
          <w:lang w:val="en-GB"/>
        </w:rPr>
      </w:pPr>
    </w:p>
    <w:p w14:paraId="0EF4C166" w14:textId="77777777" w:rsidR="002B175C" w:rsidRDefault="002B175C" w:rsidP="00AE630B">
      <w:pPr>
        <w:ind w:firstLine="0"/>
        <w:rPr>
          <w:b/>
          <w:bCs/>
          <w:color w:val="0000FF"/>
          <w:sz w:val="36"/>
          <w:szCs w:val="36"/>
          <w:u w:val="single"/>
          <w:lang w:val="en-GB"/>
        </w:rPr>
      </w:pPr>
    </w:p>
    <w:p w14:paraId="0EA68230" w14:textId="77777777" w:rsidR="002B175C" w:rsidRDefault="002B175C" w:rsidP="00AE630B">
      <w:pPr>
        <w:ind w:firstLine="0"/>
        <w:rPr>
          <w:b/>
          <w:bCs/>
          <w:color w:val="0000FF"/>
          <w:sz w:val="36"/>
          <w:szCs w:val="36"/>
          <w:u w:val="single"/>
          <w:lang w:val="en-GB"/>
        </w:rPr>
      </w:pPr>
    </w:p>
    <w:p w14:paraId="26060D57" w14:textId="5EAC2F7C" w:rsidR="001F7809" w:rsidRPr="00AE630B" w:rsidRDefault="001F7809" w:rsidP="00AE630B">
      <w:pPr>
        <w:ind w:firstLine="0"/>
        <w:rPr>
          <w:lang w:val="en-GB"/>
        </w:rPr>
      </w:pPr>
      <w:r>
        <w:rPr>
          <w:b/>
          <w:bCs/>
          <w:color w:val="0000FF"/>
          <w:sz w:val="36"/>
          <w:szCs w:val="36"/>
          <w:u w:val="single"/>
          <w:lang w:val="en-GB"/>
        </w:rPr>
        <w:t>Reconstruction &amp; Detector Performance</w:t>
      </w:r>
    </w:p>
    <w:p w14:paraId="3BBD4223" w14:textId="70A1D6EA" w:rsidR="007D4737" w:rsidRPr="007D4737" w:rsidRDefault="007D4737" w:rsidP="001F7809">
      <w:pPr>
        <w:ind w:firstLine="0"/>
        <w:rPr>
          <w:b/>
          <w:bCs/>
          <w:u w:val="single"/>
          <w:lang w:val="en-GB"/>
        </w:rPr>
      </w:pPr>
      <w:r w:rsidRPr="00731856">
        <w:rPr>
          <w:b/>
          <w:bCs/>
          <w:u w:val="single"/>
          <w:lang w:val="en-GB"/>
        </w:rPr>
        <w:t>Aims</w:t>
      </w:r>
    </w:p>
    <w:p w14:paraId="2D68BC21" w14:textId="307CB876" w:rsidR="001F7809" w:rsidRDefault="004D0650" w:rsidP="001F7809">
      <w:pPr>
        <w:ind w:firstLine="0"/>
        <w:rPr>
          <w:rFonts w:eastAsiaTheme="minorEastAsia"/>
          <w:lang w:val="en-GB"/>
        </w:rPr>
      </w:pPr>
      <w:r>
        <w:rPr>
          <w:lang w:val="en-GB"/>
        </w:rPr>
        <w:t xml:space="preserve">5 dimensional set of row information: </w:t>
      </w:r>
      <m:oMath>
        <m:r>
          <w:rPr>
            <w:rFonts w:ascii="Cambria Math" w:hAnsi="Cambria Math"/>
            <w:lang w:val="en-GB"/>
          </w:rPr>
          <m:t>E, t, x, y,z</m:t>
        </m:r>
      </m:oMath>
      <w:r w:rsidR="004165F0">
        <w:rPr>
          <w:rFonts w:eastAsiaTheme="minorEastAsia"/>
          <w:lang w:val="en-GB"/>
        </w:rPr>
        <w:t xml:space="preserve"> in severe </w:t>
      </w:r>
      <m:oMath>
        <m:r>
          <w:rPr>
            <w:rFonts w:ascii="Cambria Math" w:eastAsiaTheme="minorEastAsia" w:hAnsi="Cambria Math"/>
            <w:lang w:val="en-GB"/>
          </w:rPr>
          <m:t>~</m:t>
        </m:r>
      </m:oMath>
      <w:r w:rsidR="004165F0">
        <w:rPr>
          <w:rFonts w:eastAsiaTheme="minorEastAsia"/>
          <w:lang w:val="en-GB"/>
        </w:rPr>
        <w:t xml:space="preserve">200 pileup env. </w:t>
      </w:r>
    </w:p>
    <w:p w14:paraId="4F8C468D" w14:textId="77777777" w:rsidR="00A1660D" w:rsidRDefault="00385174" w:rsidP="00A1660D">
      <w:pPr>
        <w:pStyle w:val="Puntoelenco"/>
        <w:rPr>
          <w:lang w:val="en-GB"/>
        </w:rPr>
      </w:pPr>
      <w:r w:rsidRPr="00A1660D">
        <w:rPr>
          <w:lang w:val="en-GB"/>
        </w:rPr>
        <w:t xml:space="preserve">Hadronic and </w:t>
      </w:r>
      <w:r w:rsidR="00A1660D">
        <w:rPr>
          <w:lang w:val="en-GB"/>
        </w:rPr>
        <w:t>EM</w:t>
      </w:r>
      <w:r w:rsidRPr="00A1660D">
        <w:rPr>
          <w:lang w:val="en-GB"/>
        </w:rPr>
        <w:t xml:space="preserve"> showers are individually reconstructed and identified</w:t>
      </w:r>
    </w:p>
    <w:p w14:paraId="52703393" w14:textId="77777777" w:rsidR="00A1660D" w:rsidRDefault="00A1660D" w:rsidP="00A1660D">
      <w:pPr>
        <w:pStyle w:val="Puntoelenco"/>
        <w:rPr>
          <w:lang w:val="en-GB"/>
        </w:rPr>
      </w:pPr>
      <w:r>
        <w:rPr>
          <w:lang w:val="en-GB"/>
        </w:rPr>
        <w:t>C</w:t>
      </w:r>
      <w:r w:rsidR="00385174" w:rsidRPr="00A1660D">
        <w:rPr>
          <w:lang w:val="en-GB"/>
        </w:rPr>
        <w:t xml:space="preserve">harged hadrons matched to tracks reconstructed in the tracker. </w:t>
      </w:r>
    </w:p>
    <w:p w14:paraId="56622D8A" w14:textId="015D16B7" w:rsidR="00A1660D" w:rsidRDefault="00385174" w:rsidP="00A1660D">
      <w:pPr>
        <w:pStyle w:val="Puntoelenco"/>
        <w:rPr>
          <w:lang w:val="en-GB"/>
        </w:rPr>
      </w:pPr>
      <w:r w:rsidRPr="00A1660D">
        <w:rPr>
          <w:lang w:val="en-GB"/>
        </w:rPr>
        <w:t xml:space="preserve">Jets (and missing energy) measured using best available </w:t>
      </w:r>
      <m:oMath>
        <m:d>
          <m:dPr>
            <m:ctrlPr>
              <w:rPr>
                <w:rFonts w:ascii="Cambria Math" w:hAnsi="Cambria Math"/>
                <w:i/>
                <w:lang w:val="en-GB"/>
              </w:rPr>
            </m:ctrlPr>
          </m:dPr>
          <m:e>
            <m:r>
              <w:rPr>
                <w:rFonts w:ascii="Cambria Math" w:hAnsi="Cambria Math"/>
                <w:lang w:val="en-GB"/>
              </w:rPr>
              <m:t>E,</m:t>
            </m:r>
            <m:acc>
              <m:accPr>
                <m:chr m:val="⃗"/>
                <m:ctrlPr>
                  <w:rPr>
                    <w:rFonts w:ascii="Cambria Math" w:hAnsi="Cambria Math"/>
                    <w:i/>
                    <w:lang w:val="en-GB"/>
                  </w:rPr>
                </m:ctrlPr>
              </m:accPr>
              <m:e>
                <m:r>
                  <w:rPr>
                    <w:rFonts w:ascii="Cambria Math" w:hAnsi="Cambria Math"/>
                    <w:lang w:val="en-GB"/>
                  </w:rPr>
                  <m:t>p</m:t>
                </m:r>
              </m:e>
            </m:acc>
          </m:e>
        </m:d>
      </m:oMath>
      <w:r w:rsidRPr="00A1660D">
        <w:rPr>
          <w:lang w:val="en-GB"/>
        </w:rPr>
        <w:t xml:space="preserve"> estimations, </w:t>
      </w:r>
      <w:r w:rsidR="000105B5">
        <w:rPr>
          <w:lang w:val="en-GB"/>
        </w:rPr>
        <w:t xml:space="preserve">are </w:t>
      </w:r>
      <w:r w:rsidRPr="00A1660D">
        <w:rPr>
          <w:lang w:val="en-GB"/>
        </w:rPr>
        <w:t xml:space="preserve">obtained mainly from tracker for charged hadrons and from calorimeter for neutral hadrons and photons. </w:t>
      </w:r>
    </w:p>
    <w:p w14:paraId="1CD0B705" w14:textId="3BA5CBA2" w:rsidR="00D25C46" w:rsidRDefault="007D4737" w:rsidP="00A1660D">
      <w:pPr>
        <w:pStyle w:val="Puntoelenco"/>
        <w:rPr>
          <w:lang w:val="en-GB"/>
        </w:rPr>
      </w:pPr>
      <w:r>
        <w:rPr>
          <w:lang w:val="en-GB"/>
        </w:rPr>
        <w:t>T</w:t>
      </w:r>
      <w:r w:rsidR="00385174" w:rsidRPr="00A1660D">
        <w:rPr>
          <w:lang w:val="en-GB"/>
        </w:rPr>
        <w:t>rack</w:t>
      </w:r>
      <w:r w:rsidR="00D25C46">
        <w:rPr>
          <w:lang w:val="en-GB"/>
        </w:rPr>
        <w:t>-</w:t>
      </w:r>
      <w:r w:rsidR="00385174" w:rsidRPr="00A1660D">
        <w:rPr>
          <w:lang w:val="en-GB"/>
        </w:rPr>
        <w:t>cluster matching refine</w:t>
      </w:r>
      <w:r w:rsidR="00D25C46">
        <w:rPr>
          <w:lang w:val="en-GB"/>
        </w:rPr>
        <w:t>s</w:t>
      </w:r>
      <w:r w:rsidR="00385174" w:rsidRPr="00A1660D">
        <w:rPr>
          <w:lang w:val="en-GB"/>
        </w:rPr>
        <w:t xml:space="preserve"> electron </w:t>
      </w:r>
      <w:r w:rsidR="000105B5">
        <w:rPr>
          <w:lang w:val="en-GB"/>
        </w:rPr>
        <w:t xml:space="preserve">&amp; </w:t>
      </w:r>
      <w:r w:rsidR="00385174" w:rsidRPr="00A1660D">
        <w:rPr>
          <w:lang w:val="en-GB"/>
        </w:rPr>
        <w:t>converted photon reconstruction</w:t>
      </w:r>
    </w:p>
    <w:p w14:paraId="57294BFA" w14:textId="0FB2B2C1" w:rsidR="00D25C46" w:rsidRDefault="00D25C46" w:rsidP="00A1660D">
      <w:pPr>
        <w:pStyle w:val="Puntoelenco"/>
        <w:rPr>
          <w:lang w:val="en-GB"/>
        </w:rPr>
      </w:pPr>
      <w:r>
        <w:rPr>
          <w:lang w:val="en-GB"/>
        </w:rPr>
        <w:t>F</w:t>
      </w:r>
      <w:r w:rsidR="00385174" w:rsidRPr="00A1660D">
        <w:rPr>
          <w:lang w:val="en-GB"/>
        </w:rPr>
        <w:t xml:space="preserve">ine granularity allows identification for electrons and photons. </w:t>
      </w:r>
    </w:p>
    <w:p w14:paraId="0E03D53B" w14:textId="437900D2" w:rsidR="00075184" w:rsidRPr="00A37EF8" w:rsidRDefault="00D25C46" w:rsidP="00A37EF8">
      <w:pPr>
        <w:pStyle w:val="Puntoelenco"/>
        <w:rPr>
          <w:lang w:val="en-GB"/>
        </w:rPr>
      </w:pPr>
      <w:r>
        <w:rPr>
          <w:lang w:val="en-GB"/>
        </w:rPr>
        <w:t>C</w:t>
      </w:r>
      <w:r w:rsidR="00385174" w:rsidRPr="00A1660D">
        <w:rPr>
          <w:lang w:val="en-GB"/>
        </w:rPr>
        <w:t>alorimeter is sufficiently deep to provide excellent muon identification</w:t>
      </w:r>
      <w:r>
        <w:rPr>
          <w:lang w:val="en-GB"/>
        </w:rPr>
        <w:t>.</w:t>
      </w:r>
    </w:p>
    <w:p w14:paraId="42D12F15" w14:textId="77777777" w:rsidR="007D4737" w:rsidRPr="00CA5C68" w:rsidRDefault="007D4737" w:rsidP="007D4737">
      <w:pPr>
        <w:pStyle w:val="Puntoelenco"/>
        <w:numPr>
          <w:ilvl w:val="0"/>
          <w:numId w:val="0"/>
        </w:numPr>
        <w:rPr>
          <w:sz w:val="2"/>
          <w:szCs w:val="2"/>
          <w:lang w:val="en-GB"/>
        </w:rPr>
      </w:pPr>
    </w:p>
    <w:p w14:paraId="7D0244FE" w14:textId="51CD810F" w:rsidR="007D4737" w:rsidRPr="007D4737" w:rsidRDefault="00BA2EEC" w:rsidP="007D4737">
      <w:pPr>
        <w:ind w:firstLine="0"/>
        <w:rPr>
          <w:b/>
          <w:bCs/>
          <w:u w:val="single"/>
          <w:lang w:val="en-GB"/>
        </w:rPr>
      </w:pPr>
      <w:r>
        <w:rPr>
          <w:b/>
          <w:bCs/>
          <w:u w:val="single"/>
          <w:lang w:val="en-GB"/>
        </w:rPr>
        <w:t xml:space="preserve">EM </w:t>
      </w:r>
      <w:r w:rsidR="00424572">
        <w:rPr>
          <w:b/>
          <w:bCs/>
          <w:u w:val="single"/>
          <w:lang w:val="en-GB"/>
        </w:rPr>
        <w:t xml:space="preserve">Showers </w:t>
      </w:r>
      <w:r w:rsidR="00A20809">
        <w:rPr>
          <w:b/>
          <w:bCs/>
          <w:u w:val="single"/>
          <w:lang w:val="en-GB"/>
        </w:rPr>
        <w:t>(5.1.3)</w:t>
      </w:r>
    </w:p>
    <w:p w14:paraId="6ADB6017" w14:textId="14CAA060" w:rsidR="007D4737" w:rsidRDefault="00424572" w:rsidP="007D4737">
      <w:pPr>
        <w:ind w:firstLine="0"/>
        <w:rPr>
          <w:rFonts w:eastAsiaTheme="minorEastAsia"/>
          <w:lang w:val="en-GB"/>
        </w:rPr>
      </w:pPr>
      <w:r>
        <w:rPr>
          <w:lang w:val="en-GB"/>
        </w:rPr>
        <w:t xml:space="preserve">Energy </w:t>
      </w:r>
      <w:r w:rsidR="00FC4BDD">
        <w:rPr>
          <w:lang w:val="en-GB"/>
        </w:rPr>
        <w:t xml:space="preserve">is </w:t>
      </w:r>
      <w:r>
        <w:rPr>
          <w:lang w:val="en-GB"/>
        </w:rPr>
        <w:t>estimated by summing cells in each layer in restricted area of 2.6 cm (</w:t>
      </w:r>
      <m:oMath>
        <m:r>
          <w:rPr>
            <w:rFonts w:ascii="Cambria Math" w:hAnsi="Cambria Math"/>
            <w:lang w:val="en-GB"/>
          </w:rPr>
          <m:t>~</m:t>
        </m:r>
      </m:oMath>
      <w:r w:rsidR="00AB0997">
        <w:rPr>
          <w:rFonts w:eastAsiaTheme="minorEastAsia"/>
          <w:lang w:val="en-GB"/>
        </w:rPr>
        <w:t>20</w:t>
      </w:r>
      <w:r w:rsidR="0011504C">
        <w:rPr>
          <w:rFonts w:eastAsiaTheme="minorEastAsia"/>
          <w:lang w:val="en-GB"/>
        </w:rPr>
        <w:t>-40</w:t>
      </w:r>
      <w:r w:rsidR="00AB0997">
        <w:rPr>
          <w:rFonts w:eastAsiaTheme="minorEastAsia"/>
          <w:lang w:val="en-GB"/>
        </w:rPr>
        <w:t xml:space="preserve"> cells) </w:t>
      </w:r>
      <w:r w:rsidR="00AB0997" w:rsidRPr="00AB0997">
        <w:rPr>
          <w:rFonts w:eastAsiaTheme="minorEastAsia"/>
          <w:lang w:val="en-GB"/>
        </w:rPr>
        <w:sym w:font="Wingdings" w:char="F0E0"/>
      </w:r>
      <w:r w:rsidR="00AB0997">
        <w:rPr>
          <w:rFonts w:eastAsiaTheme="minorEastAsia"/>
          <w:lang w:val="en-GB"/>
        </w:rPr>
        <w:t xml:space="preserve"> misses a bit</w:t>
      </w:r>
      <w:r w:rsidR="00EF6E16">
        <w:rPr>
          <w:rFonts w:eastAsiaTheme="minorEastAsia"/>
          <w:lang w:val="en-GB"/>
        </w:rPr>
        <w:t>: the stochastic term</w:t>
      </w:r>
      <w:r w:rsidR="00AB1C7E">
        <w:rPr>
          <w:rFonts w:eastAsiaTheme="minorEastAsia"/>
          <w:lang w:val="en-GB"/>
        </w:rPr>
        <w:t xml:space="preserve"> due to transverse </w:t>
      </w:r>
      <w:r w:rsidR="006216F6">
        <w:rPr>
          <w:rFonts w:eastAsiaTheme="minorEastAsia"/>
          <w:lang w:val="en-GB"/>
        </w:rPr>
        <w:t>mo</w:t>
      </w:r>
      <w:r w:rsidR="003700A4">
        <w:rPr>
          <w:rFonts w:eastAsiaTheme="minorEastAsia"/>
          <w:lang w:val="en-GB"/>
        </w:rPr>
        <w:t>tion</w:t>
      </w:r>
      <w:r w:rsidR="00E40F8B">
        <w:rPr>
          <w:rFonts w:eastAsiaTheme="minorEastAsia"/>
          <w:lang w:val="en-GB"/>
        </w:rPr>
        <w:t xml:space="preserve"> and </w:t>
      </w:r>
      <w:proofErr w:type="spellStart"/>
      <w:r w:rsidR="00E40F8B">
        <w:rPr>
          <w:rFonts w:eastAsiaTheme="minorEastAsia"/>
          <w:lang w:val="en-GB"/>
        </w:rPr>
        <w:t>phton</w:t>
      </w:r>
      <w:proofErr w:type="spellEnd"/>
      <w:r w:rsidR="00E40F8B">
        <w:rPr>
          <w:rFonts w:eastAsiaTheme="minorEastAsia"/>
          <w:lang w:val="en-GB"/>
        </w:rPr>
        <w:t xml:space="preserve"> counting</w:t>
      </w:r>
      <w:r w:rsidR="00AB1C7E">
        <w:rPr>
          <w:rFonts w:eastAsiaTheme="minorEastAsia"/>
          <w:lang w:val="en-GB"/>
        </w:rPr>
        <w:t xml:space="preserve">, with fitted energy resolution </w:t>
      </w:r>
      <m:oMath>
        <m:r>
          <w:rPr>
            <w:rFonts w:ascii="Cambria Math" w:eastAsiaTheme="minorEastAsia" w:hAnsi="Cambria Math"/>
            <w:lang w:val="en-GB"/>
          </w:rPr>
          <m:t>σ/E~25%/</m:t>
        </m:r>
        <m:rad>
          <m:radPr>
            <m:degHide m:val="1"/>
            <m:ctrlPr>
              <w:rPr>
                <w:rFonts w:ascii="Cambria Math" w:eastAsiaTheme="minorEastAsia" w:hAnsi="Cambria Math"/>
                <w:i/>
                <w:lang w:val="en-GB"/>
              </w:rPr>
            </m:ctrlPr>
          </m:radPr>
          <m:deg/>
          <m:e>
            <m:r>
              <w:rPr>
                <w:rFonts w:ascii="Cambria Math" w:eastAsiaTheme="minorEastAsia" w:hAnsi="Cambria Math"/>
                <w:lang w:val="en-GB"/>
              </w:rPr>
              <m:t>E</m:t>
            </m:r>
          </m:e>
        </m:rad>
      </m:oMath>
      <w:r w:rsidR="00AB1C7E">
        <w:rPr>
          <w:rFonts w:eastAsiaTheme="minorEastAsia"/>
          <w:lang w:val="en-GB"/>
        </w:rPr>
        <w:t xml:space="preserve">. </w:t>
      </w:r>
    </w:p>
    <w:p w14:paraId="4E7A7C7F" w14:textId="3B7C2552" w:rsidR="00A22C7F" w:rsidRDefault="004A6347" w:rsidP="007D4737">
      <w:pPr>
        <w:ind w:firstLine="0"/>
        <w:rPr>
          <w:rFonts w:eastAsiaTheme="minorEastAsia"/>
          <w:iCs/>
          <w:lang w:val="en-GB"/>
        </w:rPr>
      </w:pPr>
      <w:r>
        <w:rPr>
          <w:rFonts w:eastAsiaTheme="minorEastAsia"/>
          <w:lang w:val="en-GB"/>
        </w:rPr>
        <w:t>Position resolution is better than 1mm in each layer</w:t>
      </w:r>
      <w:r w:rsidR="00A22C7F">
        <w:rPr>
          <w:rFonts w:eastAsiaTheme="minorEastAsia"/>
          <w:lang w:val="en-GB"/>
        </w:rPr>
        <w:t xml:space="preserve"> effortlessly. Can be made much better, with sophisticated multivariate corrections for numerous subtle biases. </w:t>
      </w:r>
      <w:r w:rsidR="00493F57">
        <w:rPr>
          <w:rFonts w:eastAsiaTheme="minorEastAsia"/>
          <w:lang w:val="en-GB"/>
        </w:rPr>
        <w:t xml:space="preserve">Angular resolution is 7mrad (for </w:t>
      </w:r>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T</m:t>
            </m:r>
          </m:sub>
        </m:sSub>
        <m:r>
          <w:rPr>
            <w:rFonts w:ascii="Cambria Math" w:eastAsiaTheme="minorEastAsia" w:hAnsi="Cambria Math"/>
            <w:lang w:val="en-GB"/>
          </w:rPr>
          <m:t xml:space="preserve">=25 </m:t>
        </m:r>
        <m:r>
          <m:rPr>
            <m:sty m:val="p"/>
          </m:rPr>
          <w:rPr>
            <w:rFonts w:ascii="Cambria Math" w:eastAsiaTheme="minorEastAsia" w:hAnsi="Cambria Math"/>
            <w:lang w:val="en-GB"/>
          </w:rPr>
          <m:t>GeV</m:t>
        </m:r>
      </m:oMath>
      <w:r w:rsidR="00493F57">
        <w:rPr>
          <w:rFonts w:eastAsiaTheme="minorEastAsia"/>
          <w:iCs/>
          <w:lang w:val="en-GB"/>
        </w:rPr>
        <w:t xml:space="preserve">) and again it is expected to significantly improve. </w:t>
      </w:r>
    </w:p>
    <w:p w14:paraId="629B9B9E" w14:textId="77777777" w:rsidR="00BA2EEC" w:rsidRDefault="00AE28FF" w:rsidP="007D4737">
      <w:pPr>
        <w:ind w:firstLine="0"/>
        <w:rPr>
          <w:lang w:val="en-GB"/>
        </w:rPr>
      </w:pPr>
      <w:r w:rsidRPr="00BA2EEC">
        <w:rPr>
          <w:lang w:val="en-GB"/>
        </w:rPr>
        <w:t xml:space="preserve">EM showers have small containment radii and fast development, and usually give many cells with significant energy deposits: the shower of a </w:t>
      </w:r>
      <w:proofErr w:type="spellStart"/>
      <w:r w:rsidRPr="00BA2EEC">
        <w:rPr>
          <w:lang w:val="en-GB"/>
        </w:rPr>
        <w:t>pT</w:t>
      </w:r>
      <w:proofErr w:type="spellEnd"/>
      <w:r w:rsidRPr="00BA2EEC">
        <w:rPr>
          <w:lang w:val="en-GB"/>
        </w:rPr>
        <w:t xml:space="preserve"> = 2 GeV photon at η = 1.7 has an average of more than 20 cells above a 12 </w:t>
      </w:r>
      <w:proofErr w:type="spellStart"/>
      <w:r w:rsidRPr="00BA2EEC">
        <w:rPr>
          <w:lang w:val="en-GB"/>
        </w:rPr>
        <w:t>fC</w:t>
      </w:r>
      <w:proofErr w:type="spellEnd"/>
      <w:r w:rsidRPr="00BA2EEC">
        <w:rPr>
          <w:lang w:val="en-GB"/>
        </w:rPr>
        <w:t xml:space="preserve"> threshold, and the corresponding number for </w:t>
      </w:r>
      <w:proofErr w:type="spellStart"/>
      <w:r w:rsidRPr="00BA2EEC">
        <w:rPr>
          <w:lang w:val="en-GB"/>
        </w:rPr>
        <w:t>pT</w:t>
      </w:r>
      <w:proofErr w:type="spellEnd"/>
      <w:r w:rsidRPr="00BA2EEC">
        <w:rPr>
          <w:lang w:val="en-GB"/>
        </w:rPr>
        <w:t xml:space="preserve"> = 60 GeV is more than 100. </w:t>
      </w:r>
    </w:p>
    <w:p w14:paraId="24B096BA" w14:textId="58D4E803" w:rsidR="00AE28FF" w:rsidRDefault="00BA2EEC" w:rsidP="007D4737">
      <w:pPr>
        <w:ind w:firstLine="0"/>
        <w:rPr>
          <w:lang w:val="en-GB"/>
        </w:rPr>
      </w:pPr>
      <w:r>
        <w:rPr>
          <w:lang w:val="en-GB"/>
        </w:rPr>
        <w:t>(</w:t>
      </w:r>
      <w:r w:rsidR="00AE28FF" w:rsidRPr="00BA2EEC">
        <w:rPr>
          <w:lang w:val="en-GB"/>
        </w:rPr>
        <w:t xml:space="preserve">Hadronic showers usually have a prompt core and later developing components that propagate laterally with respect to the shower axis, and the number of cells above a 12 </w:t>
      </w:r>
      <w:proofErr w:type="spellStart"/>
      <w:r w:rsidR="00AE28FF" w:rsidRPr="00BA2EEC">
        <w:rPr>
          <w:lang w:val="en-GB"/>
        </w:rPr>
        <w:t>fC</w:t>
      </w:r>
      <w:proofErr w:type="spellEnd"/>
      <w:r w:rsidR="00AE28FF" w:rsidRPr="00BA2EEC">
        <w:rPr>
          <w:lang w:val="en-GB"/>
        </w:rPr>
        <w:t xml:space="preserve"> threshold has large event-to-event fluctuations.</w:t>
      </w:r>
      <w:r>
        <w:rPr>
          <w:lang w:val="en-GB"/>
        </w:rPr>
        <w:t>)</w:t>
      </w:r>
    </w:p>
    <w:p w14:paraId="7AD5A20A" w14:textId="70B64980" w:rsidR="00AE630B" w:rsidRDefault="00AE630B" w:rsidP="00AE630B">
      <w:pPr>
        <w:ind w:firstLine="0"/>
        <w:jc w:val="center"/>
        <w:rPr>
          <w:lang w:val="en-GB"/>
        </w:rPr>
      </w:pPr>
      <w:r>
        <w:rPr>
          <w:noProof/>
        </w:rPr>
        <w:drawing>
          <wp:inline distT="0" distB="0" distL="0" distR="0" wp14:anchorId="1C2E94AF" wp14:editId="420AC7AE">
            <wp:extent cx="4191000" cy="2057234"/>
            <wp:effectExtent l="0" t="0" r="0" b="635"/>
            <wp:docPr id="12" name="Immagine 12" descr="CMS coordinate system – TikZ.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 coordinate system – TikZ.ne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6732" cy="2069865"/>
                    </a:xfrm>
                    <a:prstGeom prst="rect">
                      <a:avLst/>
                    </a:prstGeom>
                    <a:noFill/>
                    <a:ln>
                      <a:noFill/>
                    </a:ln>
                  </pic:spPr>
                </pic:pic>
              </a:graphicData>
            </a:graphic>
          </wp:inline>
        </w:drawing>
      </w:r>
    </w:p>
    <w:p w14:paraId="15865326" w14:textId="77777777" w:rsidR="002B175C" w:rsidRDefault="002B175C" w:rsidP="00215A62">
      <w:pPr>
        <w:ind w:firstLine="0"/>
        <w:rPr>
          <w:b/>
          <w:bCs/>
          <w:u w:val="single"/>
          <w:lang w:val="en-GB"/>
        </w:rPr>
      </w:pPr>
    </w:p>
    <w:p w14:paraId="2B8DCBCD" w14:textId="77777777" w:rsidR="002B175C" w:rsidRDefault="002B175C" w:rsidP="00215A62">
      <w:pPr>
        <w:ind w:firstLine="0"/>
        <w:rPr>
          <w:b/>
          <w:bCs/>
          <w:u w:val="single"/>
          <w:lang w:val="en-GB"/>
        </w:rPr>
      </w:pPr>
    </w:p>
    <w:p w14:paraId="47C95BDD" w14:textId="77777777" w:rsidR="002B175C" w:rsidRDefault="002B175C" w:rsidP="00215A62">
      <w:pPr>
        <w:ind w:firstLine="0"/>
        <w:rPr>
          <w:b/>
          <w:bCs/>
          <w:u w:val="single"/>
          <w:lang w:val="en-GB"/>
        </w:rPr>
      </w:pPr>
    </w:p>
    <w:p w14:paraId="2889DB77" w14:textId="79D0513C" w:rsidR="00C56DD8" w:rsidRPr="00215A62" w:rsidRDefault="00A37EF8" w:rsidP="00215A62">
      <w:pPr>
        <w:ind w:firstLine="0"/>
        <w:rPr>
          <w:lang w:val="en-GB"/>
        </w:rPr>
      </w:pPr>
      <w:r>
        <w:rPr>
          <w:rFonts w:eastAsiaTheme="minorEastAsia"/>
          <w:noProof/>
          <w:lang w:val="en-GB"/>
        </w:rPr>
        <mc:AlternateContent>
          <mc:Choice Requires="wpi">
            <w:drawing>
              <wp:anchor distT="0" distB="0" distL="114300" distR="114300" simplePos="0" relativeHeight="251660288" behindDoc="0" locked="0" layoutInCell="1" allowOverlap="1" wp14:anchorId="02B5915B" wp14:editId="46D37CE1">
                <wp:simplePos x="0" y="0"/>
                <wp:positionH relativeFrom="column">
                  <wp:posOffset>2005101</wp:posOffset>
                </wp:positionH>
                <wp:positionV relativeFrom="paragraph">
                  <wp:posOffset>1845475</wp:posOffset>
                </wp:positionV>
                <wp:extent cx="296280" cy="6480"/>
                <wp:effectExtent l="38100" t="57150" r="46990" b="50800"/>
                <wp:wrapNone/>
                <wp:docPr id="9" name="Input penna 9"/>
                <wp:cNvGraphicFramePr/>
                <a:graphic xmlns:a="http://schemas.openxmlformats.org/drawingml/2006/main">
                  <a:graphicData uri="http://schemas.microsoft.com/office/word/2010/wordprocessingInk">
                    <w14:contentPart bwMode="auto" r:id="rId19">
                      <w14:nvContentPartPr>
                        <w14:cNvContentPartPr/>
                      </w14:nvContentPartPr>
                      <w14:xfrm>
                        <a:off x="0" y="0"/>
                        <a:ext cx="296280" cy="6480"/>
                      </w14:xfrm>
                    </w14:contentPart>
                  </a:graphicData>
                </a:graphic>
              </wp:anchor>
            </w:drawing>
          </mc:Choice>
          <mc:Fallback>
            <w:pict>
              <v:shapetype w14:anchorId="069A9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 o:spid="_x0000_s1026" type="#_x0000_t75" style="position:absolute;margin-left:157.2pt;margin-top:144.6pt;width:24.75pt;height: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">
                <v:imagedata r:id="rId20" o:title=""/>
              </v:shape>
            </w:pict>
          </mc:Fallback>
        </mc:AlternateContent>
      </w:r>
      <w:r>
        <w:rPr>
          <w:rFonts w:eastAsiaTheme="minorEastAsia"/>
          <w:noProof/>
          <w:lang w:val="en-GB"/>
        </w:rPr>
        <mc:AlternateContent>
          <mc:Choice Requires="wpi">
            <w:drawing>
              <wp:anchor distT="0" distB="0" distL="114300" distR="114300" simplePos="0" relativeHeight="251659264" behindDoc="0" locked="0" layoutInCell="1" allowOverlap="1" wp14:anchorId="56DD37B2" wp14:editId="20A495EC">
                <wp:simplePos x="0" y="0"/>
                <wp:positionH relativeFrom="column">
                  <wp:posOffset>1618461</wp:posOffset>
                </wp:positionH>
                <wp:positionV relativeFrom="paragraph">
                  <wp:posOffset>1665835</wp:posOffset>
                </wp:positionV>
                <wp:extent cx="283320" cy="10080"/>
                <wp:effectExtent l="57150" t="57150" r="40640" b="47625"/>
                <wp:wrapNone/>
                <wp:docPr id="8" name="Input penna 8"/>
                <wp:cNvGraphicFramePr/>
                <a:graphic xmlns:a="http://schemas.openxmlformats.org/drawingml/2006/main">
                  <a:graphicData uri="http://schemas.microsoft.com/office/word/2010/wordprocessingInk">
                    <w14:contentPart bwMode="auto" r:id="rId21">
                      <w14:nvContentPartPr>
                        <w14:cNvContentPartPr/>
                      </w14:nvContentPartPr>
                      <w14:xfrm>
                        <a:off x="0" y="0"/>
                        <a:ext cx="283320" cy="10080"/>
                      </w14:xfrm>
                    </w14:contentPart>
                  </a:graphicData>
                </a:graphic>
              </wp:anchor>
            </w:drawing>
          </mc:Choice>
          <mc:Fallback>
            <w:pict>
              <v:shape w14:anchorId="61930789" id="Input penna 8" o:spid="_x0000_s1026" type="#_x0000_t75" style="position:absolute;margin-left:126.75pt;margin-top:130.45pt;width:23.7pt;height:2.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">
                <v:imagedata r:id="rId22" o:title=""/>
              </v:shape>
            </w:pict>
          </mc:Fallback>
        </mc:AlternateContent>
      </w:r>
      <w:r w:rsidR="00C56DD8">
        <w:rPr>
          <w:b/>
          <w:bCs/>
          <w:u w:val="single"/>
          <w:lang w:val="en-GB"/>
        </w:rPr>
        <w:t>Clustering</w:t>
      </w:r>
      <w:r w:rsidR="00A20809">
        <w:rPr>
          <w:b/>
          <w:bCs/>
          <w:u w:val="single"/>
          <w:lang w:val="en-GB"/>
        </w:rPr>
        <w:t xml:space="preserve"> (5.1.4</w:t>
      </w:r>
      <w:r w:rsidR="00A73FF0">
        <w:rPr>
          <w:b/>
          <w:bCs/>
          <w:u w:val="single"/>
          <w:lang w:val="en-GB"/>
        </w:rPr>
        <w:t>, 8.3, 10.1</w:t>
      </w:r>
      <w:r w:rsidR="00A20809">
        <w:rPr>
          <w:b/>
          <w:bCs/>
          <w:u w:val="single"/>
          <w:lang w:val="en-GB"/>
        </w:rPr>
        <w:t>)</w:t>
      </w:r>
    </w:p>
    <w:p w14:paraId="4D96AD79" w14:textId="0559F2E3" w:rsidR="00C56DD8" w:rsidRDefault="001C2467" w:rsidP="00C56DD8">
      <w:pPr>
        <w:ind w:firstLine="0"/>
        <w:rPr>
          <w:lang w:val="en-GB"/>
        </w:rPr>
      </w:pPr>
      <w:r>
        <w:rPr>
          <w:lang w:val="en-GB"/>
        </w:rPr>
        <w:t>First step in reconstruction: collect signals of energy deposited into clusters corresponding to showers</w:t>
      </w:r>
      <w:r w:rsidR="00295100">
        <w:rPr>
          <w:lang w:val="en-GB"/>
        </w:rPr>
        <w:t xml:space="preserve">, calibrated to </w:t>
      </w:r>
      <w:r w:rsidR="00C276CE">
        <w:rPr>
          <w:lang w:val="en-GB"/>
        </w:rPr>
        <w:t>reconstruct</w:t>
      </w:r>
      <w:r w:rsidR="00295100">
        <w:rPr>
          <w:lang w:val="en-GB"/>
        </w:rPr>
        <w:t xml:space="preserve"> energy lost in absorber layers</w:t>
      </w:r>
      <w:r w:rsidR="00C276CE">
        <w:rPr>
          <w:lang w:val="en-GB"/>
        </w:rPr>
        <w:t>:</w:t>
      </w:r>
    </w:p>
    <w:p w14:paraId="5FD52AE6" w14:textId="61A9E1D8" w:rsidR="00C276CE" w:rsidRDefault="00446D01" w:rsidP="00C276CE">
      <w:pPr>
        <w:pStyle w:val="Paragrafoelenco"/>
        <w:numPr>
          <w:ilvl w:val="0"/>
          <w:numId w:val="3"/>
        </w:numPr>
        <w:rPr>
          <w:lang w:val="en-GB"/>
        </w:rPr>
      </w:pPr>
      <w:r>
        <w:rPr>
          <w:lang w:val="en-GB"/>
        </w:rPr>
        <w:t>Construct 2D clusters in each of 52 layers</w:t>
      </w:r>
      <w:r w:rsidR="00A20809">
        <w:rPr>
          <w:lang w:val="en-GB"/>
        </w:rPr>
        <w:t xml:space="preserve"> (</w:t>
      </w:r>
      <w:proofErr w:type="spellStart"/>
      <w:r w:rsidR="00A20809">
        <w:t>Section</w:t>
      </w:r>
      <w:proofErr w:type="spellEnd"/>
      <w:r w:rsidR="00A20809">
        <w:t xml:space="preserve"> 10.1.2)</w:t>
      </w:r>
    </w:p>
    <w:p w14:paraId="596820BB" w14:textId="2889C7CB" w:rsidR="00446D01" w:rsidRDefault="00446D01" w:rsidP="00C276CE">
      <w:pPr>
        <w:pStyle w:val="Paragrafoelenco"/>
        <w:numPr>
          <w:ilvl w:val="0"/>
          <w:numId w:val="3"/>
        </w:numPr>
        <w:rPr>
          <w:lang w:val="en-GB"/>
        </w:rPr>
      </w:pPr>
      <w:r>
        <w:rPr>
          <w:lang w:val="en-GB"/>
        </w:rPr>
        <w:t>Collect them in 3D multi-cluster</w:t>
      </w:r>
    </w:p>
    <w:p w14:paraId="48C27D8E" w14:textId="19ADB3BD" w:rsidR="005616AD" w:rsidRDefault="005616AD" w:rsidP="005616AD">
      <w:pPr>
        <w:ind w:firstLine="0"/>
        <w:rPr>
          <w:lang w:val="en-GB"/>
        </w:rPr>
      </w:pPr>
      <w:r w:rsidRPr="005616AD">
        <w:rPr>
          <w:lang w:val="en-GB"/>
        </w:rPr>
        <w:t xml:space="preserve">It is suitable for implementation in </w:t>
      </w:r>
      <w:proofErr w:type="gramStart"/>
      <w:r w:rsidRPr="005616AD">
        <w:rPr>
          <w:lang w:val="en-GB"/>
        </w:rPr>
        <w:t>GPUs, and</w:t>
      </w:r>
      <w:proofErr w:type="gramEnd"/>
      <w:r w:rsidR="00E10FBE">
        <w:rPr>
          <w:lang w:val="en-GB"/>
        </w:rPr>
        <w:t xml:space="preserve"> </w:t>
      </w:r>
      <w:r w:rsidRPr="005616AD">
        <w:rPr>
          <w:lang w:val="en-GB"/>
        </w:rPr>
        <w:t>may be useful as a future fast high level trigger (HLT) algorithm. However, it is expected an algorithm performing 3D clustering directly</w:t>
      </w:r>
      <w:r w:rsidR="001E7CF7">
        <w:rPr>
          <w:lang w:val="en-GB"/>
        </w:rPr>
        <w:t xml:space="preserve"> </w:t>
      </w:r>
      <w:r w:rsidRPr="005616AD">
        <w:rPr>
          <w:lang w:val="en-GB"/>
        </w:rPr>
        <w:t>may achieve better performance.</w:t>
      </w:r>
      <w:r w:rsidR="001E7CF7">
        <w:rPr>
          <w:lang w:val="en-GB"/>
        </w:rPr>
        <w:t xml:space="preserve"> </w:t>
      </w:r>
    </w:p>
    <w:p w14:paraId="346C13A1" w14:textId="253E79D1" w:rsidR="001E7CF7" w:rsidRDefault="001E7CF7" w:rsidP="005616AD">
      <w:pPr>
        <w:ind w:firstLine="0"/>
        <w:rPr>
          <w:rFonts w:eastAsiaTheme="minorEastAsia"/>
          <w:lang w:val="en-GB"/>
        </w:rPr>
      </w:pPr>
      <w:r>
        <w:rPr>
          <w:lang w:val="en-GB"/>
        </w:rPr>
        <w:t xml:space="preserve">Super-clustering: </w:t>
      </w:r>
      <w:r w:rsidR="008C0BFE">
        <w:rPr>
          <w:lang w:val="en-GB"/>
        </w:rPr>
        <w:t>except photons not converting in tracker material (before 1</w:t>
      </w:r>
      <w:r w:rsidR="008C0BFE" w:rsidRPr="008C0BFE">
        <w:rPr>
          <w:vertAlign w:val="superscript"/>
          <w:lang w:val="en-GB"/>
        </w:rPr>
        <w:t>st</w:t>
      </w:r>
      <w:r w:rsidR="008C0BFE">
        <w:rPr>
          <w:lang w:val="en-GB"/>
        </w:rPr>
        <w:t xml:space="preserve"> layer), electrons and photons </w:t>
      </w:r>
      <w:r w:rsidR="005161A9">
        <w:rPr>
          <w:lang w:val="en-GB"/>
        </w:rPr>
        <w:t>generally start a shower before the 1</w:t>
      </w:r>
      <w:r w:rsidR="005161A9" w:rsidRPr="005161A9">
        <w:rPr>
          <w:vertAlign w:val="superscript"/>
          <w:lang w:val="en-GB"/>
        </w:rPr>
        <w:t>st</w:t>
      </w:r>
      <w:r w:rsidR="005161A9">
        <w:rPr>
          <w:lang w:val="en-GB"/>
        </w:rPr>
        <w:t xml:space="preserve"> layer, </w:t>
      </w:r>
      <w:r w:rsidR="008C0BFE">
        <w:rPr>
          <w:lang w:val="en-GB"/>
        </w:rPr>
        <w:t>giv</w:t>
      </w:r>
      <w:r w:rsidR="005161A9">
        <w:rPr>
          <w:lang w:val="en-GB"/>
        </w:rPr>
        <w:t>ing</w:t>
      </w:r>
      <w:r w:rsidR="008C0BFE">
        <w:rPr>
          <w:lang w:val="en-GB"/>
        </w:rPr>
        <w:t xml:space="preserve"> rise</w:t>
      </w:r>
      <w:r w:rsidR="00142CAF">
        <w:rPr>
          <w:lang w:val="en-GB"/>
        </w:rPr>
        <w:t xml:space="preserve"> to distinct clusters of energy spread in </w:t>
      </w:r>
      <m:oMath>
        <m:r>
          <w:rPr>
            <w:rFonts w:ascii="Cambria Math" w:hAnsi="Cambria Math"/>
            <w:lang w:val="en-GB"/>
          </w:rPr>
          <m:t>ϕ</m:t>
        </m:r>
      </m:oMath>
      <w:r w:rsidR="00142CAF">
        <w:rPr>
          <w:rFonts w:eastAsiaTheme="minorEastAsia"/>
          <w:lang w:val="en-GB"/>
        </w:rPr>
        <w:t xml:space="preserve"> by </w:t>
      </w:r>
      <m:oMath>
        <m:r>
          <w:rPr>
            <w:rFonts w:ascii="Cambria Math" w:eastAsiaTheme="minorEastAsia" w:hAnsi="Cambria Math"/>
            <w:lang w:val="en-GB"/>
          </w:rPr>
          <m:t>B</m:t>
        </m:r>
      </m:oMath>
      <w:r w:rsidR="00142CAF">
        <w:rPr>
          <w:rFonts w:eastAsiaTheme="minorEastAsia"/>
          <w:lang w:val="en-GB"/>
        </w:rPr>
        <w:t xml:space="preserve">-field, but with little </w:t>
      </w:r>
      <m:oMath>
        <m:r>
          <w:rPr>
            <w:rFonts w:ascii="Cambria Math" w:eastAsiaTheme="minorEastAsia" w:hAnsi="Cambria Math"/>
            <w:lang w:val="en-GB"/>
          </w:rPr>
          <m:t>η</m:t>
        </m:r>
      </m:oMath>
      <w:r w:rsidR="00142CAF">
        <w:rPr>
          <w:rFonts w:eastAsiaTheme="minorEastAsia"/>
          <w:lang w:val="en-GB"/>
        </w:rPr>
        <w:t xml:space="preserve"> spread. </w:t>
      </w:r>
    </w:p>
    <w:p w14:paraId="06F7C4D5" w14:textId="56BEFABD" w:rsidR="00304D37" w:rsidRPr="004614D1" w:rsidRDefault="00CE1B72" w:rsidP="005616AD">
      <w:pPr>
        <w:ind w:firstLine="0"/>
        <w:rPr>
          <w:rFonts w:eastAsiaTheme="minorEastAsia"/>
          <w:lang w:val="en-GB"/>
        </w:rPr>
      </w:pPr>
      <w:r>
        <w:rPr>
          <w:rFonts w:eastAsiaTheme="minorEastAsia"/>
          <w:lang w:val="en-GB"/>
        </w:rPr>
        <w:t xml:space="preserve">Hadron showers also tend to result in many multi-clusters, though dominated by </w:t>
      </w:r>
      <w:r w:rsidR="007425DF">
        <w:rPr>
          <w:rFonts w:eastAsiaTheme="minorEastAsia"/>
          <w:lang w:val="en-GB"/>
        </w:rPr>
        <w:t xml:space="preserve">irregularity of shower itself and transverse development, rather than </w:t>
      </w:r>
      <m:oMath>
        <m:r>
          <w:rPr>
            <w:rFonts w:ascii="Cambria Math" w:eastAsiaTheme="minorEastAsia" w:hAnsi="Cambria Math"/>
            <w:lang w:val="en-GB"/>
          </w:rPr>
          <m:t>B</m:t>
        </m:r>
      </m:oMath>
      <w:r w:rsidR="007425DF">
        <w:rPr>
          <w:rFonts w:eastAsiaTheme="minorEastAsia"/>
          <w:lang w:val="en-GB"/>
        </w:rPr>
        <w:t>.</w:t>
      </w:r>
      <w:r>
        <w:rPr>
          <w:rFonts w:eastAsiaTheme="minorEastAsia"/>
          <w:lang w:val="en-GB"/>
        </w:rPr>
        <w:t xml:space="preserve"> </w:t>
      </w:r>
      <w:r w:rsidR="00D07460">
        <w:rPr>
          <w:rFonts w:eastAsiaTheme="minorEastAsia"/>
          <w:lang w:val="en-GB"/>
        </w:rPr>
        <w:t>Requires harder reconstructing algorithm, done with some assistance from Monte Carlo</w:t>
      </w:r>
      <w:r w:rsidR="007C6F0E">
        <w:rPr>
          <w:rFonts w:eastAsiaTheme="minorEastAsia"/>
          <w:lang w:val="en-GB"/>
        </w:rPr>
        <w:t xml:space="preserve">. </w:t>
      </w:r>
    </w:p>
    <w:p w14:paraId="3BEF9B10" w14:textId="62F5DC3C" w:rsidR="005616AD" w:rsidRDefault="00304D37" w:rsidP="00601352">
      <w:pPr>
        <w:ind w:firstLine="0"/>
        <w:jc w:val="center"/>
        <w:rPr>
          <w:lang w:val="en-GB"/>
        </w:rPr>
      </w:pPr>
      <w:r w:rsidRPr="00304D37">
        <w:rPr>
          <w:noProof/>
          <w:lang w:val="en-GB"/>
        </w:rPr>
        <w:drawing>
          <wp:inline distT="0" distB="0" distL="0" distR="0" wp14:anchorId="393FD137" wp14:editId="3DB0A51D">
            <wp:extent cx="4120242" cy="4514761"/>
            <wp:effectExtent l="0" t="6668" r="7303" b="7302"/>
            <wp:docPr id="1" name="Immagine 1"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mappa&#10;&#10;Descrizione generata automaticamente"/>
                    <pic:cNvPicPr/>
                  </pic:nvPicPr>
                  <pic:blipFill>
                    <a:blip r:embed="rId23"/>
                    <a:stretch>
                      <a:fillRect/>
                    </a:stretch>
                  </pic:blipFill>
                  <pic:spPr>
                    <a:xfrm rot="5400000">
                      <a:off x="0" y="0"/>
                      <a:ext cx="4129241" cy="4524622"/>
                    </a:xfrm>
                    <a:prstGeom prst="rect">
                      <a:avLst/>
                    </a:prstGeom>
                  </pic:spPr>
                </pic:pic>
              </a:graphicData>
            </a:graphic>
          </wp:inline>
        </w:drawing>
      </w:r>
    </w:p>
    <w:p w14:paraId="4950E470" w14:textId="1C1686FF" w:rsidR="00345CB9" w:rsidRDefault="00945538" w:rsidP="005616AD">
      <w:pPr>
        <w:ind w:firstLine="0"/>
        <w:rPr>
          <w:rFonts w:eastAsiaTheme="minorEastAsia"/>
          <w:lang w:val="en-GB"/>
        </w:rPr>
      </w:pPr>
      <w:r>
        <w:rPr>
          <w:lang w:val="en-GB"/>
        </w:rPr>
        <w:t>Energy deposited (colour coded</w:t>
      </w:r>
      <w:r w:rsidR="003674DD">
        <w:rPr>
          <w:lang w:val="en-GB"/>
        </w:rPr>
        <w:t xml:space="preserve"> in log scale</w:t>
      </w:r>
      <w:r>
        <w:rPr>
          <w:lang w:val="en-GB"/>
        </w:rPr>
        <w:t>)</w:t>
      </w:r>
      <w:r w:rsidR="003674DD">
        <w:rPr>
          <w:lang w:val="en-GB"/>
        </w:rPr>
        <w:t xml:space="preserve"> by individual reconstructed hits of </w:t>
      </w:r>
      <w:r w:rsidR="00F17D54">
        <w:rPr>
          <w:lang w:val="en-GB"/>
        </w:rPr>
        <w:t>a VBF (</w:t>
      </w:r>
      <w:r w:rsidR="00F17D54">
        <w:rPr>
          <w:i/>
          <w:iCs/>
          <w:lang w:val="en-GB"/>
        </w:rPr>
        <w:t>vector boson fusion</w:t>
      </w:r>
      <w:r w:rsidR="00F17D54">
        <w:rPr>
          <w:lang w:val="en-GB"/>
        </w:rPr>
        <w:t xml:space="preserve">) jet and </w:t>
      </w:r>
      <w:r w:rsidR="003674DD">
        <w:rPr>
          <w:lang w:val="en-GB"/>
        </w:rPr>
        <w:t xml:space="preserve">high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oMath>
      <w:r w:rsidR="003674DD">
        <w:rPr>
          <w:rFonts w:eastAsiaTheme="minorEastAsia"/>
          <w:lang w:val="en-GB"/>
        </w:rPr>
        <w:t xml:space="preserve"> photon </w:t>
      </w:r>
      <w:r w:rsidR="006F4D48">
        <w:rPr>
          <w:rFonts w:eastAsiaTheme="minorEastAsia"/>
          <w:lang w:val="en-GB"/>
        </w:rPr>
        <w:t>in an environment of 200 interactions per bunch-crossing. The energy is pr</w:t>
      </w:r>
      <w:r w:rsidR="0020047B">
        <w:rPr>
          <w:rFonts w:eastAsiaTheme="minorEastAsia"/>
          <w:lang w:val="en-GB"/>
        </w:rPr>
        <w:t>o</w:t>
      </w:r>
      <w:r w:rsidR="006F4D48">
        <w:rPr>
          <w:rFonts w:eastAsiaTheme="minorEastAsia"/>
          <w:lang w:val="en-GB"/>
        </w:rPr>
        <w:t>j</w:t>
      </w:r>
      <w:r w:rsidR="0020047B">
        <w:rPr>
          <w:rFonts w:eastAsiaTheme="minorEastAsia"/>
          <w:lang w:val="en-GB"/>
        </w:rPr>
        <w:t>e</w:t>
      </w:r>
      <w:r w:rsidR="006F4D48">
        <w:rPr>
          <w:rFonts w:eastAsiaTheme="minorEastAsia"/>
          <w:lang w:val="en-GB"/>
        </w:rPr>
        <w:t>cted o</w:t>
      </w:r>
      <w:r w:rsidR="0020047B">
        <w:rPr>
          <w:rFonts w:eastAsiaTheme="minorEastAsia"/>
          <w:lang w:val="en-GB"/>
        </w:rPr>
        <w:t xml:space="preserve">nto one plane and </w:t>
      </w:r>
      <w:r w:rsidR="006F4D48">
        <w:rPr>
          <w:rFonts w:eastAsiaTheme="minorEastAsia"/>
          <w:lang w:val="en-GB"/>
        </w:rPr>
        <w:t>longitudinally developed in</w:t>
      </w:r>
      <w:r w:rsidR="003674DD">
        <w:rPr>
          <w:rFonts w:eastAsiaTheme="minorEastAsia"/>
          <w:lang w:val="en-GB"/>
        </w:rPr>
        <w:t xml:space="preserve"> 6 layers</w:t>
      </w:r>
      <w:r w:rsidR="00F17D54">
        <w:rPr>
          <w:rFonts w:eastAsiaTheme="minorEastAsia"/>
          <w:lang w:val="en-GB"/>
        </w:rPr>
        <w:t xml:space="preserve"> of CE-E</w:t>
      </w:r>
      <w:r w:rsidR="00CC397E">
        <w:rPr>
          <w:rFonts w:eastAsiaTheme="minorEastAsia"/>
          <w:lang w:val="en-GB"/>
        </w:rPr>
        <w:t xml:space="preserve">. </w:t>
      </w:r>
    </w:p>
    <w:p w14:paraId="36D4C095" w14:textId="77777777" w:rsidR="00B402BC" w:rsidRDefault="00B402BC" w:rsidP="00B402BC">
      <w:pPr>
        <w:ind w:firstLine="0"/>
        <w:rPr>
          <w:rFonts w:eastAsiaTheme="minorEastAsia"/>
          <w:lang w:val="en-GB"/>
        </w:rPr>
      </w:pPr>
      <w:r w:rsidRPr="00D151A5">
        <w:rPr>
          <w:b/>
          <w:bCs/>
          <w:lang w:val="en-GB"/>
        </w:rPr>
        <w:t>Stage1</w:t>
      </w:r>
      <w:r>
        <w:rPr>
          <w:b/>
          <w:bCs/>
          <w:lang w:val="en-GB"/>
        </w:rPr>
        <w:t xml:space="preserve"> – 2D </w:t>
      </w:r>
      <w:proofErr w:type="spellStart"/>
      <w:r>
        <w:rPr>
          <w:b/>
          <w:bCs/>
          <w:lang w:val="en-GB"/>
        </w:rPr>
        <w:t>Custering</w:t>
      </w:r>
      <w:proofErr w:type="spellEnd"/>
      <w:r>
        <w:rPr>
          <w:lang w:val="en-GB"/>
        </w:rPr>
        <w:t xml:space="preserve">: finds clusters by finding seed trigger cells (TC) with </w:t>
      </w:r>
      <m:oMath>
        <m:r>
          <w:rPr>
            <w:rFonts w:ascii="Cambria Math" w:hAnsi="Cambria Math"/>
            <w:lang w:val="en-GB"/>
          </w:rPr>
          <m:t>E&gt;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oMath>
      <w:r>
        <w:rPr>
          <w:rFonts w:eastAsiaTheme="minorEastAsia"/>
          <w:lang w:val="en-GB"/>
        </w:rPr>
        <w:t xml:space="preserve"> and secondary TCs with </w:t>
      </w:r>
      <m:oMath>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2</m:t>
            </m:r>
          </m:sub>
        </m:sSub>
        <m:r>
          <w:rPr>
            <w:rFonts w:ascii="Cambria Math" w:eastAsiaTheme="minorEastAsia" w:hAnsi="Cambria Math"/>
            <w:lang w:val="en-GB"/>
          </w:rPr>
          <m:t>&lt;E&lt;</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1</m:t>
            </m:r>
          </m:sub>
        </m:sSub>
      </m:oMath>
      <w:r>
        <w:rPr>
          <w:rFonts w:eastAsiaTheme="minorEastAsia"/>
          <w:lang w:val="en-GB"/>
        </w:rPr>
        <w:t xml:space="preserve"> (</w:t>
      </w:r>
      <w:proofErr w:type="gramStart"/>
      <w:r>
        <w:rPr>
          <w:rFonts w:eastAsiaTheme="minorEastAsia"/>
          <w:lang w:val="en-GB"/>
        </w:rPr>
        <w:t>actually energy</w:t>
      </w:r>
      <w:proofErr w:type="gramEnd"/>
      <w:r>
        <w:rPr>
          <w:rFonts w:eastAsiaTheme="minorEastAsia"/>
          <w:lang w:val="en-GB"/>
        </w:rPr>
        <w:t xml:space="preserve"> density </w:t>
      </w:r>
      <m:oMath>
        <m:r>
          <w:rPr>
            <w:rFonts w:ascii="Cambria Math" w:eastAsiaTheme="minorEastAsia" w:hAnsi="Cambria Math"/>
            <w:lang w:val="en-GB"/>
          </w:rPr>
          <m:t>ρ</m:t>
        </m:r>
      </m:oMath>
      <w:r>
        <w:rPr>
          <w:rFonts w:eastAsiaTheme="minorEastAsia"/>
          <w:lang w:val="en-GB"/>
        </w:rPr>
        <w:t xml:space="preserve"> defined as a function of energy in chosen cell and in surrounding cells within some distance) and putting neighbours together, with a 5x5 maximum TCs along coordinate system directions, with seed in centre. Note: a cluster requ</w:t>
      </w:r>
      <w:proofErr w:type="spellStart"/>
      <w:r>
        <w:rPr>
          <w:rFonts w:eastAsiaTheme="minorEastAsia"/>
          <w:lang w:val="en-GB"/>
        </w:rPr>
        <w:t>ires</w:t>
      </w:r>
      <w:proofErr w:type="spellEnd"/>
      <w:r>
        <w:rPr>
          <w:rFonts w:eastAsiaTheme="minorEastAsia"/>
          <w:lang w:val="en-GB"/>
        </w:rPr>
        <w:t xml:space="preserve"> </w:t>
      </w:r>
      <w:r w:rsidRPr="00A1000F">
        <w:rPr>
          <w:rFonts w:eastAsiaTheme="minorEastAsia"/>
          <w:i/>
          <w:iCs/>
          <w:lang w:val="en-GB"/>
        </w:rPr>
        <w:t>at least</w:t>
      </w:r>
      <w:r>
        <w:rPr>
          <w:rFonts w:eastAsiaTheme="minorEastAsia"/>
          <w:lang w:val="en-GB"/>
        </w:rPr>
        <w:t xml:space="preserve"> one seed TC. </w:t>
      </w:r>
      <w:r w:rsidRPr="006D5022">
        <w:rPr>
          <w:lang w:val="en-GB"/>
        </w:rPr>
        <w:t>Each cluster is made of a memory that stores the TCs energy and an occupancy word, which maps all the TCs found within the cluster</w:t>
      </w:r>
      <w:r>
        <w:t>.</w:t>
      </w:r>
      <w:r>
        <w:rPr>
          <w:rFonts w:eastAsiaTheme="minorEastAsia"/>
          <w:lang w:val="en-GB"/>
        </w:rPr>
        <w:t xml:space="preserve"> Also defines energy (binned) map in </w:t>
      </w:r>
      <m:oMath>
        <m:r>
          <w:rPr>
            <w:rFonts w:ascii="Cambria Math" w:eastAsiaTheme="minorEastAsia" w:hAnsi="Cambria Math"/>
            <w:lang w:val="en-GB"/>
          </w:rPr>
          <m:t>η,ϕ</m:t>
        </m:r>
      </m:oMath>
      <w:r>
        <w:rPr>
          <w:rFonts w:eastAsiaTheme="minorEastAsia"/>
          <w:lang w:val="en-GB"/>
        </w:rPr>
        <w:t xml:space="preserve"> space.</w:t>
      </w:r>
    </w:p>
    <w:p w14:paraId="1AECF038" w14:textId="77777777" w:rsidR="00B402BC" w:rsidRPr="00214453" w:rsidRDefault="00B402BC" w:rsidP="00B402BC">
      <w:pPr>
        <w:ind w:firstLine="0"/>
        <w:rPr>
          <w:lang w:val="en-GB"/>
        </w:rPr>
      </w:pPr>
      <w:r w:rsidRPr="00214453">
        <w:rPr>
          <w:lang w:val="en-GB"/>
        </w:rPr>
        <w:t xml:space="preserve">The algorithm already implemented should be </w:t>
      </w:r>
      <w:proofErr w:type="gramStart"/>
      <w:r w:rsidRPr="00214453">
        <w:rPr>
          <w:lang w:val="en-GB"/>
        </w:rPr>
        <w:t>the</w:t>
      </w:r>
      <w:proofErr w:type="gramEnd"/>
      <w:r w:rsidRPr="00214453">
        <w:rPr>
          <w:lang w:val="en-GB"/>
        </w:rPr>
        <w:t xml:space="preserve"> major part of the firmware design. However, it has some limitations</w:t>
      </w:r>
      <w:r>
        <w:rPr>
          <w:lang w:val="en-GB"/>
        </w:rPr>
        <w:t>:</w:t>
      </w:r>
      <w:r w:rsidRPr="00214453">
        <w:rPr>
          <w:lang w:val="en-GB"/>
        </w:rPr>
        <w:t xml:space="preserve"> operations are limited to data within a single link so clusters are not formed from TCs from different links, TCs can be double counted (</w:t>
      </w:r>
      <w:proofErr w:type="gramStart"/>
      <w:r w:rsidRPr="00214453">
        <w:rPr>
          <w:lang w:val="en-GB"/>
        </w:rPr>
        <w:t>i.e.</w:t>
      </w:r>
      <w:proofErr w:type="gramEnd"/>
      <w:r w:rsidRPr="00214453">
        <w:rPr>
          <w:lang w:val="en-GB"/>
        </w:rPr>
        <w:t xml:space="preserve"> same TC assigned to more than one cluster), the clusters are limited in size because of the 5 × 5 arrays used, there is a limit of six seed TCs per link, and the energy map bin data mapping is not yet included. Allowing for these additional computations, the maximum total latency is estimated to be up to 1 µs.</w:t>
      </w:r>
    </w:p>
    <w:p w14:paraId="0EC850E4" w14:textId="77777777" w:rsidR="00B402BC" w:rsidRDefault="00B402BC" w:rsidP="00B402BC">
      <w:pPr>
        <w:ind w:firstLine="0"/>
        <w:rPr>
          <w:lang w:val="en-GB"/>
        </w:rPr>
      </w:pPr>
      <w:r w:rsidRPr="00AF345C">
        <w:rPr>
          <w:noProof/>
          <w:lang w:val="en-GB"/>
        </w:rPr>
        <w:drawing>
          <wp:inline distT="0" distB="0" distL="0" distR="0" wp14:anchorId="6A8A75D5" wp14:editId="0476AC31">
            <wp:extent cx="5942330" cy="1333500"/>
            <wp:effectExtent l="0" t="0" r="127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24"/>
                    <a:stretch>
                      <a:fillRect/>
                    </a:stretch>
                  </pic:blipFill>
                  <pic:spPr>
                    <a:xfrm>
                      <a:off x="0" y="0"/>
                      <a:ext cx="5964887" cy="1338562"/>
                    </a:xfrm>
                    <a:prstGeom prst="rect">
                      <a:avLst/>
                    </a:prstGeom>
                  </pic:spPr>
                </pic:pic>
              </a:graphicData>
            </a:graphic>
          </wp:inline>
        </w:drawing>
      </w:r>
    </w:p>
    <w:p w14:paraId="35D3E550" w14:textId="77777777" w:rsidR="00B402BC" w:rsidRDefault="00B402BC" w:rsidP="00B402BC">
      <w:pPr>
        <w:ind w:firstLine="0"/>
        <w:rPr>
          <w:lang w:val="en-GB"/>
        </w:rPr>
      </w:pPr>
      <w:r w:rsidRPr="008D7568">
        <w:rPr>
          <w:noProof/>
          <w:lang w:val="en-GB"/>
        </w:rPr>
        <w:drawing>
          <wp:inline distT="0" distB="0" distL="0" distR="0" wp14:anchorId="4B09745E" wp14:editId="1F77D85C">
            <wp:extent cx="5962015" cy="2238375"/>
            <wp:effectExtent l="0" t="0" r="635" b="9525"/>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25"/>
                    <a:stretch>
                      <a:fillRect/>
                    </a:stretch>
                  </pic:blipFill>
                  <pic:spPr>
                    <a:xfrm>
                      <a:off x="0" y="0"/>
                      <a:ext cx="5975040" cy="2243265"/>
                    </a:xfrm>
                    <a:prstGeom prst="rect">
                      <a:avLst/>
                    </a:prstGeom>
                  </pic:spPr>
                </pic:pic>
              </a:graphicData>
            </a:graphic>
          </wp:inline>
        </w:drawing>
      </w:r>
    </w:p>
    <w:p w14:paraId="1D110788" w14:textId="77777777" w:rsidR="00B402BC" w:rsidRPr="00042E58" w:rsidRDefault="00B402BC" w:rsidP="00B402BC">
      <w:pPr>
        <w:ind w:firstLine="0"/>
        <w:rPr>
          <w:lang w:val="en-GB"/>
        </w:rPr>
      </w:pPr>
      <w:r>
        <w:rPr>
          <w:lang w:val="en-GB"/>
        </w:rPr>
        <w:t xml:space="preserve">Simulations show </w:t>
      </w:r>
      <m:oMath>
        <m:r>
          <w:rPr>
            <w:rFonts w:ascii="Cambria Math" w:hAnsi="Cambria Math"/>
            <w:lang w:val="en-GB"/>
          </w:rPr>
          <m:t>~90%</m:t>
        </m:r>
      </m:oMath>
      <w:r>
        <w:rPr>
          <w:rFonts w:eastAsiaTheme="minorEastAsia"/>
          <w:lang w:val="en-GB"/>
        </w:rPr>
        <w:t xml:space="preserve"> 2D cluster have only one seed. Average cluster has 70 bits.</w:t>
      </w:r>
    </w:p>
    <w:p w14:paraId="3C57312D" w14:textId="77777777" w:rsidR="00B402BC" w:rsidRDefault="00B402BC" w:rsidP="00B402BC">
      <w:pPr>
        <w:ind w:firstLine="0"/>
        <w:rPr>
          <w:b/>
          <w:bCs/>
          <w:lang w:val="en-GB"/>
        </w:rPr>
      </w:pPr>
    </w:p>
    <w:p w14:paraId="283C75EC" w14:textId="77777777" w:rsidR="00B402BC" w:rsidRDefault="00B402BC" w:rsidP="00B402BC">
      <w:pPr>
        <w:ind w:firstLine="0"/>
        <w:rPr>
          <w:b/>
          <w:bCs/>
          <w:lang w:val="en-GB"/>
        </w:rPr>
      </w:pPr>
    </w:p>
    <w:p w14:paraId="25BE52B3" w14:textId="77777777" w:rsidR="00B402BC" w:rsidRDefault="00B402BC" w:rsidP="00B402BC">
      <w:pPr>
        <w:ind w:firstLine="0"/>
        <w:rPr>
          <w:b/>
          <w:bCs/>
          <w:lang w:val="en-GB"/>
        </w:rPr>
      </w:pPr>
    </w:p>
    <w:p w14:paraId="2E9F39C1" w14:textId="77777777" w:rsidR="00B402BC" w:rsidRDefault="00B402BC" w:rsidP="00B402BC">
      <w:pPr>
        <w:ind w:firstLine="0"/>
        <w:rPr>
          <w:b/>
          <w:bCs/>
          <w:lang w:val="en-GB"/>
        </w:rPr>
      </w:pPr>
    </w:p>
    <w:p w14:paraId="58D4D56B" w14:textId="77777777" w:rsidR="00B402BC" w:rsidRDefault="00B402BC" w:rsidP="00B402BC">
      <w:pPr>
        <w:ind w:firstLine="0"/>
        <w:rPr>
          <w:b/>
          <w:bCs/>
          <w:lang w:val="en-GB"/>
        </w:rPr>
      </w:pPr>
    </w:p>
    <w:p w14:paraId="386BE1D5" w14:textId="77777777" w:rsidR="002B175C" w:rsidRDefault="002B175C" w:rsidP="00B402BC">
      <w:pPr>
        <w:ind w:firstLine="0"/>
        <w:rPr>
          <w:b/>
          <w:bCs/>
          <w:lang w:val="en-GB"/>
        </w:rPr>
      </w:pPr>
    </w:p>
    <w:p w14:paraId="6E34095C" w14:textId="77777777" w:rsidR="002B175C" w:rsidRDefault="002B175C" w:rsidP="00B402BC">
      <w:pPr>
        <w:ind w:firstLine="0"/>
        <w:rPr>
          <w:b/>
          <w:bCs/>
          <w:lang w:val="en-GB"/>
        </w:rPr>
      </w:pPr>
    </w:p>
    <w:p w14:paraId="16751F08" w14:textId="77777777" w:rsidR="002B175C" w:rsidRDefault="002B175C" w:rsidP="00B402BC">
      <w:pPr>
        <w:ind w:firstLine="0"/>
        <w:rPr>
          <w:b/>
          <w:bCs/>
          <w:lang w:val="en-GB"/>
        </w:rPr>
      </w:pPr>
    </w:p>
    <w:p w14:paraId="3907D314" w14:textId="77777777" w:rsidR="002B175C" w:rsidRDefault="002B175C" w:rsidP="00B402BC">
      <w:pPr>
        <w:ind w:firstLine="0"/>
        <w:rPr>
          <w:b/>
          <w:bCs/>
          <w:lang w:val="en-GB"/>
        </w:rPr>
      </w:pPr>
    </w:p>
    <w:p w14:paraId="315A9B3D" w14:textId="263421F7" w:rsidR="00B402BC" w:rsidRDefault="00B402BC" w:rsidP="00B402BC">
      <w:pPr>
        <w:ind w:firstLine="0"/>
        <w:rPr>
          <w:rFonts w:eastAsiaTheme="minorEastAsia"/>
          <w:lang w:val="en-GB"/>
        </w:rPr>
      </w:pPr>
      <w:r w:rsidRPr="00D151A5">
        <w:rPr>
          <w:b/>
          <w:bCs/>
          <w:lang w:val="en-GB"/>
        </w:rPr>
        <w:t>Stage</w:t>
      </w:r>
      <w:r>
        <w:rPr>
          <w:b/>
          <w:bCs/>
          <w:lang w:val="en-GB"/>
        </w:rPr>
        <w:t>2 – 3D clustering</w:t>
      </w:r>
      <w:r>
        <w:rPr>
          <w:lang w:val="en-GB"/>
        </w:rPr>
        <w:t xml:space="preserve">: each 2D cluster can seed a 3D cluster and all 2D clusters lying within a distance in the projected plane </w:t>
      </w:r>
      <m:oMath>
        <m:r>
          <w:rPr>
            <w:rFonts w:ascii="Cambria Math" w:hAnsi="Cambria Math"/>
            <w:lang w:val="en-GB"/>
          </w:rPr>
          <m:t>(</m:t>
        </m:r>
        <m:f>
          <m:fPr>
            <m:ctrlPr>
              <w:rPr>
                <w:rFonts w:ascii="Cambria Math" w:hAnsi="Cambria Math"/>
                <w:i/>
                <w:lang w:val="en-GB"/>
              </w:rPr>
            </m:ctrlPr>
          </m:fPr>
          <m:num>
            <m:r>
              <w:rPr>
                <w:rFonts w:ascii="Cambria Math" w:hAnsi="Cambria Math"/>
                <w:lang w:val="en-GB"/>
              </w:rPr>
              <m:t>x</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y</m:t>
            </m:r>
          </m:num>
          <m:den>
            <m:r>
              <w:rPr>
                <w:rFonts w:ascii="Cambria Math" w:hAnsi="Cambria Math"/>
                <w:lang w:val="en-GB"/>
              </w:rPr>
              <m:t>z</m:t>
            </m:r>
          </m:den>
        </m:f>
        <m:r>
          <w:rPr>
            <w:rFonts w:ascii="Cambria Math" w:hAnsi="Cambria Math"/>
            <w:lang w:val="en-GB"/>
          </w:rPr>
          <m:t xml:space="preserve">) </m:t>
        </m:r>
      </m:oMath>
      <w:r>
        <w:rPr>
          <w:lang w:val="en-GB"/>
        </w:rPr>
        <w:t xml:space="preserve">smaller than some value (typically </w:t>
      </w:r>
      <m:oMath>
        <m:r>
          <w:rPr>
            <w:rFonts w:ascii="Cambria Math" w:hAnsi="Cambria Math"/>
            <w:lang w:val="en-GB"/>
          </w:rPr>
          <m:t>0.01</m:t>
        </m:r>
      </m:oMath>
      <w:r>
        <w:rPr>
          <w:rFonts w:eastAsiaTheme="minorEastAsia"/>
          <w:lang w:val="en-GB"/>
        </w:rPr>
        <w:t xml:space="preserve">) are added to the 3D cluster. Likelihood algorithm considers spread to decide whether to put them together or not. 3D clusters’ energy and position are found by a weighted sum of associated 2D, with each layer differently weighted (based on 4 possibilities: EM or hadron, with or without pileup removal, hadron used in general). </w:t>
      </w:r>
    </w:p>
    <w:p w14:paraId="7C023ACA" w14:textId="77777777" w:rsidR="00B402BC" w:rsidRDefault="00B402BC" w:rsidP="00B402BC">
      <w:pPr>
        <w:ind w:firstLine="0"/>
        <w:rPr>
          <w:rFonts w:eastAsiaTheme="minorEastAsia"/>
          <w:lang w:val="en-GB"/>
        </w:rPr>
      </w:pPr>
      <w:r>
        <w:rPr>
          <w:rFonts w:eastAsiaTheme="minorEastAsia"/>
          <w:lang w:val="en-GB"/>
        </w:rPr>
        <w:t xml:space="preserve">Also, </w:t>
      </w:r>
      <m:oMath>
        <m:r>
          <w:rPr>
            <w:rFonts w:ascii="Cambria Math" w:eastAsiaTheme="minorEastAsia" w:hAnsi="Cambria Math"/>
            <w:lang w:val="en-GB"/>
          </w:rPr>
          <m:t>η-ϕ</m:t>
        </m:r>
      </m:oMath>
      <w:r>
        <w:rPr>
          <w:rFonts w:eastAsiaTheme="minorEastAsia"/>
          <w:lang w:val="en-GB"/>
        </w:rPr>
        <w:t xml:space="preserve"> energy map is built as a weighted sum of stage1 results. </w:t>
      </w:r>
    </w:p>
    <w:p w14:paraId="7C964A18" w14:textId="77777777" w:rsidR="00B402BC" w:rsidRDefault="00B402BC" w:rsidP="00B402BC">
      <w:pPr>
        <w:ind w:firstLine="0"/>
        <w:rPr>
          <w:lang w:val="en-GB"/>
        </w:rPr>
      </w:pPr>
      <w:r w:rsidRPr="00E53F95">
        <w:rPr>
          <w:noProof/>
          <w:lang w:val="en-GB"/>
        </w:rPr>
        <w:drawing>
          <wp:inline distT="0" distB="0" distL="0" distR="0" wp14:anchorId="6477433A" wp14:editId="4E5AF611">
            <wp:extent cx="6120130" cy="13404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6"/>
                    <a:stretch>
                      <a:fillRect/>
                    </a:stretch>
                  </pic:blipFill>
                  <pic:spPr>
                    <a:xfrm>
                      <a:off x="0" y="0"/>
                      <a:ext cx="6120130" cy="1340485"/>
                    </a:xfrm>
                    <a:prstGeom prst="rect">
                      <a:avLst/>
                    </a:prstGeom>
                  </pic:spPr>
                </pic:pic>
              </a:graphicData>
            </a:graphic>
          </wp:inline>
        </w:drawing>
      </w:r>
    </w:p>
    <w:p w14:paraId="2CA57E85" w14:textId="77777777" w:rsidR="00B402BC" w:rsidRDefault="00B402BC" w:rsidP="00B402BC">
      <w:pPr>
        <w:ind w:firstLine="0"/>
        <w:rPr>
          <w:lang w:val="en-GB"/>
        </w:rPr>
      </w:pPr>
      <w:r w:rsidRPr="00BE2FCF">
        <w:rPr>
          <w:noProof/>
          <w:lang w:val="en-GB"/>
        </w:rPr>
        <w:drawing>
          <wp:inline distT="0" distB="0" distL="0" distR="0" wp14:anchorId="129EB688" wp14:editId="6DCD3667">
            <wp:extent cx="6120130" cy="2846705"/>
            <wp:effectExtent l="0" t="0" r="0" b="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27"/>
                    <a:stretch>
                      <a:fillRect/>
                    </a:stretch>
                  </pic:blipFill>
                  <pic:spPr>
                    <a:xfrm>
                      <a:off x="0" y="0"/>
                      <a:ext cx="6120130" cy="2846705"/>
                    </a:xfrm>
                    <a:prstGeom prst="rect">
                      <a:avLst/>
                    </a:prstGeom>
                  </pic:spPr>
                </pic:pic>
              </a:graphicData>
            </a:graphic>
          </wp:inline>
        </w:drawing>
      </w:r>
    </w:p>
    <w:p w14:paraId="63F37B46" w14:textId="77777777" w:rsidR="00B402BC" w:rsidRDefault="00B402BC" w:rsidP="00B402BC">
      <w:pPr>
        <w:ind w:firstLine="0"/>
        <w:rPr>
          <w:lang w:val="en-GB"/>
        </w:rPr>
      </w:pPr>
      <w:r w:rsidRPr="00313990">
        <w:rPr>
          <w:b/>
          <w:bCs/>
          <w:lang w:val="en-GB"/>
        </w:rPr>
        <w:t>Machine Learning (Deep Neural Networks, 10.1.4</w:t>
      </w:r>
      <w:r w:rsidRPr="00313990">
        <w:rPr>
          <w:lang w:val="en-GB"/>
        </w:rPr>
        <w:t>):</w:t>
      </w:r>
      <w:r>
        <w:rPr>
          <w:b/>
          <w:bCs/>
          <w:lang w:val="en-GB"/>
        </w:rPr>
        <w:t xml:space="preserve"> </w:t>
      </w:r>
      <w:r>
        <w:rPr>
          <w:lang w:val="en-GB"/>
        </w:rPr>
        <w:t xml:space="preserve">Can find more differences in shower shapes of EM, </w:t>
      </w:r>
      <w:proofErr w:type="gramStart"/>
      <w:r>
        <w:rPr>
          <w:lang w:val="en-GB"/>
        </w:rPr>
        <w:t>muons</w:t>
      </w:r>
      <w:proofErr w:type="gramEnd"/>
      <w:r>
        <w:rPr>
          <w:lang w:val="en-GB"/>
        </w:rPr>
        <w:t xml:space="preserve"> and hadrons. </w:t>
      </w:r>
    </w:p>
    <w:p w14:paraId="0ECD06CC" w14:textId="77777777" w:rsidR="00B402BC" w:rsidRPr="00313990" w:rsidRDefault="00B402BC" w:rsidP="00B402BC">
      <w:pPr>
        <w:ind w:firstLine="0"/>
        <w:rPr>
          <w:b/>
          <w:bCs/>
          <w:u w:val="single"/>
          <w:lang w:val="en-GB"/>
        </w:rPr>
      </w:pPr>
      <w:proofErr w:type="spellStart"/>
      <w:r w:rsidRPr="00313990">
        <w:rPr>
          <w:b/>
          <w:bCs/>
          <w:lang w:val="en-GB"/>
        </w:rPr>
        <w:t>SimClusters</w:t>
      </w:r>
      <w:proofErr w:type="spellEnd"/>
      <w:r w:rsidRPr="00313990">
        <w:rPr>
          <w:b/>
          <w:bCs/>
          <w:lang w:val="en-GB"/>
        </w:rPr>
        <w:t xml:space="preserve"> (10.1.5)</w:t>
      </w:r>
      <w:r>
        <w:rPr>
          <w:lang w:val="en-GB"/>
        </w:rPr>
        <w:t xml:space="preserve">: Optimistic about ability to distinguish and separately cluster overlapping showers. </w:t>
      </w:r>
    </w:p>
    <w:p w14:paraId="2745AB98" w14:textId="32FFCFAA" w:rsidR="00B402BC" w:rsidRDefault="00B402BC" w:rsidP="005616AD">
      <w:pPr>
        <w:ind w:firstLine="0"/>
        <w:rPr>
          <w:rFonts w:eastAsiaTheme="minorEastAsia"/>
          <w:lang w:val="en-GB"/>
        </w:rPr>
      </w:pPr>
    </w:p>
    <w:p w14:paraId="1ACE8866" w14:textId="00536A27" w:rsidR="00B402BC" w:rsidRDefault="00B402BC" w:rsidP="005616AD">
      <w:pPr>
        <w:ind w:firstLine="0"/>
        <w:rPr>
          <w:rFonts w:eastAsiaTheme="minorEastAsia"/>
          <w:lang w:val="en-GB"/>
        </w:rPr>
      </w:pPr>
    </w:p>
    <w:p w14:paraId="1B1C1D62" w14:textId="209FE975" w:rsidR="00B402BC" w:rsidRDefault="00B402BC" w:rsidP="005616AD">
      <w:pPr>
        <w:ind w:firstLine="0"/>
        <w:rPr>
          <w:rFonts w:eastAsiaTheme="minorEastAsia"/>
          <w:lang w:val="en-GB"/>
        </w:rPr>
      </w:pPr>
    </w:p>
    <w:p w14:paraId="31CBFFDA" w14:textId="7A231992" w:rsidR="00B402BC" w:rsidRDefault="00B402BC" w:rsidP="005616AD">
      <w:pPr>
        <w:ind w:firstLine="0"/>
        <w:rPr>
          <w:rFonts w:eastAsiaTheme="minorEastAsia"/>
          <w:lang w:val="en-GB"/>
        </w:rPr>
      </w:pPr>
    </w:p>
    <w:p w14:paraId="2F98EBE7" w14:textId="189ECC1F" w:rsidR="00B402BC" w:rsidRDefault="00B402BC" w:rsidP="005616AD">
      <w:pPr>
        <w:ind w:firstLine="0"/>
        <w:rPr>
          <w:rFonts w:eastAsiaTheme="minorEastAsia"/>
          <w:lang w:val="en-GB"/>
        </w:rPr>
      </w:pPr>
    </w:p>
    <w:p w14:paraId="42C99671" w14:textId="77777777" w:rsidR="002B175C" w:rsidRDefault="002B175C" w:rsidP="00D17ACB">
      <w:pPr>
        <w:ind w:firstLine="0"/>
        <w:rPr>
          <w:b/>
          <w:bCs/>
          <w:color w:val="0000FF"/>
          <w:sz w:val="32"/>
          <w:szCs w:val="32"/>
          <w:u w:val="single"/>
          <w:lang w:val="en-GB"/>
        </w:rPr>
      </w:pPr>
    </w:p>
    <w:p w14:paraId="0D1D3CDE" w14:textId="77777777" w:rsidR="002B175C" w:rsidRDefault="002B175C" w:rsidP="00D17ACB">
      <w:pPr>
        <w:ind w:firstLine="0"/>
        <w:rPr>
          <w:b/>
          <w:bCs/>
          <w:color w:val="0000FF"/>
          <w:sz w:val="32"/>
          <w:szCs w:val="32"/>
          <w:u w:val="single"/>
          <w:lang w:val="en-GB"/>
        </w:rPr>
      </w:pPr>
    </w:p>
    <w:p w14:paraId="14A97242" w14:textId="4A9D3C40" w:rsidR="00D17ACB" w:rsidRPr="00D151A5" w:rsidRDefault="00D17ACB" w:rsidP="00D17ACB">
      <w:pPr>
        <w:ind w:firstLine="0"/>
        <w:rPr>
          <w:b/>
          <w:bCs/>
          <w:color w:val="0000FF"/>
          <w:sz w:val="32"/>
          <w:szCs w:val="32"/>
          <w:u w:val="single"/>
          <w:lang w:val="en-GB"/>
        </w:rPr>
      </w:pPr>
      <w:r w:rsidRPr="00D151A5">
        <w:rPr>
          <w:b/>
          <w:bCs/>
          <w:color w:val="0000FF"/>
          <w:sz w:val="32"/>
          <w:szCs w:val="32"/>
          <w:u w:val="single"/>
          <w:lang w:val="en-GB"/>
        </w:rPr>
        <w:t>Trigger</w:t>
      </w:r>
      <w:r w:rsidR="00937603" w:rsidRPr="00D151A5">
        <w:rPr>
          <w:b/>
          <w:bCs/>
          <w:color w:val="0000FF"/>
          <w:sz w:val="32"/>
          <w:szCs w:val="32"/>
          <w:u w:val="single"/>
          <w:lang w:val="en-GB"/>
        </w:rPr>
        <w:t xml:space="preserve"> Simulation </w:t>
      </w:r>
      <w:r w:rsidR="00B402BC">
        <w:rPr>
          <w:b/>
          <w:bCs/>
          <w:color w:val="0000FF"/>
          <w:sz w:val="32"/>
          <w:szCs w:val="32"/>
          <w:u w:val="single"/>
          <w:lang w:val="en-GB"/>
        </w:rPr>
        <w:t xml:space="preserve">&amp; Performance </w:t>
      </w:r>
      <w:r w:rsidR="00937603" w:rsidRPr="00D151A5">
        <w:rPr>
          <w:b/>
          <w:bCs/>
          <w:color w:val="0000FF"/>
          <w:sz w:val="32"/>
          <w:szCs w:val="32"/>
          <w:u w:val="single"/>
          <w:lang w:val="en-GB"/>
        </w:rPr>
        <w:t>(5.3</w:t>
      </w:r>
      <w:r w:rsidR="00B402BC">
        <w:rPr>
          <w:b/>
          <w:bCs/>
          <w:color w:val="0000FF"/>
          <w:sz w:val="32"/>
          <w:szCs w:val="32"/>
          <w:u w:val="single"/>
          <w:lang w:val="en-GB"/>
        </w:rPr>
        <w:t>)</w:t>
      </w:r>
    </w:p>
    <w:p w14:paraId="4276EBCE" w14:textId="1D7470B7" w:rsidR="00345CB9" w:rsidRDefault="00636417" w:rsidP="00D17ACB">
      <w:pPr>
        <w:ind w:firstLine="0"/>
        <w:rPr>
          <w:rFonts w:eastAsiaTheme="minorEastAsia"/>
          <w:lang w:val="en-GB"/>
        </w:rPr>
      </w:pPr>
      <w:r>
        <w:rPr>
          <w:lang w:val="en-GB"/>
        </w:rPr>
        <w:t xml:space="preserve">The output of </w:t>
      </w:r>
      <w:r w:rsidR="009D4312">
        <w:rPr>
          <w:lang w:val="en-GB"/>
        </w:rPr>
        <w:t xml:space="preserve">TPG, </w:t>
      </w:r>
      <w:proofErr w:type="gramStart"/>
      <w:r w:rsidR="009D4312">
        <w:rPr>
          <w:lang w:val="en-GB"/>
        </w:rPr>
        <w:t>i.e.</w:t>
      </w:r>
      <w:proofErr w:type="gramEnd"/>
      <w:r w:rsidR="009D4312">
        <w:rPr>
          <w:lang w:val="en-GB"/>
        </w:rPr>
        <w:t xml:space="preserve"> trigger primitives, is a </w:t>
      </w:r>
      <w:r>
        <w:rPr>
          <w:lang w:val="en-GB"/>
        </w:rPr>
        <w:t xml:space="preserve">list of 3D clusters and an </w:t>
      </w:r>
      <m:oMath>
        <m:r>
          <w:rPr>
            <w:rFonts w:ascii="Cambria Math" w:hAnsi="Cambria Math"/>
            <w:lang w:val="en-GB"/>
          </w:rPr>
          <m:t>η, ϕ</m:t>
        </m:r>
      </m:oMath>
      <w:r>
        <w:rPr>
          <w:rFonts w:eastAsiaTheme="minorEastAsia"/>
          <w:lang w:val="en-GB"/>
        </w:rPr>
        <w:t xml:space="preserve"> transverse energy map for each endcap. </w:t>
      </w:r>
    </w:p>
    <w:p w14:paraId="1714E9F6" w14:textId="76C826AB" w:rsidR="00644415" w:rsidRDefault="00EC7005" w:rsidP="00D17ACB">
      <w:pPr>
        <w:ind w:firstLine="0"/>
        <w:rPr>
          <w:rFonts w:eastAsiaTheme="minorEastAsia"/>
          <w:lang w:val="en-GB"/>
        </w:rPr>
      </w:pPr>
      <w:r>
        <w:rPr>
          <w:rFonts w:eastAsiaTheme="minorEastAsia"/>
          <w:lang w:val="en-GB"/>
        </w:rPr>
        <w:t>Other calculated characteristics</w:t>
      </w:r>
      <w:r w:rsidR="0048553D">
        <w:rPr>
          <w:rFonts w:eastAsiaTheme="minorEastAsia"/>
          <w:lang w:val="en-GB"/>
        </w:rPr>
        <w:t>: fractions of energy in layers, shower widths and depths, internal structure such as local maxima (indicating overlapping particles), etc.</w:t>
      </w:r>
      <w:r w:rsidR="00E4225E">
        <w:rPr>
          <w:rFonts w:eastAsiaTheme="minorEastAsia"/>
          <w:lang w:val="en-GB"/>
        </w:rPr>
        <w:t xml:space="preserve"> </w:t>
      </w:r>
    </w:p>
    <w:p w14:paraId="1351517E" w14:textId="4D7C5FB2" w:rsidR="003919FD" w:rsidRDefault="00C77949" w:rsidP="00D17ACB">
      <w:pPr>
        <w:ind w:firstLine="0"/>
        <w:rPr>
          <w:lang w:val="en-GB"/>
        </w:rPr>
      </w:pPr>
      <w:r>
        <w:rPr>
          <w:lang w:val="en-GB"/>
        </w:rPr>
        <w:t>Primitives are used as input to central L1 correlator</w:t>
      </w:r>
      <w:r w:rsidR="00D94217">
        <w:rPr>
          <w:lang w:val="en-GB"/>
        </w:rPr>
        <w:t>, which creates actual triggers</w:t>
      </w:r>
      <w:r w:rsidR="00C64BBE">
        <w:rPr>
          <w:lang w:val="en-GB"/>
        </w:rPr>
        <w:t xml:space="preserve"> using much more information (it accesses </w:t>
      </w:r>
      <w:r w:rsidR="003919FD">
        <w:rPr>
          <w:lang w:val="en-GB"/>
        </w:rPr>
        <w:t xml:space="preserve">data from tracker, calorimeters, muon systems). </w:t>
      </w:r>
    </w:p>
    <w:p w14:paraId="52F35654" w14:textId="77777777" w:rsidR="002819C9" w:rsidRPr="007D4737" w:rsidRDefault="002819C9" w:rsidP="002819C9">
      <w:pPr>
        <w:ind w:firstLine="0"/>
        <w:rPr>
          <w:b/>
          <w:bCs/>
          <w:u w:val="single"/>
          <w:lang w:val="en-GB"/>
        </w:rPr>
      </w:pPr>
      <w:r>
        <w:rPr>
          <w:b/>
          <w:bCs/>
          <w:u w:val="single"/>
          <w:lang w:val="en-GB"/>
        </w:rPr>
        <w:t>Time Measurements (5.5)</w:t>
      </w:r>
    </w:p>
    <w:p w14:paraId="5C43C236" w14:textId="77777777" w:rsidR="002819C9" w:rsidRDefault="002819C9" w:rsidP="002819C9">
      <w:pPr>
        <w:ind w:firstLine="0"/>
        <w:rPr>
          <w:lang w:val="en-GB"/>
        </w:rPr>
      </w:pPr>
      <w:r w:rsidRPr="00127964">
        <w:rPr>
          <w:lang w:val="en-GB"/>
        </w:rPr>
        <w:t xml:space="preserve">To make a time measurement we require at least three cells within a selection radius, ρ, of the shower axis, each with an energy deposit of &gt;12 </w:t>
      </w:r>
      <w:proofErr w:type="spellStart"/>
      <w:r w:rsidRPr="00127964">
        <w:rPr>
          <w:lang w:val="en-GB"/>
        </w:rPr>
        <w:t>fC</w:t>
      </w:r>
      <w:proofErr w:type="spellEnd"/>
      <w:r w:rsidRPr="00127964">
        <w:rPr>
          <w:lang w:val="en-GB"/>
        </w:rPr>
        <w:t xml:space="preserve"> needed to fire the </w:t>
      </w:r>
      <w:proofErr w:type="spellStart"/>
      <w:r w:rsidRPr="00127964">
        <w:rPr>
          <w:lang w:val="en-GB"/>
        </w:rPr>
        <w:t>ToA</w:t>
      </w:r>
      <w:proofErr w:type="spellEnd"/>
      <w:r w:rsidRPr="00127964">
        <w:rPr>
          <w:lang w:val="en-GB"/>
        </w:rPr>
        <w:t>. Showers that fail this requirement obtain no time measurement, resulting in a measured inefficiency, generally small, that is quantified below</w:t>
      </w:r>
      <w:r>
        <w:rPr>
          <w:lang w:val="en-GB"/>
        </w:rPr>
        <w:t>.</w:t>
      </w:r>
    </w:p>
    <w:p w14:paraId="2E7E6876" w14:textId="77777777" w:rsidR="002819C9" w:rsidRDefault="002819C9" w:rsidP="002819C9">
      <w:pPr>
        <w:ind w:firstLine="0"/>
        <w:rPr>
          <w:lang w:val="en-GB"/>
        </w:rPr>
      </w:pPr>
      <w:r>
        <w:rPr>
          <w:lang w:val="en-GB"/>
        </w:rPr>
        <w:t xml:space="preserve">Great efficiency and resolution for photons. Trade off for hadrons. </w:t>
      </w:r>
    </w:p>
    <w:p w14:paraId="3284BC84" w14:textId="1E3691DB" w:rsidR="00C44B12" w:rsidRPr="007D4737" w:rsidRDefault="00C44B12" w:rsidP="00C44B12">
      <w:pPr>
        <w:ind w:firstLine="0"/>
        <w:rPr>
          <w:b/>
          <w:bCs/>
          <w:u w:val="single"/>
          <w:lang w:val="en-GB"/>
        </w:rPr>
      </w:pPr>
      <w:r>
        <w:rPr>
          <w:b/>
          <w:bCs/>
          <w:u w:val="single"/>
          <w:lang w:val="en-GB"/>
        </w:rPr>
        <w:t xml:space="preserve">Electron/Photon </w:t>
      </w:r>
      <w:r w:rsidR="00807B68">
        <w:rPr>
          <w:b/>
          <w:bCs/>
          <w:u w:val="single"/>
          <w:lang w:val="en-GB"/>
        </w:rPr>
        <w:t>Identification &amp; Reconstruction</w:t>
      </w:r>
    </w:p>
    <w:p w14:paraId="227D0DBC" w14:textId="7407B8B4" w:rsidR="00C44B12" w:rsidRDefault="00807B68" w:rsidP="00C44B12">
      <w:pPr>
        <w:ind w:firstLine="0"/>
        <w:rPr>
          <w:rFonts w:eastAsiaTheme="minorEastAsia"/>
          <w:lang w:val="en-GB"/>
        </w:rPr>
      </w:pPr>
      <w:r w:rsidRPr="00807B68">
        <w:rPr>
          <w:lang w:val="en-GB"/>
        </w:rPr>
        <w:t xml:space="preserve">Design and constraints of the TPG primitives have a large impact on electromagnetic object </w:t>
      </w:r>
      <m:oMath>
        <m:r>
          <w:rPr>
            <w:rFonts w:ascii="Cambria Math" w:hAnsi="Cambria Math"/>
            <w:lang w:val="en-GB"/>
          </w:rPr>
          <m:t>(e/γ)</m:t>
        </m:r>
      </m:oMath>
      <w:r w:rsidRPr="00807B68">
        <w:rPr>
          <w:rFonts w:eastAsiaTheme="minorEastAsia"/>
          <w:lang w:val="en-GB"/>
        </w:rPr>
        <w:t xml:space="preserve"> energy resolution and identification. </w:t>
      </w:r>
      <w:r w:rsidR="00381B01">
        <w:rPr>
          <w:rFonts w:eastAsiaTheme="minorEastAsia"/>
          <w:lang w:val="en-GB"/>
        </w:rPr>
        <w:t xml:space="preserve">They can be distinguished in central L1T correlator by matching L1 tracks, but for HGCAL they are treated very similarly. </w:t>
      </w:r>
    </w:p>
    <w:p w14:paraId="5AB864F2" w14:textId="77777777" w:rsidR="00584378" w:rsidRDefault="005F31A7" w:rsidP="00C44B12">
      <w:pPr>
        <w:ind w:firstLine="0"/>
        <w:rPr>
          <w:rFonts w:eastAsiaTheme="minorEastAsia"/>
          <w:lang w:val="en-GB"/>
        </w:rPr>
      </w:pPr>
      <w:r>
        <w:rPr>
          <w:rFonts w:eastAsiaTheme="minorEastAsia"/>
          <w:lang w:val="en-GB"/>
        </w:rPr>
        <w:t>An electron or photon is reconstructed from a single TPG 3D cluster.</w:t>
      </w:r>
      <w:r w:rsidR="00F04437">
        <w:rPr>
          <w:rFonts w:eastAsiaTheme="minorEastAsia"/>
          <w:lang w:val="en-GB"/>
        </w:rPr>
        <w:t xml:space="preserve"> </w:t>
      </w:r>
    </w:p>
    <w:p w14:paraId="040027AE" w14:textId="77777777" w:rsidR="00A60F2F" w:rsidRPr="007D59A0" w:rsidRDefault="00584378" w:rsidP="00C44B12">
      <w:pPr>
        <w:ind w:firstLine="0"/>
        <w:rPr>
          <w:lang w:val="en-GB"/>
        </w:rPr>
      </w:pPr>
      <w:r w:rsidRPr="007D59A0">
        <w:rPr>
          <w:lang w:val="en-GB"/>
        </w:rPr>
        <w:t>A TPG-specific energy correction factor is applied to correct for the energy lost by the 2 MIPT cut and the clustering algorithms. The cluster is required to pass a selection based on its transverse and longitudinal shape</w:t>
      </w:r>
      <w:r w:rsidR="00A60F2F" w:rsidRPr="007D59A0">
        <w:rPr>
          <w:lang w:val="en-GB"/>
        </w:rPr>
        <w:t>:</w:t>
      </w:r>
    </w:p>
    <w:p w14:paraId="2236EAC1" w14:textId="70663E44" w:rsidR="00A60F2F" w:rsidRPr="007D59A0" w:rsidRDefault="00584378" w:rsidP="00A60F2F">
      <w:pPr>
        <w:pStyle w:val="Puntoelenco"/>
        <w:rPr>
          <w:lang w:val="en-GB"/>
        </w:rPr>
      </w:pPr>
      <w:r w:rsidRPr="007D59A0">
        <w:rPr>
          <w:lang w:val="en-GB"/>
        </w:rPr>
        <w:t xml:space="preserve">longitudinal profile selection uses the length of the cluster, the position of the start and the position </w:t>
      </w:r>
      <w:r w:rsidR="003716E6" w:rsidRPr="007D59A0">
        <w:rPr>
          <w:lang w:val="en-GB"/>
        </w:rPr>
        <w:t xml:space="preserve">in the </w:t>
      </w:r>
      <w:r w:rsidRPr="007D59A0">
        <w:rPr>
          <w:lang w:val="en-GB"/>
        </w:rPr>
        <w:t xml:space="preserve">layer with the maximum energy. These are used in a boosted decision tree to select the clusters that are compatible with </w:t>
      </w:r>
      <w:r w:rsidR="003716E6" w:rsidRPr="007D59A0">
        <w:rPr>
          <w:lang w:val="en-GB"/>
        </w:rPr>
        <w:t>an EM</w:t>
      </w:r>
      <w:r w:rsidRPr="007D59A0">
        <w:rPr>
          <w:lang w:val="en-GB"/>
        </w:rPr>
        <w:t xml:space="preserve"> shower.</w:t>
      </w:r>
    </w:p>
    <w:p w14:paraId="7D165254" w14:textId="77777777" w:rsidR="00650F1B" w:rsidRDefault="00584378" w:rsidP="00650F1B">
      <w:pPr>
        <w:pStyle w:val="Puntoelenco"/>
        <w:rPr>
          <w:lang w:val="en-GB"/>
        </w:rPr>
      </w:pPr>
      <w:r w:rsidRPr="007D59A0">
        <w:rPr>
          <w:lang w:val="en-GB"/>
        </w:rPr>
        <w:t xml:space="preserve">transverse shape is measured by the </w:t>
      </w:r>
      <w:r w:rsidR="007D59A0" w:rsidRPr="007D59A0">
        <w:rPr>
          <w:lang w:val="en-GB"/>
        </w:rPr>
        <w:t xml:space="preserve">cluster’s </w:t>
      </w:r>
      <w:r w:rsidRPr="007D59A0">
        <w:rPr>
          <w:lang w:val="en-GB"/>
        </w:rPr>
        <w:t>width in radial direction</w:t>
      </w:r>
      <w:r w:rsidR="003716E6" w:rsidRPr="007D59A0">
        <w:rPr>
          <w:lang w:val="en-GB"/>
        </w:rPr>
        <w:t xml:space="preserve">, </w:t>
      </w:r>
      <w:r w:rsidRPr="007D59A0">
        <w:rPr>
          <w:lang w:val="en-GB"/>
        </w:rPr>
        <w:t xml:space="preserve"> computed in each layer included in the cluster, weighted according to the energy in the layer and combined. It results in an average radial width, used to identify </w:t>
      </w:r>
      <w:r w:rsidR="00F22DD9" w:rsidRPr="007D59A0">
        <w:rPr>
          <w:lang w:val="en-GB"/>
        </w:rPr>
        <w:t>EM</w:t>
      </w:r>
      <w:r w:rsidRPr="007D59A0">
        <w:rPr>
          <w:lang w:val="en-GB"/>
        </w:rPr>
        <w:t xml:space="preserve"> objects</w:t>
      </w:r>
      <w:r w:rsidR="00F22DD9" w:rsidRPr="007D59A0">
        <w:rPr>
          <w:lang w:val="en-GB"/>
        </w:rPr>
        <w:t>.</w:t>
      </w:r>
    </w:p>
    <w:p w14:paraId="619ACF9C" w14:textId="5897F1D1" w:rsidR="00F22DD9" w:rsidRDefault="00A60F2F" w:rsidP="00650F1B">
      <w:pPr>
        <w:pStyle w:val="Puntoelenco"/>
        <w:numPr>
          <w:ilvl w:val="0"/>
          <w:numId w:val="0"/>
        </w:numPr>
        <w:ind w:left="360"/>
        <w:rPr>
          <w:rFonts w:eastAsiaTheme="minorEastAsia"/>
          <w:iCs/>
          <w:lang w:val="en-GB"/>
        </w:rPr>
      </w:pPr>
      <w:r w:rsidRPr="00650F1B">
        <w:rPr>
          <w:lang w:val="en-GB"/>
        </w:rPr>
        <w:t>T</w:t>
      </w:r>
      <w:r w:rsidR="00DA43E2" w:rsidRPr="00650F1B">
        <w:rPr>
          <w:lang w:val="en-GB"/>
        </w:rPr>
        <w:t>o reduce pileup sensitivity of this transverse width</w:t>
      </w:r>
      <w:r w:rsidR="00650F1B" w:rsidRPr="00650F1B">
        <w:rPr>
          <w:lang w:val="en-GB"/>
        </w:rPr>
        <w:t>, only trigger cells in the cluster’s core are used</w:t>
      </w:r>
      <w:r w:rsidR="00340C0A">
        <w:rPr>
          <w:lang w:val="en-GB"/>
        </w:rPr>
        <w:t xml:space="preserve"> (cluster’s core is radius </w:t>
      </w:r>
      <m:oMath>
        <m:r>
          <m:rPr>
            <m:sty m:val="p"/>
          </m:rPr>
          <w:rPr>
            <w:rFonts w:ascii="Cambria Math" w:hAnsi="Cambria Math"/>
            <w:lang w:val="en-GB"/>
          </w:rPr>
          <m:t>Δ</m:t>
        </m:r>
        <m:r>
          <w:rPr>
            <w:rFonts w:ascii="Cambria Math" w:hAnsi="Cambria Math"/>
            <w:lang w:val="en-GB"/>
          </w:rPr>
          <m:t>ρ=5</m:t>
        </m:r>
        <m:r>
          <m:rPr>
            <m:sty m:val="p"/>
          </m:rPr>
          <w:rPr>
            <w:rFonts w:ascii="Cambria Math" w:hAnsi="Cambria Math"/>
            <w:lang w:val="en-GB"/>
          </w:rPr>
          <m:t>cm</m:t>
        </m:r>
      </m:oMath>
      <w:r w:rsidR="00340C0A">
        <w:rPr>
          <w:rFonts w:eastAsiaTheme="minorEastAsia"/>
          <w:iCs/>
          <w:lang w:val="en-GB"/>
        </w:rPr>
        <w:t xml:space="preserve"> cone</w:t>
      </w:r>
      <w:r w:rsidR="00042BA1">
        <w:rPr>
          <w:rFonts w:eastAsiaTheme="minorEastAsia"/>
          <w:iCs/>
          <w:lang w:val="en-GB"/>
        </w:rPr>
        <w:t xml:space="preserve">. Selection is chosen such that the total efficiency </w:t>
      </w:r>
      <w:r w:rsidR="00B42F17">
        <w:rPr>
          <w:rFonts w:eastAsiaTheme="minorEastAsia"/>
          <w:iCs/>
          <w:lang w:val="en-GB"/>
        </w:rPr>
        <w:t xml:space="preserve">loss resulting from cuts is </w:t>
      </w:r>
      <m:oMath>
        <m:r>
          <w:rPr>
            <w:rFonts w:ascii="Cambria Math" w:eastAsiaTheme="minorEastAsia" w:hAnsi="Cambria Math"/>
            <w:lang w:val="en-GB"/>
          </w:rPr>
          <m:t>~2%</m:t>
        </m:r>
      </m:oMath>
      <w:r w:rsidR="00B42F17">
        <w:rPr>
          <w:rFonts w:eastAsiaTheme="minorEastAsia"/>
          <w:iCs/>
          <w:lang w:val="en-GB"/>
        </w:rPr>
        <w:t xml:space="preserve"> for </w:t>
      </w:r>
      <m:oMath>
        <m:d>
          <m:dPr>
            <m:begChr m:val="|"/>
            <m:endChr m:val="|"/>
            <m:ctrlPr>
              <w:rPr>
                <w:rFonts w:ascii="Cambria Math" w:eastAsiaTheme="minorEastAsia" w:hAnsi="Cambria Math"/>
                <w:i/>
                <w:iCs/>
                <w:lang w:val="en-GB"/>
              </w:rPr>
            </m:ctrlPr>
          </m:dPr>
          <m:e>
            <m:r>
              <w:rPr>
                <w:rFonts w:ascii="Cambria Math" w:eastAsiaTheme="minorEastAsia" w:hAnsi="Cambria Math"/>
                <w:lang w:val="en-GB"/>
              </w:rPr>
              <m:t>η</m:t>
            </m:r>
          </m:e>
        </m:d>
        <m:r>
          <w:rPr>
            <w:rFonts w:ascii="Cambria Math" w:eastAsiaTheme="minorEastAsia" w:hAnsi="Cambria Math"/>
            <w:lang w:val="en-GB"/>
          </w:rPr>
          <m:t>&lt;2.7</m:t>
        </m:r>
      </m:oMath>
      <w:r w:rsidR="00B42F17">
        <w:rPr>
          <w:rFonts w:eastAsiaTheme="minorEastAsia"/>
          <w:iCs/>
          <w:lang w:val="en-GB"/>
        </w:rPr>
        <w:t>. Tig</w:t>
      </w:r>
      <w:proofErr w:type="spellStart"/>
      <w:r w:rsidR="00482A31">
        <w:rPr>
          <w:rFonts w:eastAsiaTheme="minorEastAsia"/>
          <w:iCs/>
          <w:lang w:val="en-GB"/>
        </w:rPr>
        <w:t>ht</w:t>
      </w:r>
      <w:r w:rsidR="00B42F17">
        <w:rPr>
          <w:rFonts w:eastAsiaTheme="minorEastAsia"/>
          <w:iCs/>
          <w:lang w:val="en-GB"/>
        </w:rPr>
        <w:t>er</w:t>
      </w:r>
      <w:proofErr w:type="spellEnd"/>
      <w:r w:rsidR="00B42F17">
        <w:rPr>
          <w:rFonts w:eastAsiaTheme="minorEastAsia"/>
          <w:iCs/>
          <w:lang w:val="en-GB"/>
        </w:rPr>
        <w:t xml:space="preserve"> cuts</w:t>
      </w:r>
      <w:r w:rsidR="00482A31">
        <w:rPr>
          <w:rFonts w:eastAsiaTheme="minorEastAsia"/>
          <w:iCs/>
          <w:lang w:val="en-GB"/>
        </w:rPr>
        <w:t xml:space="preserve"> with 10% efficiency loss are used above that threshold, reducing higher background. </w:t>
      </w:r>
    </w:p>
    <w:p w14:paraId="702A33A5" w14:textId="1E0C2DAA" w:rsidR="008D4180" w:rsidRDefault="008D4180" w:rsidP="00601352">
      <w:pPr>
        <w:ind w:firstLine="0"/>
        <w:rPr>
          <w:lang w:val="en-GB"/>
        </w:rPr>
      </w:pPr>
    </w:p>
    <w:p w14:paraId="54409BD0" w14:textId="04132112" w:rsidR="008D4180" w:rsidRDefault="008D4180" w:rsidP="00601352">
      <w:pPr>
        <w:ind w:firstLine="0"/>
        <w:rPr>
          <w:lang w:val="en-GB"/>
        </w:rPr>
      </w:pPr>
    </w:p>
    <w:p w14:paraId="74394142" w14:textId="77777777" w:rsidR="002B175C" w:rsidRDefault="002B175C" w:rsidP="006A27D2">
      <w:pPr>
        <w:ind w:firstLine="0"/>
        <w:rPr>
          <w:b/>
          <w:bCs/>
          <w:color w:val="0000FF"/>
          <w:sz w:val="32"/>
          <w:szCs w:val="32"/>
          <w:u w:val="single"/>
          <w:lang w:val="en-GB"/>
        </w:rPr>
      </w:pPr>
    </w:p>
    <w:p w14:paraId="5B44E971" w14:textId="77777777" w:rsidR="002B175C" w:rsidRDefault="002B175C" w:rsidP="006A27D2">
      <w:pPr>
        <w:ind w:firstLine="0"/>
        <w:rPr>
          <w:b/>
          <w:bCs/>
          <w:color w:val="0000FF"/>
          <w:sz w:val="32"/>
          <w:szCs w:val="32"/>
          <w:u w:val="single"/>
          <w:lang w:val="en-GB"/>
        </w:rPr>
      </w:pPr>
    </w:p>
    <w:p w14:paraId="434BD8EB" w14:textId="77777777" w:rsidR="002B175C" w:rsidRDefault="002B175C" w:rsidP="006A27D2">
      <w:pPr>
        <w:ind w:firstLine="0"/>
        <w:rPr>
          <w:b/>
          <w:bCs/>
          <w:color w:val="0000FF"/>
          <w:sz w:val="32"/>
          <w:szCs w:val="32"/>
          <w:u w:val="single"/>
          <w:lang w:val="en-GB"/>
        </w:rPr>
      </w:pPr>
    </w:p>
    <w:p w14:paraId="2A568030" w14:textId="7DBC7E72" w:rsidR="006A27D2" w:rsidRPr="00D151A5" w:rsidRDefault="006A27D2" w:rsidP="006A27D2">
      <w:pPr>
        <w:ind w:firstLine="0"/>
        <w:rPr>
          <w:b/>
          <w:bCs/>
          <w:color w:val="0000FF"/>
          <w:sz w:val="32"/>
          <w:szCs w:val="32"/>
          <w:u w:val="single"/>
          <w:lang w:val="en-GB"/>
        </w:rPr>
      </w:pPr>
      <w:r>
        <w:rPr>
          <w:b/>
          <w:bCs/>
          <w:color w:val="0000FF"/>
          <w:sz w:val="32"/>
          <w:szCs w:val="32"/>
          <w:u w:val="single"/>
          <w:lang w:val="en-GB"/>
        </w:rPr>
        <w:t xml:space="preserve">Physics Performance </w:t>
      </w:r>
      <w:r w:rsidRPr="00D151A5">
        <w:rPr>
          <w:b/>
          <w:bCs/>
          <w:color w:val="0000FF"/>
          <w:sz w:val="32"/>
          <w:szCs w:val="32"/>
          <w:u w:val="single"/>
          <w:lang w:val="en-GB"/>
        </w:rPr>
        <w:t>(</w:t>
      </w:r>
      <w:r>
        <w:rPr>
          <w:b/>
          <w:bCs/>
          <w:color w:val="0000FF"/>
          <w:sz w:val="32"/>
          <w:szCs w:val="32"/>
          <w:u w:val="single"/>
          <w:lang w:val="en-GB"/>
        </w:rPr>
        <w:t>11)</w:t>
      </w:r>
    </w:p>
    <w:p w14:paraId="6CE86423" w14:textId="2876BC4A" w:rsidR="006A27D2" w:rsidRPr="004C14AC" w:rsidRDefault="004C14AC" w:rsidP="006A27D2">
      <w:pPr>
        <w:ind w:firstLine="0"/>
        <w:rPr>
          <w:b/>
          <w:bCs/>
          <w:u w:val="single"/>
          <w:lang w:val="en-GB"/>
        </w:rPr>
      </w:pPr>
      <w:r w:rsidRPr="004C14AC">
        <w:rPr>
          <w:b/>
          <w:bCs/>
          <w:u w:val="single"/>
          <w:lang w:val="en-GB"/>
        </w:rPr>
        <w:t>Photons (11.1.2)</w:t>
      </w:r>
    </w:p>
    <w:p w14:paraId="513A3C84" w14:textId="7D5B7D8D" w:rsidR="006D64A2" w:rsidRDefault="006D64A2" w:rsidP="00F40D82">
      <w:pPr>
        <w:ind w:firstLine="0"/>
        <w:rPr>
          <w:lang w:val="en-GB"/>
        </w:rPr>
      </w:pPr>
      <w:r>
        <w:rPr>
          <w:lang w:val="en-GB"/>
        </w:rPr>
        <w:t>Photons are identified mainly through three components:</w:t>
      </w:r>
    </w:p>
    <w:p w14:paraId="39EC9058" w14:textId="160C0798" w:rsidR="006D64A2" w:rsidRDefault="006D64A2" w:rsidP="006D64A2">
      <w:pPr>
        <w:pStyle w:val="Puntoelenco"/>
        <w:rPr>
          <w:lang w:val="en-GB"/>
        </w:rPr>
      </w:pPr>
      <w:r>
        <w:rPr>
          <w:lang w:val="en-GB"/>
        </w:rPr>
        <w:t>Shower shape in calorimeters</w:t>
      </w:r>
      <w:r w:rsidR="007E7CAA">
        <w:rPr>
          <w:lang w:val="en-GB"/>
        </w:rPr>
        <w:t xml:space="preserve"> (distinguish EM vs Hadronic)</w:t>
      </w:r>
      <w:r w:rsidR="00694EC8">
        <w:rPr>
          <w:lang w:val="en-GB"/>
        </w:rPr>
        <w:t>, using variables from multi-clustering.</w:t>
      </w:r>
    </w:p>
    <w:p w14:paraId="561E59CA" w14:textId="2DCF0FB0" w:rsidR="007E7CAA" w:rsidRDefault="007E7CAA" w:rsidP="006D64A2">
      <w:pPr>
        <w:pStyle w:val="Puntoelenco"/>
        <w:rPr>
          <w:lang w:val="en-GB"/>
        </w:rPr>
      </w:pPr>
      <w:r>
        <w:rPr>
          <w:lang w:val="en-GB"/>
        </w:rPr>
        <w:t>Track isolation</w:t>
      </w:r>
      <w:r w:rsidR="00694EC8">
        <w:rPr>
          <w:lang w:val="en-GB"/>
        </w:rPr>
        <w:t xml:space="preserve"> and matching</w:t>
      </w:r>
      <w:r>
        <w:rPr>
          <w:lang w:val="en-GB"/>
        </w:rPr>
        <w:t xml:space="preserve"> (reject</w:t>
      </w:r>
      <w:r w:rsidR="00694EC8">
        <w:rPr>
          <w:lang w:val="en-GB"/>
        </w:rPr>
        <w:t>s</w:t>
      </w:r>
      <w:r>
        <w:rPr>
          <w:lang w:val="en-GB"/>
        </w:rPr>
        <w:t xml:space="preserve"> electron</w:t>
      </w:r>
      <w:r w:rsidR="00694EC8">
        <w:rPr>
          <w:lang w:val="en-GB"/>
        </w:rPr>
        <w:t>s</w:t>
      </w:r>
      <w:r>
        <w:rPr>
          <w:lang w:val="en-GB"/>
        </w:rPr>
        <w:t xml:space="preserve"> </w:t>
      </w:r>
      <w:r w:rsidR="004B7475">
        <w:rPr>
          <w:lang w:val="en-GB"/>
        </w:rPr>
        <w:t>&amp;</w:t>
      </w:r>
      <w:r>
        <w:rPr>
          <w:lang w:val="en-GB"/>
        </w:rPr>
        <w:t xml:space="preserve"> charged hadrons, leaves </w:t>
      </w:r>
      <w:r w:rsidR="00D30AF0">
        <w:rPr>
          <w:lang w:val="en-GB"/>
        </w:rPr>
        <w:t>photons)</w:t>
      </w:r>
    </w:p>
    <w:p w14:paraId="2F4707B9" w14:textId="69A917F4" w:rsidR="00D30AF0" w:rsidRDefault="00D30AF0" w:rsidP="006D64A2">
      <w:pPr>
        <w:pStyle w:val="Puntoelenco"/>
        <w:rPr>
          <w:lang w:val="en-GB"/>
        </w:rPr>
      </w:pPr>
      <w:r>
        <w:rPr>
          <w:lang w:val="en-GB"/>
        </w:rPr>
        <w:t>Calorimeter-based isolation (additional rejection of neutral hadrons and</w:t>
      </w:r>
      <w:r w:rsidR="000F428A">
        <w:rPr>
          <w:lang w:val="en-GB"/>
        </w:rPr>
        <w:t xml:space="preserve"> photons in jets).</w:t>
      </w:r>
      <w:r w:rsidR="004B7475">
        <w:rPr>
          <w:lang w:val="en-GB"/>
        </w:rPr>
        <w:t xml:space="preserve"> Can find new set of observables which might be useful.</w:t>
      </w:r>
    </w:p>
    <w:p w14:paraId="4D63FAF7" w14:textId="7F42F62D" w:rsidR="00F40D82" w:rsidRDefault="004B7475" w:rsidP="00F40D82">
      <w:pPr>
        <w:ind w:firstLine="0"/>
        <w:rPr>
          <w:lang w:val="en-GB"/>
        </w:rPr>
      </w:pPr>
      <w:r>
        <w:rPr>
          <w:lang w:val="en-GB"/>
        </w:rPr>
        <w:t>All variables are fed to a Boosted Decision Tree (BDT).</w:t>
      </w:r>
    </w:p>
    <w:p w14:paraId="46EB17E8" w14:textId="60071F1A" w:rsidR="0059306A" w:rsidRDefault="0059306A" w:rsidP="00F40D82">
      <w:pPr>
        <w:ind w:firstLine="0"/>
        <w:rPr>
          <w:lang w:val="en-GB"/>
        </w:rPr>
      </w:pPr>
      <w:r>
        <w:rPr>
          <w:lang w:val="en-GB"/>
        </w:rPr>
        <w:t xml:space="preserve">Note: </w:t>
      </w:r>
      <w:r w:rsidRPr="0059306A">
        <w:rPr>
          <w:lang w:val="en-GB"/>
        </w:rPr>
        <w:t>efficiency is defined as the fraction of true reconstructed photons that pass a given threshold in BDT score output, and the photon misidentification probability is defined as the number of reconstructed background photons passing the same BDT score threshold divided by the total number of events processed.</w:t>
      </w:r>
    </w:p>
    <w:p w14:paraId="0C41231B" w14:textId="0C2A0E9D" w:rsidR="0059306A" w:rsidRDefault="00BF2DFD" w:rsidP="00F40D82">
      <w:pPr>
        <w:ind w:firstLine="0"/>
        <w:rPr>
          <w:rFonts w:eastAsiaTheme="minorEastAsia"/>
          <w:lang w:val="en-GB"/>
        </w:rPr>
      </w:pPr>
      <m:oMath>
        <m:r>
          <w:rPr>
            <w:rFonts w:ascii="Cambria Math" w:hAnsi="Cambria Math"/>
            <w:lang w:val="en-GB"/>
          </w:rPr>
          <m:t>H→γγ</m:t>
        </m:r>
      </m:oMath>
      <w:r>
        <w:rPr>
          <w:rFonts w:eastAsiaTheme="minorEastAsia"/>
          <w:lang w:val="en-GB"/>
        </w:rPr>
        <w:t xml:space="preserve"> example in section 11.2. </w:t>
      </w:r>
    </w:p>
    <w:p w14:paraId="447F4F03" w14:textId="45A6084F" w:rsidR="009A713A" w:rsidRDefault="009A713A" w:rsidP="00F40D82">
      <w:pPr>
        <w:ind w:firstLine="0"/>
        <w:rPr>
          <w:rFonts w:eastAsiaTheme="minorEastAsia"/>
          <w:lang w:val="en-GB"/>
        </w:rPr>
      </w:pPr>
    </w:p>
    <w:p w14:paraId="0D999000" w14:textId="5736068C" w:rsidR="00D5175D" w:rsidRDefault="00D5175D" w:rsidP="00F40D82">
      <w:pPr>
        <w:ind w:firstLine="0"/>
        <w:rPr>
          <w:rFonts w:eastAsiaTheme="minorEastAsia"/>
          <w:lang w:val="en-GB"/>
        </w:rPr>
      </w:pPr>
    </w:p>
    <w:p w14:paraId="4EA60BB0" w14:textId="4FCD92CD" w:rsidR="00D5175D" w:rsidRDefault="00D5175D" w:rsidP="00F40D82">
      <w:pPr>
        <w:ind w:firstLine="0"/>
        <w:rPr>
          <w:rFonts w:eastAsiaTheme="minorEastAsia"/>
          <w:lang w:val="en-GB"/>
        </w:rPr>
      </w:pPr>
    </w:p>
    <w:p w14:paraId="1C859DBD" w14:textId="4D011847" w:rsidR="002B175C" w:rsidRDefault="002B175C" w:rsidP="00F40D82">
      <w:pPr>
        <w:ind w:firstLine="0"/>
        <w:rPr>
          <w:rFonts w:eastAsiaTheme="minorEastAsia"/>
          <w:lang w:val="en-GB"/>
        </w:rPr>
      </w:pPr>
    </w:p>
    <w:p w14:paraId="4B25B295" w14:textId="0B2CCABD" w:rsidR="002B175C" w:rsidRDefault="002B175C" w:rsidP="00F40D82">
      <w:pPr>
        <w:ind w:firstLine="0"/>
        <w:rPr>
          <w:rFonts w:eastAsiaTheme="minorEastAsia"/>
          <w:lang w:val="en-GB"/>
        </w:rPr>
      </w:pPr>
    </w:p>
    <w:p w14:paraId="506A65F6" w14:textId="77777777" w:rsidR="00D90BAE" w:rsidRDefault="00D90BAE" w:rsidP="00F40D82">
      <w:pPr>
        <w:ind w:firstLine="0"/>
        <w:rPr>
          <w:rFonts w:eastAsiaTheme="minorEastAsia"/>
          <w:lang w:val="en-GB"/>
        </w:rPr>
      </w:pPr>
    </w:p>
    <w:p w14:paraId="59B9754C" w14:textId="3AD5B96E" w:rsidR="00D5175D" w:rsidRDefault="00D5175D" w:rsidP="00F40D82">
      <w:pPr>
        <w:ind w:firstLine="0"/>
        <w:rPr>
          <w:rFonts w:eastAsiaTheme="minorEastAsia"/>
          <w:lang w:val="en-GB"/>
        </w:rPr>
      </w:pPr>
    </w:p>
    <w:p w14:paraId="34377C1D" w14:textId="4FA1457E" w:rsidR="00D5175D" w:rsidRDefault="00D5175D" w:rsidP="00F40D82">
      <w:pPr>
        <w:ind w:firstLine="0"/>
        <w:rPr>
          <w:rFonts w:eastAsiaTheme="minorEastAsia"/>
          <w:lang w:val="en-GB"/>
        </w:rPr>
      </w:pPr>
    </w:p>
    <w:p w14:paraId="78F3CE42" w14:textId="3C3CB1DD" w:rsidR="00D5175D" w:rsidRDefault="00D5175D" w:rsidP="00F40D82">
      <w:pPr>
        <w:ind w:firstLine="0"/>
        <w:rPr>
          <w:rFonts w:eastAsiaTheme="minorEastAsia"/>
          <w:lang w:val="en-GB"/>
        </w:rPr>
      </w:pPr>
    </w:p>
    <w:p w14:paraId="7F8036BC" w14:textId="74C0C720" w:rsidR="00D5175D" w:rsidRDefault="00D5175D" w:rsidP="00F40D82">
      <w:pPr>
        <w:ind w:firstLine="0"/>
        <w:rPr>
          <w:rFonts w:eastAsiaTheme="minorEastAsia"/>
          <w:lang w:val="en-GB"/>
        </w:rPr>
      </w:pPr>
    </w:p>
    <w:p w14:paraId="22A40825" w14:textId="09D92E1D" w:rsidR="00D5175D" w:rsidRDefault="00D5175D" w:rsidP="00F40D82">
      <w:pPr>
        <w:ind w:firstLine="0"/>
        <w:rPr>
          <w:rFonts w:eastAsiaTheme="minorEastAsia"/>
          <w:lang w:val="en-GB"/>
        </w:rPr>
      </w:pPr>
    </w:p>
    <w:p w14:paraId="6BCACAA0" w14:textId="5DCC4FE3" w:rsidR="00D5175D" w:rsidRDefault="00D5175D" w:rsidP="00F40D82">
      <w:pPr>
        <w:ind w:firstLine="0"/>
        <w:rPr>
          <w:rFonts w:eastAsiaTheme="minorEastAsia"/>
          <w:lang w:val="en-GB"/>
        </w:rPr>
      </w:pPr>
    </w:p>
    <w:p w14:paraId="0221A9BC" w14:textId="607944D9" w:rsidR="00D5175D" w:rsidRDefault="00D5175D" w:rsidP="00F40D82">
      <w:pPr>
        <w:ind w:firstLine="0"/>
        <w:rPr>
          <w:rFonts w:eastAsiaTheme="minorEastAsia"/>
          <w:lang w:val="en-GB"/>
        </w:rPr>
      </w:pPr>
    </w:p>
    <w:p w14:paraId="2753117A" w14:textId="38D23B3B" w:rsidR="00D5175D" w:rsidRDefault="00D5175D" w:rsidP="00F40D82">
      <w:pPr>
        <w:ind w:firstLine="0"/>
        <w:rPr>
          <w:rFonts w:eastAsiaTheme="minorEastAsia"/>
          <w:lang w:val="en-GB"/>
        </w:rPr>
      </w:pPr>
    </w:p>
    <w:p w14:paraId="74370BF7" w14:textId="7ED2F225" w:rsidR="00D5175D" w:rsidRDefault="00D5175D" w:rsidP="00F40D82">
      <w:pPr>
        <w:ind w:firstLine="0"/>
        <w:rPr>
          <w:rFonts w:eastAsiaTheme="minorEastAsia"/>
          <w:lang w:val="en-GB"/>
        </w:rPr>
      </w:pPr>
    </w:p>
    <w:p w14:paraId="7DA07989" w14:textId="106385F7" w:rsidR="00D5175D" w:rsidRDefault="00D5175D" w:rsidP="00F40D82">
      <w:pPr>
        <w:ind w:firstLine="0"/>
        <w:rPr>
          <w:rFonts w:eastAsiaTheme="minorEastAsia"/>
          <w:lang w:val="en-GB"/>
        </w:rPr>
      </w:pPr>
    </w:p>
    <w:p w14:paraId="55171EAF" w14:textId="73010420" w:rsidR="00D5175D" w:rsidRDefault="00D5175D" w:rsidP="00F40D82">
      <w:pPr>
        <w:ind w:firstLine="0"/>
        <w:rPr>
          <w:rFonts w:eastAsiaTheme="minorEastAsia"/>
          <w:lang w:val="en-GB"/>
        </w:rPr>
      </w:pPr>
    </w:p>
    <w:p w14:paraId="090836B1" w14:textId="1B26C98B" w:rsidR="00D5175D" w:rsidRDefault="00D5175D" w:rsidP="00F40D82">
      <w:pPr>
        <w:ind w:firstLine="0"/>
        <w:rPr>
          <w:rFonts w:eastAsiaTheme="minorEastAsia"/>
          <w:lang w:val="en-GB"/>
        </w:rPr>
      </w:pPr>
    </w:p>
    <w:p w14:paraId="3A0E978A" w14:textId="5CD84BE4" w:rsidR="00D5175D" w:rsidRDefault="00D5175D" w:rsidP="00F40D82">
      <w:pPr>
        <w:ind w:firstLine="0"/>
        <w:rPr>
          <w:rFonts w:eastAsiaTheme="minorEastAsia"/>
          <w:lang w:val="en-GB"/>
        </w:rPr>
      </w:pPr>
    </w:p>
    <w:p w14:paraId="70E463F5" w14:textId="04DBB10F" w:rsidR="00D5175D" w:rsidRDefault="00D5175D" w:rsidP="00F40D82">
      <w:pPr>
        <w:ind w:firstLine="0"/>
        <w:rPr>
          <w:rFonts w:eastAsiaTheme="minorEastAsia"/>
          <w:lang w:val="en-GB"/>
        </w:rPr>
      </w:pPr>
    </w:p>
    <w:p w14:paraId="7B243415" w14:textId="77777777" w:rsidR="00D5175D" w:rsidRDefault="00D5175D" w:rsidP="00F40D82">
      <w:pPr>
        <w:ind w:firstLine="0"/>
        <w:rPr>
          <w:rFonts w:eastAsiaTheme="minorEastAsia"/>
          <w:lang w:val="en-GB"/>
        </w:rPr>
      </w:pPr>
    </w:p>
    <w:p w14:paraId="5AF8EB44" w14:textId="6E336B3D" w:rsidR="009A713A" w:rsidRPr="00D5175D" w:rsidRDefault="00D5175D" w:rsidP="00D5175D">
      <w:pPr>
        <w:pStyle w:val="Titolo1"/>
        <w:rPr>
          <w:rFonts w:ascii="Times New Roman" w:hAnsi="Times New Roman"/>
          <w:b/>
          <w:bCs/>
          <w:color w:val="FF0000"/>
          <w:sz w:val="44"/>
          <w:szCs w:val="44"/>
          <w:lang w:val="en-GB"/>
        </w:rPr>
      </w:pPr>
      <w:r>
        <w:rPr>
          <w:rFonts w:ascii="Times New Roman" w:hAnsi="Times New Roman"/>
          <w:b/>
          <w:bCs/>
          <w:color w:val="FF0000"/>
          <w:sz w:val="44"/>
          <w:szCs w:val="44"/>
          <w:lang w:val="en-GB"/>
        </w:rPr>
        <w:t>Energy Sharing &amp; Separation</w:t>
      </w:r>
    </w:p>
    <w:p w14:paraId="72D476FA" w14:textId="77777777" w:rsidR="0078079F" w:rsidRDefault="0078079F" w:rsidP="00F40D82">
      <w:pPr>
        <w:ind w:firstLine="0"/>
      </w:pPr>
    </w:p>
    <w:p w14:paraId="6193527C" w14:textId="37AF19AF" w:rsidR="0078079F" w:rsidRPr="001E0008" w:rsidRDefault="0078079F" w:rsidP="00F40D82">
      <w:pPr>
        <w:ind w:firstLine="0"/>
        <w:rPr>
          <w:b/>
          <w:bCs/>
          <w:color w:val="0000FF"/>
          <w:u w:val="single"/>
        </w:rPr>
      </w:pPr>
      <w:r w:rsidRPr="001E0008">
        <w:rPr>
          <w:b/>
          <w:bCs/>
          <w:color w:val="0000FF"/>
          <w:u w:val="single"/>
        </w:rPr>
        <w:t>RESOLVING HOTONS FROM BACKGROUND AND MISEDINTIFICATION</w:t>
      </w:r>
    </w:p>
    <w:p w14:paraId="53790FE9" w14:textId="698C4832" w:rsidR="0078079F" w:rsidRDefault="0078079F" w:rsidP="00F40D82">
      <w:pPr>
        <w:ind w:firstLine="0"/>
      </w:pPr>
      <w:r>
        <w:t xml:space="preserve">(the general </w:t>
      </w:r>
      <w:proofErr w:type="spellStart"/>
      <w:r>
        <w:t>problem</w:t>
      </w:r>
      <w:proofErr w:type="spellEnd"/>
      <w:r>
        <w:t xml:space="preserve">, </w:t>
      </w:r>
      <w:proofErr w:type="spellStart"/>
      <w:r>
        <w:t>greatly</w:t>
      </w:r>
      <w:proofErr w:type="spellEnd"/>
      <w:r>
        <w:t xml:space="preserve"> </w:t>
      </w:r>
      <w:proofErr w:type="spellStart"/>
      <w:r>
        <w:t>already</w:t>
      </w:r>
      <w:proofErr w:type="spellEnd"/>
      <w:r>
        <w:t xml:space="preserve"> </w:t>
      </w:r>
      <w:proofErr w:type="spellStart"/>
      <w:r>
        <w:t>solved</w:t>
      </w:r>
      <w:proofErr w:type="spellEnd"/>
      <w:r>
        <w:t>)</w:t>
      </w:r>
    </w:p>
    <w:p w14:paraId="4B595539" w14:textId="77777777" w:rsidR="001E0008" w:rsidRDefault="001E0008" w:rsidP="001E0008">
      <w:pPr>
        <w:ind w:firstLine="0"/>
        <w:rPr>
          <w:lang w:val="en-GB"/>
        </w:rPr>
      </w:pPr>
    </w:p>
    <w:p w14:paraId="25424D71" w14:textId="77777777" w:rsidR="001E0008" w:rsidRDefault="001E0008" w:rsidP="001E0008">
      <w:pPr>
        <w:ind w:firstLine="0"/>
        <w:rPr>
          <w:lang w:val="en-GB"/>
        </w:rPr>
      </w:pPr>
    </w:p>
    <w:p w14:paraId="2FE99CB7" w14:textId="39344498" w:rsidR="001E0008" w:rsidRDefault="001E0008" w:rsidP="001E0008">
      <w:pPr>
        <w:ind w:firstLine="0"/>
        <w:rPr>
          <w:lang w:val="en-GB"/>
        </w:rPr>
      </w:pPr>
    </w:p>
    <w:p w14:paraId="25384866" w14:textId="7B3E27F9" w:rsidR="00D90BAE" w:rsidRDefault="00D90BAE" w:rsidP="001E0008">
      <w:pPr>
        <w:ind w:firstLine="0"/>
        <w:rPr>
          <w:lang w:val="en-GB"/>
        </w:rPr>
      </w:pPr>
    </w:p>
    <w:p w14:paraId="1A908122" w14:textId="34B6AAA0" w:rsidR="00D90BAE" w:rsidRDefault="00D90BAE" w:rsidP="001E0008">
      <w:pPr>
        <w:ind w:firstLine="0"/>
        <w:rPr>
          <w:lang w:val="en-GB"/>
        </w:rPr>
      </w:pPr>
    </w:p>
    <w:p w14:paraId="5EBC9B95" w14:textId="77777777" w:rsidR="00D90BAE" w:rsidRDefault="00D90BAE" w:rsidP="001E0008">
      <w:pPr>
        <w:ind w:firstLine="0"/>
        <w:rPr>
          <w:lang w:val="en-GB"/>
        </w:rPr>
      </w:pPr>
    </w:p>
    <w:p w14:paraId="6E8D9BC2" w14:textId="77777777" w:rsidR="001E0008" w:rsidRDefault="001E0008" w:rsidP="001E0008">
      <w:pPr>
        <w:ind w:firstLine="0"/>
        <w:rPr>
          <w:lang w:val="en-GB"/>
        </w:rPr>
      </w:pPr>
    </w:p>
    <w:p w14:paraId="35548669" w14:textId="77777777" w:rsidR="001E0008" w:rsidRDefault="001E0008" w:rsidP="001E0008">
      <w:pPr>
        <w:ind w:firstLine="0"/>
        <w:rPr>
          <w:lang w:val="en-GB"/>
        </w:rPr>
      </w:pPr>
    </w:p>
    <w:p w14:paraId="718B1CE6" w14:textId="77777777" w:rsidR="001E0008" w:rsidRDefault="001E0008" w:rsidP="001E0008">
      <w:pPr>
        <w:ind w:firstLine="0"/>
        <w:rPr>
          <w:lang w:val="en-GB"/>
        </w:rPr>
      </w:pPr>
    </w:p>
    <w:p w14:paraId="4414055D" w14:textId="77777777" w:rsidR="001E0008" w:rsidRDefault="001E0008" w:rsidP="001E0008">
      <w:pPr>
        <w:ind w:firstLine="0"/>
        <w:rPr>
          <w:lang w:val="en-GB"/>
        </w:rPr>
      </w:pPr>
    </w:p>
    <w:p w14:paraId="66D949D5" w14:textId="77777777" w:rsidR="001E0008" w:rsidRDefault="001E0008" w:rsidP="001E0008">
      <w:pPr>
        <w:ind w:firstLine="0"/>
        <w:rPr>
          <w:lang w:val="en-GB"/>
        </w:rPr>
      </w:pPr>
    </w:p>
    <w:p w14:paraId="3B2A74CB" w14:textId="77777777" w:rsidR="002563EF" w:rsidRDefault="002563EF" w:rsidP="001E0008">
      <w:pPr>
        <w:ind w:firstLine="0"/>
      </w:pPr>
    </w:p>
    <w:p w14:paraId="3B74AF4C" w14:textId="77777777" w:rsidR="002563EF" w:rsidRDefault="002563EF" w:rsidP="001E0008">
      <w:pPr>
        <w:ind w:firstLine="0"/>
      </w:pPr>
    </w:p>
    <w:p w14:paraId="70E47C48" w14:textId="77777777" w:rsidR="002563EF" w:rsidRDefault="002563EF" w:rsidP="001E0008">
      <w:pPr>
        <w:ind w:firstLine="0"/>
      </w:pPr>
    </w:p>
    <w:p w14:paraId="51CBF7D2" w14:textId="77777777" w:rsidR="002563EF" w:rsidRDefault="002563EF" w:rsidP="001E0008">
      <w:pPr>
        <w:ind w:firstLine="0"/>
      </w:pPr>
    </w:p>
    <w:p w14:paraId="26D19169" w14:textId="77777777" w:rsidR="002563EF" w:rsidRDefault="002563EF" w:rsidP="001E0008">
      <w:pPr>
        <w:ind w:firstLine="0"/>
      </w:pPr>
    </w:p>
    <w:p w14:paraId="123C86E3" w14:textId="77777777" w:rsidR="002563EF" w:rsidRDefault="002563EF" w:rsidP="001E0008">
      <w:pPr>
        <w:ind w:firstLine="0"/>
      </w:pPr>
    </w:p>
    <w:p w14:paraId="687E156A" w14:textId="77777777" w:rsidR="002563EF" w:rsidRDefault="002563EF" w:rsidP="001E0008">
      <w:pPr>
        <w:ind w:firstLine="0"/>
      </w:pPr>
    </w:p>
    <w:p w14:paraId="066D346D" w14:textId="77777777" w:rsidR="002563EF" w:rsidRDefault="002563EF" w:rsidP="001E0008">
      <w:pPr>
        <w:ind w:firstLine="0"/>
      </w:pPr>
    </w:p>
    <w:p w14:paraId="3C80D326" w14:textId="77777777" w:rsidR="002563EF" w:rsidRDefault="002563EF" w:rsidP="001E0008">
      <w:pPr>
        <w:ind w:firstLine="0"/>
      </w:pPr>
    </w:p>
    <w:p w14:paraId="3D6D7EB9" w14:textId="77777777" w:rsidR="002563EF" w:rsidRDefault="002563EF" w:rsidP="001E0008">
      <w:pPr>
        <w:ind w:firstLine="0"/>
      </w:pPr>
    </w:p>
    <w:p w14:paraId="117694B7" w14:textId="77777777" w:rsidR="002563EF" w:rsidRDefault="002563EF" w:rsidP="001E0008">
      <w:pPr>
        <w:ind w:firstLine="0"/>
      </w:pPr>
    </w:p>
    <w:p w14:paraId="1CF34633" w14:textId="77777777" w:rsidR="002563EF" w:rsidRDefault="002563EF" w:rsidP="001E0008">
      <w:pPr>
        <w:ind w:firstLine="0"/>
      </w:pPr>
    </w:p>
    <w:p w14:paraId="22DB295A" w14:textId="35BBC3B5" w:rsidR="001E0008" w:rsidRDefault="00D90BAE" w:rsidP="001E0008">
      <w:pPr>
        <w:ind w:firstLine="0"/>
        <w:rPr>
          <w:lang w:val="en-GB"/>
        </w:rPr>
      </w:pPr>
      <w:hyperlink r:id="rId28" w:history="1">
        <w:r w:rsidR="002563EF" w:rsidRPr="004E0E05">
          <w:rPr>
            <w:rStyle w:val="Collegamentoipertestuale"/>
            <w:lang w:val="en-GB"/>
          </w:rPr>
          <w:t>https://journals.aps.org/prd/pdf/10.1103/PhysRevD.83.052005</w:t>
        </w:r>
      </w:hyperlink>
      <w:r w:rsidR="001E0008">
        <w:rPr>
          <w:lang w:val="en-GB"/>
        </w:rPr>
        <w:t xml:space="preserve"> </w:t>
      </w:r>
    </w:p>
    <w:p w14:paraId="4CCE1D30" w14:textId="77777777" w:rsidR="001E0008" w:rsidRDefault="001E0008" w:rsidP="001E0008">
      <w:pPr>
        <w:ind w:firstLine="0"/>
        <w:rPr>
          <w:lang w:val="en-GB"/>
        </w:rPr>
        <w:sectPr w:rsidR="001E0008" w:rsidSect="001E0008">
          <w:pgSz w:w="11906" w:h="16838"/>
          <w:pgMar w:top="720" w:right="720" w:bottom="720" w:left="720" w:header="708" w:footer="708" w:gutter="0"/>
          <w:cols w:space="708"/>
          <w:docGrid w:linePitch="381"/>
        </w:sectPr>
      </w:pPr>
    </w:p>
    <w:p w14:paraId="1A429CD2" w14:textId="77777777" w:rsidR="001E0008" w:rsidRPr="005632A4" w:rsidRDefault="001E0008" w:rsidP="001E0008">
      <w:pPr>
        <w:ind w:firstLine="0"/>
        <w:rPr>
          <w:b/>
          <w:bCs/>
          <w:lang w:val="en-GB"/>
        </w:rPr>
      </w:pPr>
      <w:r w:rsidRPr="005632A4">
        <w:rPr>
          <w:b/>
          <w:bCs/>
          <w:lang w:val="en-GB"/>
        </w:rPr>
        <w:t>Section V</w:t>
      </w:r>
    </w:p>
    <w:p w14:paraId="0886EABA" w14:textId="77777777" w:rsidR="001E0008" w:rsidRDefault="001E0008" w:rsidP="001E0008">
      <w:pPr>
        <w:ind w:firstLine="0"/>
        <w:rPr>
          <w:lang w:val="en-GB"/>
        </w:rPr>
      </w:pPr>
      <w:r w:rsidRPr="008A2521">
        <w:rPr>
          <w:noProof/>
          <w:lang w:val="en-GB"/>
        </w:rPr>
        <w:drawing>
          <wp:inline distT="0" distB="0" distL="0" distR="0" wp14:anchorId="343CDB00" wp14:editId="1DAA5296">
            <wp:extent cx="3307683" cy="3690258"/>
            <wp:effectExtent l="0" t="0" r="7620" b="5715"/>
            <wp:docPr id="7" name="Immagine 7" descr="Immagine che contiene testo, quotidiano, documen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quotidiano, documento, screenshot&#10;&#10;Descrizione generata automaticamente"/>
                    <pic:cNvPicPr/>
                  </pic:nvPicPr>
                  <pic:blipFill>
                    <a:blip r:embed="rId29"/>
                    <a:stretch>
                      <a:fillRect/>
                    </a:stretch>
                  </pic:blipFill>
                  <pic:spPr>
                    <a:xfrm>
                      <a:off x="0" y="0"/>
                      <a:ext cx="3317379" cy="3701075"/>
                    </a:xfrm>
                    <a:prstGeom prst="rect">
                      <a:avLst/>
                    </a:prstGeom>
                  </pic:spPr>
                </pic:pic>
              </a:graphicData>
            </a:graphic>
          </wp:inline>
        </w:drawing>
      </w:r>
    </w:p>
    <w:p w14:paraId="3AE78B28" w14:textId="77777777" w:rsidR="001E0008" w:rsidRDefault="001E0008" w:rsidP="001E0008">
      <w:pPr>
        <w:ind w:firstLine="0"/>
        <w:rPr>
          <w:lang w:val="en-GB"/>
        </w:rPr>
      </w:pPr>
    </w:p>
    <w:p w14:paraId="5FD2501A" w14:textId="0573D637" w:rsidR="001E0008" w:rsidRDefault="001E0008" w:rsidP="001E0008">
      <w:pPr>
        <w:ind w:firstLine="0"/>
        <w:rPr>
          <w:i/>
          <w:iCs/>
          <w:lang w:val="en-GB"/>
        </w:rPr>
      </w:pPr>
      <w:r w:rsidRPr="00407563">
        <w:rPr>
          <w:i/>
          <w:iCs/>
          <w:lang w:val="en-GB"/>
        </w:rPr>
        <w:t>NOTE: low energy showers deposit most of their energy in 2</w:t>
      </w:r>
      <w:r w:rsidRPr="00407563">
        <w:rPr>
          <w:i/>
          <w:iCs/>
          <w:vertAlign w:val="superscript"/>
          <w:lang w:val="en-GB"/>
        </w:rPr>
        <w:t>nd</w:t>
      </w:r>
      <w:r w:rsidRPr="00407563">
        <w:rPr>
          <w:i/>
          <w:iCs/>
          <w:lang w:val="en-GB"/>
        </w:rPr>
        <w:t xml:space="preserve"> and 1</w:t>
      </w:r>
      <w:r w:rsidRPr="00407563">
        <w:rPr>
          <w:i/>
          <w:iCs/>
          <w:vertAlign w:val="superscript"/>
          <w:lang w:val="en-GB"/>
        </w:rPr>
        <w:t>st</w:t>
      </w:r>
      <w:r w:rsidRPr="00407563">
        <w:rPr>
          <w:i/>
          <w:iCs/>
          <w:lang w:val="en-GB"/>
        </w:rPr>
        <w:t xml:space="preserve"> compartments, that’s why they are used in the following, but could find those quantities for all layers</w:t>
      </w:r>
      <w:r>
        <w:rPr>
          <w:i/>
          <w:iCs/>
          <w:lang w:val="en-GB"/>
        </w:rPr>
        <w:t>, or first, say, 10.</w:t>
      </w:r>
    </w:p>
    <w:p w14:paraId="47EDBE24" w14:textId="06A453D5" w:rsidR="0057778F" w:rsidRDefault="0057778F" w:rsidP="001E0008">
      <w:pPr>
        <w:ind w:firstLine="0"/>
        <w:rPr>
          <w:i/>
          <w:iCs/>
          <w:lang w:val="en-GB"/>
        </w:rPr>
      </w:pPr>
    </w:p>
    <w:p w14:paraId="6930C34E" w14:textId="1BB91FF0" w:rsidR="0057778F" w:rsidRDefault="0057778F" w:rsidP="001E0008">
      <w:pPr>
        <w:ind w:firstLine="0"/>
        <w:rPr>
          <w:i/>
          <w:iCs/>
          <w:lang w:val="en-GB"/>
        </w:rPr>
      </w:pPr>
      <w:r>
        <w:rPr>
          <w:i/>
          <w:iCs/>
          <w:lang w:val="en-GB"/>
        </w:rPr>
        <w:t xml:space="preserve">Here there are 3 long layers. </w:t>
      </w:r>
    </w:p>
    <w:p w14:paraId="2702A00A" w14:textId="15E948EF" w:rsidR="0057778F" w:rsidRDefault="0057778F" w:rsidP="001E0008">
      <w:pPr>
        <w:ind w:firstLine="0"/>
        <w:rPr>
          <w:i/>
          <w:iCs/>
          <w:lang w:val="en-GB"/>
        </w:rPr>
      </w:pPr>
    </w:p>
    <w:p w14:paraId="1E134208" w14:textId="50AB1AB6" w:rsidR="001E0008" w:rsidRDefault="0057778F" w:rsidP="001E0008">
      <w:pPr>
        <w:ind w:firstLine="0"/>
        <w:rPr>
          <w:lang w:val="en-GB"/>
        </w:rPr>
      </w:pPr>
      <w:r>
        <w:rPr>
          <w:i/>
          <w:iCs/>
          <w:lang w:val="en-GB"/>
        </w:rPr>
        <w:t xml:space="preserve">Strips are long constant </w:t>
      </w:r>
      <m:oMath>
        <m:r>
          <w:rPr>
            <w:rFonts w:ascii="Cambria Math" w:hAnsi="Cambria Math"/>
            <w:lang w:val="en-GB"/>
          </w:rPr>
          <m:t>η</m:t>
        </m:r>
      </m:oMath>
      <w:r>
        <w:rPr>
          <w:i/>
          <w:iCs/>
          <w:lang w:val="en-GB"/>
        </w:rPr>
        <w:t xml:space="preserve"> cells covering </w:t>
      </w:r>
      <w:r w:rsidR="00F47776">
        <w:rPr>
          <w:i/>
          <w:iCs/>
          <w:lang w:val="en-GB"/>
        </w:rPr>
        <w:t xml:space="preserve">a large </w:t>
      </w:r>
      <w:r>
        <w:rPr>
          <w:i/>
          <w:iCs/>
          <w:lang w:val="en-GB"/>
        </w:rPr>
        <w:t>phi range.</w:t>
      </w:r>
    </w:p>
    <w:p w14:paraId="63D8F19D" w14:textId="77777777" w:rsidR="001E0008" w:rsidRDefault="001E0008" w:rsidP="001E0008">
      <w:pPr>
        <w:ind w:firstLine="0"/>
        <w:rPr>
          <w:lang w:val="en-GB"/>
        </w:rPr>
      </w:pPr>
    </w:p>
    <w:p w14:paraId="14BA0388" w14:textId="77777777" w:rsidR="001E0008" w:rsidRDefault="001E0008" w:rsidP="001E0008">
      <w:pPr>
        <w:ind w:firstLine="0"/>
        <w:rPr>
          <w:lang w:val="en-GB"/>
        </w:rPr>
      </w:pPr>
    </w:p>
    <w:p w14:paraId="3F2636AC" w14:textId="77777777" w:rsidR="001E0008" w:rsidRDefault="001E0008" w:rsidP="001E0008">
      <w:pPr>
        <w:ind w:firstLine="0"/>
        <w:rPr>
          <w:lang w:val="en-GB"/>
        </w:rPr>
      </w:pPr>
    </w:p>
    <w:p w14:paraId="380C3C27" w14:textId="77777777" w:rsidR="001E0008" w:rsidRDefault="001E0008" w:rsidP="001E0008">
      <w:pPr>
        <w:ind w:firstLine="0"/>
        <w:rPr>
          <w:lang w:val="en-GB"/>
        </w:rPr>
      </w:pPr>
    </w:p>
    <w:p w14:paraId="486C6B93" w14:textId="77777777" w:rsidR="001E0008" w:rsidRDefault="001E0008" w:rsidP="001E0008">
      <w:pPr>
        <w:ind w:firstLine="0"/>
        <w:rPr>
          <w:lang w:val="en-GB"/>
        </w:rPr>
      </w:pPr>
    </w:p>
    <w:p w14:paraId="0267C437" w14:textId="77777777" w:rsidR="001E0008" w:rsidRDefault="001E0008" w:rsidP="001E0008">
      <w:pPr>
        <w:ind w:firstLine="0"/>
        <w:rPr>
          <w:lang w:val="en-GB"/>
        </w:rPr>
      </w:pPr>
    </w:p>
    <w:p w14:paraId="61DF3557" w14:textId="77777777" w:rsidR="001E0008" w:rsidRDefault="001E0008" w:rsidP="001E0008">
      <w:pPr>
        <w:ind w:firstLine="0"/>
        <w:rPr>
          <w:lang w:val="en-GB"/>
        </w:rPr>
      </w:pPr>
    </w:p>
    <w:p w14:paraId="4B0E2FC3" w14:textId="65D6951E" w:rsidR="001E0008" w:rsidRPr="005632A4" w:rsidRDefault="001E0008" w:rsidP="001E0008">
      <w:pPr>
        <w:ind w:firstLine="0"/>
        <w:rPr>
          <w:b/>
          <w:bCs/>
          <w:lang w:val="en-GB"/>
        </w:rPr>
      </w:pPr>
      <w:r w:rsidRPr="005632A4">
        <w:rPr>
          <w:b/>
          <w:bCs/>
          <w:lang w:val="en-GB"/>
        </w:rPr>
        <w:t>Appendix A</w:t>
      </w:r>
    </w:p>
    <w:p w14:paraId="7A4B1E8F" w14:textId="77777777" w:rsidR="001E0008" w:rsidRDefault="001E0008" w:rsidP="001E0008">
      <w:pPr>
        <w:ind w:firstLine="0"/>
        <w:rPr>
          <w:lang w:val="en-GB"/>
        </w:rPr>
      </w:pPr>
      <w:r w:rsidRPr="00671F2D">
        <w:rPr>
          <w:noProof/>
          <w:lang w:val="en-GB"/>
        </w:rPr>
        <w:drawing>
          <wp:inline distT="0" distB="0" distL="0" distR="0" wp14:anchorId="2A2F1830" wp14:editId="6BBFBF27">
            <wp:extent cx="2957492" cy="141514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stretch>
                      <a:fillRect/>
                    </a:stretch>
                  </pic:blipFill>
                  <pic:spPr>
                    <a:xfrm>
                      <a:off x="0" y="0"/>
                      <a:ext cx="2979297" cy="1425577"/>
                    </a:xfrm>
                    <a:prstGeom prst="rect">
                      <a:avLst/>
                    </a:prstGeom>
                  </pic:spPr>
                </pic:pic>
              </a:graphicData>
            </a:graphic>
          </wp:inline>
        </w:drawing>
      </w:r>
    </w:p>
    <w:p w14:paraId="2EE0422C" w14:textId="77777777" w:rsidR="001E0008" w:rsidRDefault="001E0008" w:rsidP="001E0008">
      <w:pPr>
        <w:ind w:firstLine="0"/>
        <w:rPr>
          <w:lang w:val="en-GB"/>
        </w:rPr>
      </w:pPr>
      <w:r w:rsidRPr="00801CF5">
        <w:rPr>
          <w:noProof/>
          <w:lang w:val="en-GB"/>
        </w:rPr>
        <w:drawing>
          <wp:inline distT="0" distB="0" distL="0" distR="0" wp14:anchorId="36153394" wp14:editId="66688AB5">
            <wp:extent cx="2948640" cy="3831772"/>
            <wp:effectExtent l="0" t="0" r="4445"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1"/>
                    <a:stretch>
                      <a:fillRect/>
                    </a:stretch>
                  </pic:blipFill>
                  <pic:spPr>
                    <a:xfrm>
                      <a:off x="0" y="0"/>
                      <a:ext cx="2968085" cy="3857041"/>
                    </a:xfrm>
                    <a:prstGeom prst="rect">
                      <a:avLst/>
                    </a:prstGeom>
                  </pic:spPr>
                </pic:pic>
              </a:graphicData>
            </a:graphic>
          </wp:inline>
        </w:drawing>
      </w:r>
    </w:p>
    <w:p w14:paraId="6C574CF3" w14:textId="77777777" w:rsidR="001E0008" w:rsidRDefault="001E0008" w:rsidP="001E0008">
      <w:pPr>
        <w:ind w:firstLine="0"/>
        <w:rPr>
          <w:lang w:val="en-GB"/>
        </w:rPr>
      </w:pPr>
      <w:r w:rsidRPr="00801CF5">
        <w:rPr>
          <w:noProof/>
          <w:lang w:val="en-GB"/>
        </w:rPr>
        <w:drawing>
          <wp:inline distT="0" distB="0" distL="0" distR="0" wp14:anchorId="539E28B4" wp14:editId="758C7141">
            <wp:extent cx="2948305" cy="2577037"/>
            <wp:effectExtent l="0" t="0" r="4445"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2"/>
                    <a:stretch>
                      <a:fillRect/>
                    </a:stretch>
                  </pic:blipFill>
                  <pic:spPr>
                    <a:xfrm>
                      <a:off x="0" y="0"/>
                      <a:ext cx="2960790" cy="2587950"/>
                    </a:xfrm>
                    <a:prstGeom prst="rect">
                      <a:avLst/>
                    </a:prstGeom>
                  </pic:spPr>
                </pic:pic>
              </a:graphicData>
            </a:graphic>
          </wp:inline>
        </w:drawing>
      </w:r>
    </w:p>
    <w:p w14:paraId="092D91BE" w14:textId="1B9759CE" w:rsidR="001E0008" w:rsidRPr="001E0008" w:rsidRDefault="001E0008" w:rsidP="001E0008">
      <w:pPr>
        <w:ind w:firstLine="0"/>
        <w:rPr>
          <w:lang w:val="en-GB"/>
        </w:rPr>
        <w:sectPr w:rsidR="001E0008" w:rsidRPr="001E0008" w:rsidSect="006A3D79">
          <w:type w:val="continuous"/>
          <w:pgSz w:w="11906" w:h="16838"/>
          <w:pgMar w:top="720" w:right="720" w:bottom="720" w:left="720" w:header="708" w:footer="708" w:gutter="0"/>
          <w:cols w:num="2" w:space="708"/>
          <w:docGrid w:linePitch="381"/>
        </w:sectPr>
      </w:pPr>
      <w:r w:rsidRPr="00331B78">
        <w:rPr>
          <w:noProof/>
          <w:lang w:val="en-GB"/>
        </w:rPr>
        <w:drawing>
          <wp:inline distT="0" distB="0" distL="0" distR="0" wp14:anchorId="27E1D216" wp14:editId="1D45590E">
            <wp:extent cx="2917371" cy="785447"/>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33"/>
                    <a:stretch>
                      <a:fillRect/>
                    </a:stretch>
                  </pic:blipFill>
                  <pic:spPr>
                    <a:xfrm>
                      <a:off x="0" y="0"/>
                      <a:ext cx="2940246" cy="791606"/>
                    </a:xfrm>
                    <a:prstGeom prst="rect">
                      <a:avLst/>
                    </a:prstGeom>
                  </pic:spPr>
                </pic:pic>
              </a:graphicData>
            </a:graphic>
          </wp:inline>
        </w:drawing>
      </w:r>
    </w:p>
    <w:p w14:paraId="004174A1" w14:textId="25086716" w:rsidR="003932F9" w:rsidRDefault="00D90BAE" w:rsidP="003932F9">
      <w:pPr>
        <w:ind w:firstLine="0"/>
        <w:rPr>
          <w:b/>
          <w:bCs/>
          <w:color w:val="FF0000"/>
          <w:u w:val="single"/>
          <w:lang w:val="en-GB"/>
        </w:rPr>
      </w:pPr>
      <w:hyperlink r:id="rId34" w:history="1">
        <w:r w:rsidR="00852AAF" w:rsidRPr="00332665">
          <w:rPr>
            <w:rStyle w:val="Collegamentoipertestuale"/>
            <w:b/>
            <w:bCs/>
            <w:lang w:val="en-GB"/>
          </w:rPr>
          <w:t>https://arxiv.org/ftp/arxiv/papers/0901/0901.0512.pdf</w:t>
        </w:r>
      </w:hyperlink>
      <w:r w:rsidR="003932F9" w:rsidRPr="004C0FBD">
        <w:rPr>
          <w:lang w:val="en-GB"/>
        </w:rPr>
        <w:t xml:space="preserve"> , from page 94</w:t>
      </w:r>
    </w:p>
    <w:p w14:paraId="6A23EA7A" w14:textId="77777777" w:rsidR="003932F9" w:rsidRDefault="003932F9" w:rsidP="003932F9">
      <w:pPr>
        <w:ind w:firstLine="0"/>
      </w:pPr>
      <w:r>
        <w:t xml:space="preserve">3 </w:t>
      </w:r>
      <w:proofErr w:type="spellStart"/>
      <w:r>
        <w:t>photon</w:t>
      </w:r>
      <w:proofErr w:type="spellEnd"/>
      <w:r>
        <w:t xml:space="preserve"> </w:t>
      </w:r>
      <w:proofErr w:type="spellStart"/>
      <w:r>
        <w:t>identification</w:t>
      </w:r>
      <w:proofErr w:type="spellEnd"/>
      <w:r>
        <w:t xml:space="preserve"> </w:t>
      </w:r>
      <w:proofErr w:type="spellStart"/>
      <w:r>
        <w:t>methods</w:t>
      </w:r>
      <w:proofErr w:type="spellEnd"/>
      <w:r>
        <w:t xml:space="preserve"> </w:t>
      </w:r>
      <w:proofErr w:type="spellStart"/>
      <w:r>
        <w:t>have</w:t>
      </w:r>
      <w:proofErr w:type="spellEnd"/>
      <w:r>
        <w:t xml:space="preserve"> </w:t>
      </w:r>
      <w:proofErr w:type="spellStart"/>
      <w:r>
        <w:t>been</w:t>
      </w:r>
      <w:proofErr w:type="spellEnd"/>
      <w:r>
        <w:t xml:space="preserve"> </w:t>
      </w:r>
      <w:proofErr w:type="spellStart"/>
      <w:r>
        <w:t>developed</w:t>
      </w:r>
      <w:proofErr w:type="spellEnd"/>
      <w:r>
        <w:t xml:space="preserve"> </w:t>
      </w:r>
      <w:proofErr w:type="spellStart"/>
      <w:r>
        <w:t>at</w:t>
      </w:r>
      <w:proofErr w:type="spellEnd"/>
      <w:r>
        <w:t xml:space="preserve"> </w:t>
      </w:r>
      <w:proofErr w:type="spellStart"/>
      <w:r>
        <w:t>present</w:t>
      </w:r>
      <w:proofErr w:type="spellEnd"/>
      <w:r>
        <w:t xml:space="preserve"> in ATLAS:</w:t>
      </w:r>
    </w:p>
    <w:p w14:paraId="7EE727AE" w14:textId="77777777" w:rsidR="003932F9" w:rsidRPr="00AF0C2E" w:rsidRDefault="003932F9" w:rsidP="003932F9">
      <w:pPr>
        <w:pStyle w:val="Puntoelenco"/>
        <w:rPr>
          <w:sz w:val="22"/>
          <w:szCs w:val="22"/>
        </w:rPr>
      </w:pPr>
      <w:r>
        <w:t xml:space="preserve">a </w:t>
      </w:r>
      <w:proofErr w:type="spellStart"/>
      <w:r>
        <w:t>simple</w:t>
      </w:r>
      <w:proofErr w:type="spellEnd"/>
      <w:r>
        <w:t xml:space="preserve"> </w:t>
      </w:r>
      <w:proofErr w:type="spellStart"/>
      <w:r>
        <w:t>cut-based</w:t>
      </w:r>
      <w:proofErr w:type="spellEnd"/>
      <w:r>
        <w:t xml:space="preserve"> </w:t>
      </w:r>
      <w:proofErr w:type="spellStart"/>
      <w:r>
        <w:t>identification</w:t>
      </w:r>
      <w:proofErr w:type="spellEnd"/>
      <w:r>
        <w:t xml:space="preserve"> </w:t>
      </w:r>
      <w:proofErr w:type="spellStart"/>
      <w:r>
        <w:t>method</w:t>
      </w:r>
      <w:proofErr w:type="spellEnd"/>
    </w:p>
    <w:p w14:paraId="04EA32E1" w14:textId="77777777" w:rsidR="003932F9" w:rsidRPr="00AF0C2E" w:rsidRDefault="003932F9" w:rsidP="003932F9">
      <w:pPr>
        <w:pStyle w:val="Puntoelenco"/>
        <w:rPr>
          <w:sz w:val="22"/>
          <w:szCs w:val="22"/>
        </w:rPr>
      </w:pPr>
      <w:r>
        <w:t>a Log-</w:t>
      </w:r>
      <w:proofErr w:type="spellStart"/>
      <w:r>
        <w:t>likelihood</w:t>
      </w:r>
      <w:proofErr w:type="spellEnd"/>
      <w:r>
        <w:t>-ratio-</w:t>
      </w:r>
      <w:proofErr w:type="spellStart"/>
      <w:r>
        <w:t>based</w:t>
      </w:r>
      <w:proofErr w:type="spellEnd"/>
      <w:r>
        <w:t xml:space="preserve"> </w:t>
      </w:r>
      <w:proofErr w:type="spellStart"/>
      <w:r>
        <w:t>identificatiomethod</w:t>
      </w:r>
      <w:proofErr w:type="spellEnd"/>
      <w:r>
        <w:t xml:space="preserve"> (LLR)</w:t>
      </w:r>
    </w:p>
    <w:p w14:paraId="27AE8E2C" w14:textId="77777777" w:rsidR="003932F9" w:rsidRPr="00AF0C2E" w:rsidRDefault="003932F9" w:rsidP="003932F9">
      <w:pPr>
        <w:pStyle w:val="Puntoelenco"/>
        <w:rPr>
          <w:sz w:val="22"/>
          <w:szCs w:val="22"/>
        </w:rPr>
      </w:pPr>
      <w:proofErr w:type="spellStart"/>
      <w:r>
        <w:t>covariance-matrix-based</w:t>
      </w:r>
      <w:proofErr w:type="spellEnd"/>
      <w:r>
        <w:t xml:space="preserve"> </w:t>
      </w:r>
      <w:proofErr w:type="spellStart"/>
      <w:r>
        <w:t>identification</w:t>
      </w:r>
      <w:proofErr w:type="spellEnd"/>
      <w:r>
        <w:t xml:space="preserve"> </w:t>
      </w:r>
      <w:proofErr w:type="spellStart"/>
      <w:r>
        <w:t>method</w:t>
      </w:r>
      <w:proofErr w:type="spellEnd"/>
      <w:r>
        <w:t xml:space="preserve"> (H-</w:t>
      </w:r>
      <w:proofErr w:type="spellStart"/>
      <w:r>
        <w:t>matrix</w:t>
      </w:r>
      <w:proofErr w:type="spellEnd"/>
      <w:r>
        <w:t>).</w:t>
      </w:r>
    </w:p>
    <w:p w14:paraId="4B3F6E56" w14:textId="77777777" w:rsidR="003932F9" w:rsidRDefault="003932F9" w:rsidP="003932F9">
      <w:pPr>
        <w:ind w:firstLine="0"/>
        <w:rPr>
          <w:lang w:val="en-GB"/>
        </w:rPr>
      </w:pPr>
      <w:r w:rsidRPr="00F1571E">
        <w:rPr>
          <w:b/>
          <w:bCs/>
          <w:u w:val="single"/>
          <w:lang w:val="en-GB"/>
        </w:rPr>
        <w:t xml:space="preserve">Quantities </w:t>
      </w:r>
      <w:r>
        <w:rPr>
          <w:lang w:val="en-GB"/>
        </w:rPr>
        <w:t>(same as above, but better explanation)</w:t>
      </w:r>
    </w:p>
    <w:p w14:paraId="5B78AAB0" w14:textId="77777777" w:rsidR="003932F9" w:rsidRDefault="003932F9" w:rsidP="003932F9">
      <w:pPr>
        <w:ind w:firstLine="0"/>
        <w:rPr>
          <w:lang w:val="en-GB"/>
        </w:rPr>
      </w:pPr>
      <w:r w:rsidRPr="00F1571E">
        <w:rPr>
          <w:noProof/>
          <w:lang w:val="en-GB"/>
        </w:rPr>
        <w:drawing>
          <wp:inline distT="0" distB="0" distL="0" distR="0" wp14:anchorId="5021B7C5" wp14:editId="3893D456">
            <wp:extent cx="6120130" cy="3671570"/>
            <wp:effectExtent l="0" t="0" r="0" b="508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5"/>
                    <a:stretch>
                      <a:fillRect/>
                    </a:stretch>
                  </pic:blipFill>
                  <pic:spPr>
                    <a:xfrm>
                      <a:off x="0" y="0"/>
                      <a:ext cx="6120130" cy="3671570"/>
                    </a:xfrm>
                    <a:prstGeom prst="rect">
                      <a:avLst/>
                    </a:prstGeom>
                  </pic:spPr>
                </pic:pic>
              </a:graphicData>
            </a:graphic>
          </wp:inline>
        </w:drawing>
      </w:r>
    </w:p>
    <w:p w14:paraId="3F390CC9" w14:textId="77777777" w:rsidR="003932F9" w:rsidRPr="00AF0C2E" w:rsidRDefault="003932F9" w:rsidP="003932F9">
      <w:pPr>
        <w:ind w:firstLine="0"/>
        <w:rPr>
          <w:lang w:val="en-GB"/>
        </w:rPr>
      </w:pPr>
      <w:r w:rsidRPr="00F1571E">
        <w:rPr>
          <w:noProof/>
          <w:lang w:val="en-GB"/>
        </w:rPr>
        <w:drawing>
          <wp:inline distT="0" distB="0" distL="0" distR="0" wp14:anchorId="1A45C3EE" wp14:editId="017A4F64">
            <wp:extent cx="6120130" cy="808355"/>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6"/>
                    <a:stretch>
                      <a:fillRect/>
                    </a:stretch>
                  </pic:blipFill>
                  <pic:spPr>
                    <a:xfrm>
                      <a:off x="0" y="0"/>
                      <a:ext cx="6120130" cy="808355"/>
                    </a:xfrm>
                    <a:prstGeom prst="rect">
                      <a:avLst/>
                    </a:prstGeom>
                  </pic:spPr>
                </pic:pic>
              </a:graphicData>
            </a:graphic>
          </wp:inline>
        </w:drawing>
      </w:r>
    </w:p>
    <w:p w14:paraId="00DFC8B0" w14:textId="77777777" w:rsidR="003932F9" w:rsidRDefault="003932F9" w:rsidP="003932F9">
      <w:pPr>
        <w:ind w:firstLine="0"/>
        <w:rPr>
          <w:lang w:val="en-GB"/>
        </w:rPr>
      </w:pPr>
      <w:r>
        <w:rPr>
          <w:b/>
          <w:bCs/>
          <w:u w:val="single"/>
          <w:lang w:val="en-GB"/>
        </w:rPr>
        <w:t>Covariance Method</w:t>
      </w:r>
      <w:r w:rsidRPr="00F1571E">
        <w:rPr>
          <w:b/>
          <w:bCs/>
          <w:u w:val="single"/>
          <w:lang w:val="en-GB"/>
        </w:rPr>
        <w:t xml:space="preserve"> </w:t>
      </w:r>
      <w:r>
        <w:rPr>
          <w:lang w:val="en-GB"/>
        </w:rPr>
        <w:t>(page 100)</w:t>
      </w:r>
    </w:p>
    <w:p w14:paraId="2422BCEA" w14:textId="77777777" w:rsidR="003932F9" w:rsidRDefault="003932F9" w:rsidP="003932F9">
      <w:pPr>
        <w:ind w:firstLine="0"/>
        <w:rPr>
          <w:lang w:val="en-GB"/>
        </w:rPr>
      </w:pPr>
      <w:r>
        <w:rPr>
          <w:lang w:val="en-GB"/>
        </w:rPr>
        <w:t>10 photon shower-shape variables used:</w:t>
      </w:r>
    </w:p>
    <w:p w14:paraId="63B62098" w14:textId="77777777" w:rsidR="003932F9" w:rsidRDefault="003932F9" w:rsidP="003932F9">
      <w:pPr>
        <w:ind w:firstLine="0"/>
        <w:rPr>
          <w:lang w:val="en-GB"/>
        </w:rPr>
      </w:pPr>
      <w:r w:rsidRPr="00761D1A">
        <w:rPr>
          <w:noProof/>
          <w:lang w:val="en-GB"/>
        </w:rPr>
        <w:drawing>
          <wp:inline distT="0" distB="0" distL="0" distR="0" wp14:anchorId="4C445F35" wp14:editId="760550B7">
            <wp:extent cx="6120130" cy="54800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548005"/>
                    </a:xfrm>
                    <a:prstGeom prst="rect">
                      <a:avLst/>
                    </a:prstGeom>
                  </pic:spPr>
                </pic:pic>
              </a:graphicData>
            </a:graphic>
          </wp:inline>
        </w:drawing>
      </w:r>
    </w:p>
    <w:p w14:paraId="5D0D466A" w14:textId="77777777" w:rsidR="003932F9" w:rsidRDefault="003932F9" w:rsidP="003932F9">
      <w:pPr>
        <w:ind w:firstLine="0"/>
        <w:rPr>
          <w:lang w:val="en-GB"/>
        </w:rPr>
      </w:pPr>
      <w:r w:rsidRPr="00671B2F">
        <w:rPr>
          <w:noProof/>
          <w:lang w:val="en-GB"/>
        </w:rPr>
        <w:drawing>
          <wp:inline distT="0" distB="0" distL="0" distR="0" wp14:anchorId="44F66754" wp14:editId="3BE6DC41">
            <wp:extent cx="6120130" cy="949325"/>
            <wp:effectExtent l="0" t="0" r="0" b="317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8"/>
                    <a:stretch>
                      <a:fillRect/>
                    </a:stretch>
                  </pic:blipFill>
                  <pic:spPr>
                    <a:xfrm>
                      <a:off x="0" y="0"/>
                      <a:ext cx="6120130" cy="949325"/>
                    </a:xfrm>
                    <a:prstGeom prst="rect">
                      <a:avLst/>
                    </a:prstGeom>
                  </pic:spPr>
                </pic:pic>
              </a:graphicData>
            </a:graphic>
          </wp:inline>
        </w:drawing>
      </w:r>
    </w:p>
    <w:p w14:paraId="615334E9" w14:textId="77777777" w:rsidR="003932F9" w:rsidRDefault="003932F9" w:rsidP="003932F9">
      <w:pPr>
        <w:ind w:firstLine="0"/>
        <w:rPr>
          <w:b/>
          <w:bCs/>
          <w:color w:val="FF0000"/>
          <w:u w:val="single"/>
          <w:lang w:val="en-GB"/>
        </w:rPr>
      </w:pPr>
    </w:p>
    <w:p w14:paraId="5C540568" w14:textId="668D544A" w:rsidR="003932F9" w:rsidRPr="003B4474" w:rsidRDefault="003B4474" w:rsidP="00F40D82">
      <w:pPr>
        <w:ind w:firstLine="0"/>
        <w:rPr>
          <w:b/>
          <w:bCs/>
          <w:color w:val="0000FF"/>
          <w:sz w:val="32"/>
          <w:szCs w:val="32"/>
          <w:u w:val="single"/>
          <w:lang w:val="en-GB"/>
        </w:rPr>
      </w:pPr>
      <w:r w:rsidRPr="003B4474">
        <w:rPr>
          <w:b/>
          <w:bCs/>
          <w:color w:val="0000FF"/>
          <w:sz w:val="32"/>
          <w:szCs w:val="32"/>
          <w:u w:val="single"/>
          <w:lang w:val="en-GB"/>
        </w:rPr>
        <w:t>RESOLVING TWO CLOSE PHOTONS</w:t>
      </w:r>
    </w:p>
    <w:p w14:paraId="293337F0" w14:textId="17574FD9" w:rsidR="003B4474" w:rsidRDefault="00D90BAE" w:rsidP="00F40D82">
      <w:pPr>
        <w:ind w:firstLine="0"/>
        <w:rPr>
          <w:b/>
          <w:bCs/>
          <w:color w:val="FF0000"/>
          <w:u w:val="single"/>
          <w:lang w:val="en-GB"/>
        </w:rPr>
      </w:pPr>
      <w:hyperlink r:id="rId39" w:history="1">
        <w:r w:rsidR="003B4474" w:rsidRPr="00E41AA7">
          <w:rPr>
            <w:rStyle w:val="Collegamentoipertestuale"/>
            <w:b/>
            <w:bCs/>
            <w:lang w:val="en-GB"/>
          </w:rPr>
          <w:t>https://arxiv.org/ftp/arxiv/papers/0901/0901.0512.pdf</w:t>
        </w:r>
      </w:hyperlink>
    </w:p>
    <w:p w14:paraId="6990D48F" w14:textId="77777777" w:rsidR="003B4474" w:rsidRDefault="003B4474" w:rsidP="003B4474">
      <w:pPr>
        <w:ind w:firstLine="0"/>
        <w:rPr>
          <w:lang w:val="en-GB"/>
        </w:rPr>
      </w:pPr>
      <w:r w:rsidRPr="00F1571E">
        <w:rPr>
          <w:noProof/>
          <w:lang w:val="en-GB"/>
        </w:rPr>
        <w:drawing>
          <wp:inline distT="0" distB="0" distL="0" distR="0" wp14:anchorId="0DD29777" wp14:editId="304AA857">
            <wp:extent cx="5932714" cy="3559136"/>
            <wp:effectExtent l="0" t="0" r="0" b="381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5"/>
                    <a:stretch>
                      <a:fillRect/>
                    </a:stretch>
                  </pic:blipFill>
                  <pic:spPr>
                    <a:xfrm>
                      <a:off x="0" y="0"/>
                      <a:ext cx="5938401" cy="3562548"/>
                    </a:xfrm>
                    <a:prstGeom prst="rect">
                      <a:avLst/>
                    </a:prstGeom>
                  </pic:spPr>
                </pic:pic>
              </a:graphicData>
            </a:graphic>
          </wp:inline>
        </w:drawing>
      </w:r>
    </w:p>
    <w:p w14:paraId="0B9EE3AB" w14:textId="54EFE822" w:rsidR="003B4474" w:rsidRDefault="003B4474" w:rsidP="00F40D82">
      <w:pPr>
        <w:ind w:firstLine="0"/>
        <w:rPr>
          <w:lang w:val="en-GB"/>
        </w:rPr>
      </w:pPr>
      <w:r w:rsidRPr="00F1571E">
        <w:rPr>
          <w:noProof/>
          <w:lang w:val="en-GB"/>
        </w:rPr>
        <w:drawing>
          <wp:inline distT="0" distB="0" distL="0" distR="0" wp14:anchorId="7A42E86C" wp14:editId="601DBC29">
            <wp:extent cx="5987143" cy="790790"/>
            <wp:effectExtent l="0" t="0" r="0" b="9525"/>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6"/>
                    <a:stretch>
                      <a:fillRect/>
                    </a:stretch>
                  </pic:blipFill>
                  <pic:spPr>
                    <a:xfrm>
                      <a:off x="0" y="0"/>
                      <a:ext cx="5996337" cy="792004"/>
                    </a:xfrm>
                    <a:prstGeom prst="rect">
                      <a:avLst/>
                    </a:prstGeom>
                  </pic:spPr>
                </pic:pic>
              </a:graphicData>
            </a:graphic>
          </wp:inline>
        </w:drawing>
      </w:r>
    </w:p>
    <w:p w14:paraId="69E1EA4B" w14:textId="7DB1AF86" w:rsidR="00CC2B23" w:rsidRDefault="00D90BAE" w:rsidP="00F40D82">
      <w:pPr>
        <w:ind w:firstLine="0"/>
        <w:rPr>
          <w:lang w:val="en-GB"/>
        </w:rPr>
      </w:pPr>
      <w:hyperlink r:id="rId40" w:history="1">
        <w:r w:rsidR="00E32C03" w:rsidRPr="00E41AA7">
          <w:rPr>
            <w:rStyle w:val="Collegamentoipertestuale"/>
            <w:b/>
            <w:bCs/>
            <w:lang w:val="en-GB"/>
          </w:rPr>
          <w:t>https://www.osti.gov/etdeweb/servlets/purl/50345</w:t>
        </w:r>
      </w:hyperlink>
    </w:p>
    <w:p w14:paraId="681C51F3" w14:textId="16F4DA1C" w:rsidR="009A713A" w:rsidRDefault="00CC2B23" w:rsidP="00F40D82">
      <w:pPr>
        <w:ind w:firstLine="0"/>
        <w:rPr>
          <w:lang w:val="en-GB"/>
        </w:rPr>
      </w:pPr>
      <w:r>
        <w:rPr>
          <w:lang w:val="en-GB"/>
        </w:rPr>
        <w:t>P</w:t>
      </w:r>
      <w:r w:rsidR="00D5175D">
        <w:rPr>
          <w:lang w:val="en-GB"/>
        </w:rPr>
        <w:t xml:space="preserve">roposes a method in which </w:t>
      </w:r>
      <m:oMath>
        <m:sSup>
          <m:sSupPr>
            <m:ctrlPr>
              <w:rPr>
                <w:rFonts w:ascii="Cambria Math" w:hAnsi="Cambria Math"/>
                <w:i/>
                <w:lang w:val="en-GB"/>
              </w:rPr>
            </m:ctrlPr>
          </m:sSupPr>
          <m:e>
            <m:r>
              <w:rPr>
                <w:rFonts w:ascii="Cambria Math" w:hAnsi="Cambria Math"/>
                <w:lang w:val="en-GB"/>
              </w:rPr>
              <m:t>χ</m:t>
            </m:r>
          </m:e>
          <m:sup>
            <m:r>
              <w:rPr>
                <w:rFonts w:ascii="Cambria Math" w:hAnsi="Cambria Math"/>
                <w:lang w:val="en-GB"/>
              </w:rPr>
              <m:t>2</m:t>
            </m:r>
          </m:sup>
        </m:sSup>
      </m:oMath>
      <w:r w:rsidR="00D86765">
        <w:rPr>
          <w:lang w:val="en-GB"/>
        </w:rPr>
        <w:t xml:space="preserve"> a</w:t>
      </w:r>
      <w:proofErr w:type="spellStart"/>
      <w:r w:rsidR="00D86765">
        <w:rPr>
          <w:lang w:val="en-GB"/>
        </w:rPr>
        <w:t>ssociated</w:t>
      </w:r>
      <w:proofErr w:type="spellEnd"/>
      <w:r w:rsidR="00D86765">
        <w:rPr>
          <w:lang w:val="en-GB"/>
        </w:rPr>
        <w:t xml:space="preserve"> to presence of 1 and 2 gammas in peak cell are compared</w:t>
      </w:r>
      <w:r w:rsidR="005B6EF1">
        <w:rPr>
          <w:lang w:val="en-GB"/>
        </w:rPr>
        <w:t xml:space="preserve">, and based on their difference, one of the two hypotheses is chosen. </w:t>
      </w:r>
    </w:p>
    <w:p w14:paraId="4AE09310" w14:textId="1B511631" w:rsidR="005B6EF1" w:rsidRPr="00CE298D" w:rsidRDefault="005B6EF1" w:rsidP="00F40D82">
      <w:pPr>
        <w:ind w:firstLine="0"/>
        <w:rPr>
          <w:u w:val="single"/>
          <w:lang w:val="en-GB"/>
        </w:rPr>
      </w:pPr>
      <w:r>
        <w:rPr>
          <w:lang w:val="en-GB"/>
        </w:rPr>
        <w:t xml:space="preserve">The </w:t>
      </w:r>
      <m:oMath>
        <m:sSup>
          <m:sSupPr>
            <m:ctrlPr>
              <w:rPr>
                <w:rFonts w:ascii="Cambria Math" w:hAnsi="Cambria Math"/>
                <w:i/>
                <w:lang w:val="en-GB"/>
              </w:rPr>
            </m:ctrlPr>
          </m:sSupPr>
          <m:e>
            <m:r>
              <w:rPr>
                <w:rFonts w:ascii="Cambria Math" w:hAnsi="Cambria Math"/>
                <w:lang w:val="en-GB"/>
              </w:rPr>
              <m:t>χ</m:t>
            </m:r>
          </m:e>
          <m:sup>
            <m:r>
              <w:rPr>
                <w:rFonts w:ascii="Cambria Math" w:hAnsi="Cambria Math"/>
                <w:lang w:val="en-GB"/>
              </w:rPr>
              <m:t>2</m:t>
            </m:r>
          </m:sup>
        </m:sSup>
      </m:oMath>
      <w:r>
        <w:rPr>
          <w:lang w:val="en-GB"/>
        </w:rPr>
        <w:t xml:space="preserve"> calculation involves computations with </w:t>
      </w:r>
      <w:r w:rsidR="00601A91">
        <w:rPr>
          <w:lang w:val="en-GB"/>
        </w:rPr>
        <w:t xml:space="preserve">detected and calculated energies and coordinates. </w:t>
      </w:r>
    </w:p>
    <w:p w14:paraId="634CEEEA" w14:textId="77777777" w:rsidR="00CC2B23" w:rsidRDefault="00D90BAE" w:rsidP="00F40D82">
      <w:pPr>
        <w:ind w:firstLine="0"/>
        <w:rPr>
          <w:lang w:val="en-GB"/>
        </w:rPr>
      </w:pPr>
      <w:hyperlink r:id="rId41" w:history="1">
        <w:r w:rsidR="00E905E1" w:rsidRPr="00CC2B23">
          <w:rPr>
            <w:rStyle w:val="Collegamentoipertestuale"/>
            <w:b/>
            <w:bCs/>
            <w:lang w:val="en-GB"/>
          </w:rPr>
          <w:t>https://arxiv.org/pdf/1802.00672.pdf</w:t>
        </w:r>
      </w:hyperlink>
    </w:p>
    <w:p w14:paraId="2B358477" w14:textId="4A601686" w:rsidR="00EC4C3F" w:rsidRPr="00D44FFD" w:rsidRDefault="00E905E1" w:rsidP="00F40D82">
      <w:pPr>
        <w:ind w:firstLine="0"/>
        <w:rPr>
          <w:lang w:val="en-GB"/>
        </w:rPr>
      </w:pPr>
      <w:r>
        <w:rPr>
          <w:lang w:val="en-GB"/>
        </w:rPr>
        <w:t xml:space="preserve"> Doesn’t seem to show a method, just results. </w:t>
      </w:r>
      <w:r w:rsidR="00EC4C3F">
        <w:rPr>
          <w:lang w:val="en-GB"/>
        </w:rPr>
        <w:t>Oppositely the following is a comprehensive guide to the</w:t>
      </w:r>
      <w:r w:rsidR="00B816F6">
        <w:rPr>
          <w:lang w:val="en-GB"/>
        </w:rPr>
        <w:t xml:space="preserve"> problem and results, though not to </w:t>
      </w:r>
      <w:r w:rsidR="00D44FFD">
        <w:rPr>
          <w:lang w:val="en-GB"/>
        </w:rPr>
        <w:t>the method as such</w:t>
      </w:r>
      <w:r w:rsidR="00EC4C3F">
        <w:rPr>
          <w:lang w:val="en-GB"/>
        </w:rPr>
        <w:t>:</w:t>
      </w:r>
      <w:r w:rsidR="00726743">
        <w:rPr>
          <w:lang w:val="en-GB"/>
        </w:rPr>
        <w:t xml:space="preserve"> </w:t>
      </w:r>
      <w:hyperlink r:id="rId42" w:history="1">
        <w:r w:rsidR="00726743" w:rsidRPr="00CC2B23">
          <w:rPr>
            <w:rStyle w:val="Collegamentoipertestuale"/>
            <w:b/>
            <w:bCs/>
            <w:lang w:val="en-GB"/>
          </w:rPr>
          <w:t>https://twiki.cern.ch/twiki/pub/CALICE/CaliceAnalysisNotes/CAN-057.pdf</w:t>
        </w:r>
      </w:hyperlink>
      <w:r w:rsidR="00726743" w:rsidRPr="00CC2B23">
        <w:rPr>
          <w:b/>
          <w:bCs/>
          <w:lang w:val="en-GB"/>
        </w:rPr>
        <w:t>.</w:t>
      </w:r>
      <w:r w:rsidR="00D44FFD">
        <w:rPr>
          <w:lang w:val="en-GB"/>
        </w:rPr>
        <w:t xml:space="preserve"> </w:t>
      </w:r>
      <w:r w:rsidR="00EC4C3F">
        <w:rPr>
          <w:lang w:val="en-GB"/>
        </w:rPr>
        <w:t>For them, “</w:t>
      </w:r>
      <w:r w:rsidR="00EC4C3F">
        <w:t xml:space="preserve">The mixed event </w:t>
      </w:r>
      <w:proofErr w:type="spellStart"/>
      <w:proofErr w:type="gramStart"/>
      <w:r w:rsidR="00EC4C3F">
        <w:t>is</w:t>
      </w:r>
      <w:proofErr w:type="spellEnd"/>
      <w:r w:rsidR="00EC4C3F">
        <w:t xml:space="preserve"> </w:t>
      </w:r>
      <w:proofErr w:type="spellStart"/>
      <w:r w:rsidR="00EC4C3F">
        <w:t>considered</w:t>
      </w:r>
      <w:proofErr w:type="spellEnd"/>
      <w:r w:rsidR="00EC4C3F">
        <w:t xml:space="preserve"> to be</w:t>
      </w:r>
      <w:proofErr w:type="gramEnd"/>
      <w:r w:rsidR="00EC4C3F">
        <w:t xml:space="preserve"> </w:t>
      </w:r>
      <w:proofErr w:type="spellStart"/>
      <w:r w:rsidR="00EC4C3F">
        <w:t>successfully</w:t>
      </w:r>
      <w:proofErr w:type="spellEnd"/>
      <w:r w:rsidR="00EC4C3F">
        <w:t xml:space="preserve"> </w:t>
      </w:r>
      <w:proofErr w:type="spellStart"/>
      <w:r w:rsidR="00EC4C3F">
        <w:t>reconstructed</w:t>
      </w:r>
      <w:proofErr w:type="spellEnd"/>
      <w:r w:rsidR="00EC4C3F">
        <w:t xml:space="preserve"> </w:t>
      </w:r>
      <w:proofErr w:type="spellStart"/>
      <w:r w:rsidR="00EC4C3F">
        <w:t>if</w:t>
      </w:r>
      <w:proofErr w:type="spellEnd"/>
    </w:p>
    <w:p w14:paraId="6E8B1381" w14:textId="77777777" w:rsidR="00EC4C3F" w:rsidRDefault="00EC4C3F" w:rsidP="00F40D82">
      <w:pPr>
        <w:ind w:firstLine="0"/>
      </w:pPr>
      <w:r>
        <w:t xml:space="preserve"> • </w:t>
      </w:r>
      <w:proofErr w:type="spellStart"/>
      <w:r>
        <w:t>it</w:t>
      </w:r>
      <w:proofErr w:type="spellEnd"/>
      <w:r>
        <w:t xml:space="preserve"> </w:t>
      </w:r>
      <w:proofErr w:type="spellStart"/>
      <w:r>
        <w:t>contains</w:t>
      </w:r>
      <w:proofErr w:type="spellEnd"/>
      <w:r>
        <w:t xml:space="preserve"> </w:t>
      </w:r>
      <w:proofErr w:type="spellStart"/>
      <w:r>
        <w:t>exactly</w:t>
      </w:r>
      <w:proofErr w:type="spellEnd"/>
      <w:r>
        <w:t xml:space="preserve"> </w:t>
      </w:r>
      <w:proofErr w:type="spellStart"/>
      <w:r>
        <w:t>two</w:t>
      </w:r>
      <w:proofErr w:type="spellEnd"/>
      <w:r>
        <w:t xml:space="preserve"> </w:t>
      </w:r>
      <w:proofErr w:type="spellStart"/>
      <w:r>
        <w:t>reconstructed</w:t>
      </w:r>
      <w:proofErr w:type="spellEnd"/>
      <w:r>
        <w:t xml:space="preserve"> EM </w:t>
      </w:r>
      <w:proofErr w:type="spellStart"/>
      <w:r>
        <w:t>showers</w:t>
      </w:r>
      <w:proofErr w:type="spellEnd"/>
      <w:r>
        <w:t xml:space="preserve">; </w:t>
      </w:r>
    </w:p>
    <w:p w14:paraId="6F752042" w14:textId="74A61377" w:rsidR="00E905E1" w:rsidRDefault="00EC4C3F" w:rsidP="00F40D82">
      <w:pPr>
        <w:ind w:firstLine="0"/>
      </w:pPr>
      <w:r>
        <w:t xml:space="preserve">• energies and X, Z </w:t>
      </w:r>
      <w:proofErr w:type="spellStart"/>
      <w:r>
        <w:t>barycenter</w:t>
      </w:r>
      <w:proofErr w:type="spellEnd"/>
      <w:r>
        <w:t xml:space="preserve"> </w:t>
      </w:r>
      <w:proofErr w:type="spellStart"/>
      <w:r>
        <w:t>coordinates</w:t>
      </w:r>
      <w:proofErr w:type="spellEnd"/>
      <w:r>
        <w:t xml:space="preserve"> </w:t>
      </w:r>
      <w:proofErr w:type="spellStart"/>
      <w:r>
        <w:t>agree</w:t>
      </w:r>
      <w:proofErr w:type="spellEnd"/>
      <w:r>
        <w:t xml:space="preserve"> </w:t>
      </w:r>
      <w:proofErr w:type="spellStart"/>
      <w:r>
        <w:t>within</w:t>
      </w:r>
      <w:proofErr w:type="spellEnd"/>
      <w:r>
        <w:t xml:space="preserve"> ±20% and ±5 mm, </w:t>
      </w:r>
      <w:proofErr w:type="spellStart"/>
      <w:r>
        <w:t>respectively</w:t>
      </w:r>
      <w:proofErr w:type="spellEnd"/>
      <w:r>
        <w:t xml:space="preserve">, of the energies and the </w:t>
      </w:r>
      <w:proofErr w:type="spellStart"/>
      <w:r>
        <w:t>coordinates</w:t>
      </w:r>
      <w:proofErr w:type="spellEnd"/>
      <w:r>
        <w:t xml:space="preserve"> </w:t>
      </w:r>
      <w:proofErr w:type="spellStart"/>
      <w:r>
        <w:t>reconstructed</w:t>
      </w:r>
      <w:proofErr w:type="spellEnd"/>
      <w:r>
        <w:t xml:space="preserve"> in the single </w:t>
      </w:r>
      <w:proofErr w:type="spellStart"/>
      <w:r>
        <w:t>shower</w:t>
      </w:r>
      <w:proofErr w:type="spellEnd"/>
      <w:r>
        <w:t xml:space="preserve"> events”.</w:t>
      </w:r>
    </w:p>
    <w:p w14:paraId="1D954F90" w14:textId="7250719A" w:rsidR="00E32C03" w:rsidRPr="00E32C03" w:rsidRDefault="00E32C03" w:rsidP="00F40D82">
      <w:pPr>
        <w:ind w:firstLine="0"/>
        <w:rPr>
          <w:b/>
          <w:bCs/>
          <w:color w:val="0000FF"/>
          <w:u w:val="single"/>
          <w:lang w:val="en-GB"/>
        </w:rPr>
      </w:pPr>
      <w:r w:rsidRPr="00E32C03">
        <w:rPr>
          <w:b/>
          <w:bCs/>
          <w:color w:val="0000FF"/>
          <w:u w:val="single"/>
          <w:lang w:val="en-GB"/>
        </w:rPr>
        <w:t>OTHER POSSIBLY USEFUL QUANTITIES</w:t>
      </w:r>
    </w:p>
    <w:p w14:paraId="13231024" w14:textId="77777777" w:rsidR="00E32C03" w:rsidRPr="001F5B8C" w:rsidRDefault="00D90BAE" w:rsidP="00E32C03">
      <w:pPr>
        <w:ind w:firstLine="0"/>
        <w:rPr>
          <w:b/>
          <w:bCs/>
          <w:lang w:val="en-GB"/>
        </w:rPr>
      </w:pPr>
      <w:hyperlink r:id="rId43" w:history="1">
        <w:r w:rsidR="00E32C03" w:rsidRPr="001F5B8C">
          <w:rPr>
            <w:rStyle w:val="Collegamentoipertestuale"/>
            <w:b/>
            <w:bCs/>
            <w:lang w:val="en-GB"/>
          </w:rPr>
          <w:t>https://link.springer.com/content/pdf/10.1140/epjc/s10052-012-1909-1.pdf</w:t>
        </w:r>
      </w:hyperlink>
      <w:r w:rsidR="00E32C03" w:rsidRPr="001F5B8C">
        <w:rPr>
          <w:b/>
          <w:bCs/>
          <w:lang w:val="en-GB"/>
        </w:rPr>
        <w:t xml:space="preserve"> </w:t>
      </w:r>
    </w:p>
    <w:p w14:paraId="432EFDD5" w14:textId="77777777" w:rsidR="00E32C03" w:rsidRDefault="00E32C03" w:rsidP="00E32C03">
      <w:pPr>
        <w:ind w:firstLine="0"/>
        <w:rPr>
          <w:b/>
          <w:bCs/>
          <w:lang w:val="en-GB"/>
        </w:rPr>
      </w:pPr>
      <w:r w:rsidRPr="001F5B8C">
        <w:rPr>
          <w:b/>
          <w:bCs/>
          <w:noProof/>
          <w:lang w:val="en-GB"/>
        </w:rPr>
        <w:drawing>
          <wp:inline distT="0" distB="0" distL="0" distR="0" wp14:anchorId="55697350" wp14:editId="64EBDE2D">
            <wp:extent cx="6120130" cy="2884714"/>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4"/>
                    <a:stretch>
                      <a:fillRect/>
                    </a:stretch>
                  </pic:blipFill>
                  <pic:spPr>
                    <a:xfrm>
                      <a:off x="0" y="0"/>
                      <a:ext cx="6125100" cy="2887056"/>
                    </a:xfrm>
                    <a:prstGeom prst="rect">
                      <a:avLst/>
                    </a:prstGeom>
                  </pic:spPr>
                </pic:pic>
              </a:graphicData>
            </a:graphic>
          </wp:inline>
        </w:drawing>
      </w:r>
    </w:p>
    <w:p w14:paraId="2DD2D6C7" w14:textId="563859B8" w:rsidR="00A95E72" w:rsidRPr="001828F9" w:rsidRDefault="001828F9" w:rsidP="00F40D82">
      <w:pPr>
        <w:ind w:firstLine="0"/>
        <w:rPr>
          <w:u w:val="single"/>
          <w:lang w:val="en-GB"/>
        </w:rPr>
      </w:pPr>
      <w:r w:rsidRPr="001828F9">
        <w:rPr>
          <w:noProof/>
          <w:lang w:val="en-GB"/>
        </w:rPr>
        <w:drawing>
          <wp:inline distT="0" distB="0" distL="0" distR="0" wp14:anchorId="4AD6D34A" wp14:editId="6F284913">
            <wp:extent cx="2558143" cy="794628"/>
            <wp:effectExtent l="0" t="0" r="0" b="571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5"/>
                    <a:stretch>
                      <a:fillRect/>
                    </a:stretch>
                  </pic:blipFill>
                  <pic:spPr>
                    <a:xfrm>
                      <a:off x="0" y="0"/>
                      <a:ext cx="2569240" cy="798075"/>
                    </a:xfrm>
                    <a:prstGeom prst="rect">
                      <a:avLst/>
                    </a:prstGeom>
                  </pic:spPr>
                </pic:pic>
              </a:graphicData>
            </a:graphic>
          </wp:inline>
        </w:drawing>
      </w:r>
    </w:p>
    <w:p w14:paraId="1C1846B9" w14:textId="77777777" w:rsidR="00A95E72" w:rsidRDefault="00A95E72" w:rsidP="00F40D82">
      <w:pPr>
        <w:ind w:firstLine="0"/>
        <w:rPr>
          <w:lang w:val="en-GB"/>
        </w:rPr>
      </w:pPr>
    </w:p>
    <w:p w14:paraId="30F6B694" w14:textId="77777777" w:rsidR="00A95E72" w:rsidRDefault="00A95E72" w:rsidP="00F40D82">
      <w:pPr>
        <w:ind w:firstLine="0"/>
        <w:rPr>
          <w:lang w:val="en-GB"/>
        </w:rPr>
      </w:pPr>
    </w:p>
    <w:p w14:paraId="0939E5A6" w14:textId="77777777" w:rsidR="00A95E72" w:rsidRDefault="00A95E72" w:rsidP="00F40D82">
      <w:pPr>
        <w:ind w:firstLine="0"/>
        <w:rPr>
          <w:lang w:val="en-GB"/>
        </w:rPr>
      </w:pPr>
    </w:p>
    <w:p w14:paraId="643A120A" w14:textId="77777777" w:rsidR="00A95E72" w:rsidRDefault="00A95E72" w:rsidP="00F40D82">
      <w:pPr>
        <w:ind w:firstLine="0"/>
        <w:rPr>
          <w:lang w:val="en-GB"/>
        </w:rPr>
      </w:pPr>
    </w:p>
    <w:p w14:paraId="13EE16C6" w14:textId="77777777" w:rsidR="00A95E72" w:rsidRDefault="00A95E72" w:rsidP="00F40D82">
      <w:pPr>
        <w:ind w:firstLine="0"/>
        <w:rPr>
          <w:lang w:val="en-GB"/>
        </w:rPr>
      </w:pPr>
    </w:p>
    <w:p w14:paraId="1946D647" w14:textId="77777777" w:rsidR="00A95E72" w:rsidRDefault="00A95E72" w:rsidP="00F40D82">
      <w:pPr>
        <w:ind w:firstLine="0"/>
        <w:rPr>
          <w:lang w:val="en-GB"/>
        </w:rPr>
      </w:pPr>
    </w:p>
    <w:p w14:paraId="37123582" w14:textId="77777777" w:rsidR="00A95E72" w:rsidRDefault="00A95E72" w:rsidP="00F40D82">
      <w:pPr>
        <w:ind w:firstLine="0"/>
        <w:rPr>
          <w:lang w:val="en-GB"/>
        </w:rPr>
      </w:pPr>
    </w:p>
    <w:p w14:paraId="7A7D0B7E" w14:textId="77777777" w:rsidR="00A95E72" w:rsidRDefault="00A95E72" w:rsidP="00F40D82">
      <w:pPr>
        <w:ind w:firstLine="0"/>
        <w:rPr>
          <w:lang w:val="en-GB"/>
        </w:rPr>
      </w:pPr>
    </w:p>
    <w:p w14:paraId="63658965" w14:textId="77777777" w:rsidR="00A95E72" w:rsidRDefault="00A95E72" w:rsidP="00F40D82">
      <w:pPr>
        <w:ind w:firstLine="0"/>
        <w:rPr>
          <w:lang w:val="en-GB"/>
        </w:rPr>
      </w:pPr>
    </w:p>
    <w:p w14:paraId="7CF0A9AF" w14:textId="77777777" w:rsidR="006A3D79" w:rsidRDefault="006A3D79" w:rsidP="00F40D82">
      <w:pPr>
        <w:ind w:firstLine="0"/>
        <w:rPr>
          <w:lang w:val="en-GB"/>
        </w:rPr>
        <w:sectPr w:rsidR="006A3D79">
          <w:pgSz w:w="11906" w:h="16838"/>
          <w:pgMar w:top="1417" w:right="1134" w:bottom="1134" w:left="1134" w:header="708" w:footer="708" w:gutter="0"/>
          <w:cols w:space="708"/>
          <w:docGrid w:linePitch="360"/>
        </w:sectPr>
      </w:pPr>
    </w:p>
    <w:p w14:paraId="61BBDDB0" w14:textId="77777777" w:rsidR="0020714F" w:rsidRDefault="0020714F" w:rsidP="00F40D82">
      <w:pPr>
        <w:ind w:firstLine="0"/>
        <w:rPr>
          <w:b/>
          <w:bCs/>
          <w:color w:val="FF0000"/>
          <w:u w:val="single"/>
          <w:lang w:val="en-GB"/>
        </w:rPr>
      </w:pPr>
    </w:p>
    <w:p w14:paraId="21C281D5" w14:textId="77777777" w:rsidR="0020714F" w:rsidRDefault="0020714F" w:rsidP="00F40D82">
      <w:pPr>
        <w:ind w:firstLine="0"/>
        <w:rPr>
          <w:b/>
          <w:bCs/>
          <w:color w:val="FF0000"/>
          <w:u w:val="single"/>
          <w:lang w:val="en-GB"/>
        </w:rPr>
      </w:pPr>
    </w:p>
    <w:p w14:paraId="7404CFA4" w14:textId="77777777" w:rsidR="0020714F" w:rsidRDefault="0020714F" w:rsidP="00F40D82">
      <w:pPr>
        <w:ind w:firstLine="0"/>
        <w:rPr>
          <w:b/>
          <w:bCs/>
          <w:color w:val="FF0000"/>
          <w:u w:val="single"/>
          <w:lang w:val="en-GB"/>
        </w:rPr>
      </w:pPr>
    </w:p>
    <w:p w14:paraId="20510303" w14:textId="77777777" w:rsidR="0020714F" w:rsidRDefault="0020714F" w:rsidP="00F40D82">
      <w:pPr>
        <w:ind w:firstLine="0"/>
        <w:rPr>
          <w:b/>
          <w:bCs/>
          <w:color w:val="FF0000"/>
          <w:u w:val="single"/>
          <w:lang w:val="en-GB"/>
        </w:rPr>
      </w:pPr>
    </w:p>
    <w:p w14:paraId="4E42F6A4" w14:textId="77777777" w:rsidR="0020714F" w:rsidRDefault="0020714F" w:rsidP="00F40D82">
      <w:pPr>
        <w:ind w:firstLine="0"/>
        <w:rPr>
          <w:b/>
          <w:bCs/>
          <w:color w:val="FF0000"/>
          <w:u w:val="single"/>
          <w:lang w:val="en-GB"/>
        </w:rPr>
      </w:pPr>
    </w:p>
    <w:p w14:paraId="29362AB7" w14:textId="5EED3CD1" w:rsidR="00C765E9" w:rsidRPr="00CE298D" w:rsidRDefault="00C765E9" w:rsidP="00F40D82">
      <w:pPr>
        <w:ind w:firstLine="0"/>
        <w:rPr>
          <w:b/>
          <w:bCs/>
          <w:color w:val="FF0000"/>
          <w:u w:val="single"/>
          <w:lang w:val="en-GB"/>
        </w:rPr>
      </w:pPr>
      <w:r w:rsidRPr="00CE298D">
        <w:rPr>
          <w:b/>
          <w:bCs/>
          <w:color w:val="FF0000"/>
          <w:u w:val="single"/>
          <w:lang w:val="en-GB"/>
        </w:rPr>
        <w:t>Machine Learning for HGCAL</w:t>
      </w:r>
    </w:p>
    <w:p w14:paraId="1171CF37" w14:textId="49190D83" w:rsidR="00C765E9" w:rsidRDefault="00D90BAE" w:rsidP="00F40D82">
      <w:pPr>
        <w:ind w:firstLine="0"/>
        <w:rPr>
          <w:lang w:val="en-GB"/>
        </w:rPr>
      </w:pPr>
      <w:hyperlink r:id="rId46" w:history="1">
        <w:r w:rsidR="003932F9" w:rsidRPr="00E41AA7">
          <w:rPr>
            <w:rStyle w:val="Collegamentoipertestuale"/>
            <w:lang w:val="en-GB"/>
          </w:rPr>
          <w:t>https://www.hep.ph.ic.ac.uk/machine-learning/seminars.html</w:t>
        </w:r>
      </w:hyperlink>
      <w:r w:rsidR="00C765E9">
        <w:rPr>
          <w:lang w:val="en-GB"/>
        </w:rPr>
        <w:t xml:space="preserve"> </w:t>
      </w:r>
    </w:p>
    <w:p w14:paraId="6128425D" w14:textId="4BA4885B" w:rsidR="001F4DC8" w:rsidRPr="001F4DC8" w:rsidRDefault="00D90BAE" w:rsidP="001F4DC8">
      <w:pPr>
        <w:pStyle w:val="Puntoelenco"/>
        <w:rPr>
          <w:rStyle w:val="Collegamentoipertestuale"/>
          <w:color w:val="auto"/>
          <w:sz w:val="24"/>
          <w:szCs w:val="24"/>
          <w:lang w:val="en-GB"/>
        </w:rPr>
      </w:pPr>
      <w:hyperlink r:id="rId47" w:history="1">
        <w:r w:rsidR="001F4DC8" w:rsidRPr="001F4DC8">
          <w:rPr>
            <w:rStyle w:val="Collegamentoipertestuale"/>
            <w:sz w:val="24"/>
            <w:szCs w:val="24"/>
            <w:lang w:val="en-GB"/>
          </w:rPr>
          <w:t>http://www.hep.ph.ic.ac.uk/machine-learning/seminars/videos/200522_kieseler.mp4</w:t>
        </w:r>
      </w:hyperlink>
      <w:r w:rsidR="001F4DC8" w:rsidRPr="001F4DC8">
        <w:rPr>
          <w:rStyle w:val="Collegamentoipertestuale"/>
          <w:color w:val="auto"/>
          <w:sz w:val="24"/>
          <w:szCs w:val="24"/>
          <w:u w:val="none"/>
          <w:lang w:val="en-GB"/>
        </w:rPr>
        <w:t xml:space="preserve"> </w:t>
      </w:r>
      <w:r w:rsidR="001F4DC8">
        <w:rPr>
          <w:rStyle w:val="Collegamentoipertestuale"/>
          <w:color w:val="auto"/>
          <w:sz w:val="24"/>
          <w:szCs w:val="24"/>
          <w:u w:val="none"/>
          <w:lang w:val="en-GB"/>
        </w:rPr>
        <w:t xml:space="preserve">also </w:t>
      </w:r>
      <w:r w:rsidR="001F4DC8" w:rsidRPr="001F4DC8">
        <w:rPr>
          <w:rStyle w:val="Collegamentoipertestuale"/>
          <w:color w:val="auto"/>
          <w:sz w:val="24"/>
          <w:szCs w:val="24"/>
          <w:u w:val="none"/>
          <w:lang w:val="en-GB"/>
        </w:rPr>
        <w:t>suggests</w:t>
      </w:r>
      <w:r w:rsidR="001F4DC8">
        <w:rPr>
          <w:rStyle w:val="Collegamentoipertestuale"/>
          <w:color w:val="auto"/>
          <w:sz w:val="24"/>
          <w:szCs w:val="24"/>
          <w:u w:val="none"/>
          <w:lang w:val="en-GB"/>
        </w:rPr>
        <w:t xml:space="preserve"> deep convolutional networks. </w:t>
      </w:r>
      <w:r w:rsidR="00F8163D">
        <w:rPr>
          <w:rStyle w:val="Collegamentoipertestuale"/>
          <w:color w:val="auto"/>
          <w:sz w:val="24"/>
          <w:szCs w:val="24"/>
          <w:u w:val="none"/>
          <w:lang w:val="en-GB"/>
        </w:rPr>
        <w:t xml:space="preserve">He suggests </w:t>
      </w:r>
      <w:proofErr w:type="spellStart"/>
      <w:r w:rsidR="00F8163D">
        <w:rPr>
          <w:rStyle w:val="Collegamentoipertestuale"/>
          <w:color w:val="auto"/>
          <w:sz w:val="24"/>
          <w:szCs w:val="24"/>
          <w:u w:val="none"/>
          <w:lang w:val="en-GB"/>
        </w:rPr>
        <w:t>GravNet</w:t>
      </w:r>
      <w:proofErr w:type="spellEnd"/>
      <w:r w:rsidR="0096236B">
        <w:rPr>
          <w:rStyle w:val="Collegamentoipertestuale"/>
          <w:color w:val="auto"/>
          <w:sz w:val="24"/>
          <w:szCs w:val="24"/>
          <w:u w:val="none"/>
          <w:lang w:val="en-GB"/>
        </w:rPr>
        <w:t>/</w:t>
      </w:r>
      <w:proofErr w:type="spellStart"/>
      <w:r w:rsidR="0096236B">
        <w:rPr>
          <w:rStyle w:val="Collegamentoipertestuale"/>
          <w:color w:val="auto"/>
          <w:sz w:val="24"/>
          <w:szCs w:val="24"/>
          <w:u w:val="none"/>
          <w:lang w:val="en-GB"/>
        </w:rPr>
        <w:t>GarNet</w:t>
      </w:r>
      <w:proofErr w:type="spellEnd"/>
      <w:r w:rsidR="0096236B">
        <w:rPr>
          <w:rStyle w:val="Collegamentoipertestuale"/>
          <w:color w:val="auto"/>
          <w:sz w:val="24"/>
          <w:szCs w:val="24"/>
          <w:u w:val="none"/>
          <w:lang w:val="en-GB"/>
        </w:rPr>
        <w:t xml:space="preserve"> </w:t>
      </w:r>
      <w:r w:rsidR="00F8163D">
        <w:rPr>
          <w:rStyle w:val="Collegamentoipertestuale"/>
          <w:color w:val="auto"/>
          <w:sz w:val="24"/>
          <w:szCs w:val="24"/>
          <w:u w:val="none"/>
          <w:lang w:val="en-GB"/>
        </w:rPr>
        <w:t>as lighter faster yet flexible solution</w:t>
      </w:r>
      <w:r w:rsidR="0096236B">
        <w:rPr>
          <w:rStyle w:val="Collegamentoipertestuale"/>
          <w:color w:val="auto"/>
          <w:sz w:val="24"/>
          <w:szCs w:val="24"/>
          <w:u w:val="none"/>
          <w:lang w:val="en-GB"/>
        </w:rPr>
        <w:t>s, although still at initial stages.</w:t>
      </w:r>
      <w:r w:rsidR="001B1DB4">
        <w:rPr>
          <w:rStyle w:val="Collegamentoipertestuale"/>
          <w:color w:val="auto"/>
          <w:sz w:val="24"/>
          <w:szCs w:val="24"/>
          <w:u w:val="none"/>
          <w:lang w:val="en-GB"/>
        </w:rPr>
        <w:t xml:space="preserve"> More info here: </w:t>
      </w:r>
      <w:hyperlink r:id="rId48" w:history="1">
        <w:r w:rsidR="001B1DB4" w:rsidRPr="004E0E05">
          <w:rPr>
            <w:rStyle w:val="Collegamentoipertestuale"/>
            <w:sz w:val="24"/>
            <w:szCs w:val="24"/>
            <w:lang w:val="en-GB"/>
          </w:rPr>
          <w:t>https://www.researchgate.net/figure/Architecture-diagram-of-the-GravNet-graph-neural-network_fig1_354073314</w:t>
        </w:r>
      </w:hyperlink>
      <w:r w:rsidR="001B1DB4">
        <w:rPr>
          <w:rStyle w:val="Collegamentoipertestuale"/>
          <w:color w:val="auto"/>
          <w:sz w:val="24"/>
          <w:szCs w:val="24"/>
          <w:u w:val="none"/>
          <w:lang w:val="en-GB"/>
        </w:rPr>
        <w:t xml:space="preserve">. </w:t>
      </w:r>
    </w:p>
    <w:p w14:paraId="3B07B985" w14:textId="3264FBA8" w:rsidR="00CE298D" w:rsidRDefault="00CE298D" w:rsidP="00CE298D">
      <w:pPr>
        <w:rPr>
          <w:rStyle w:val="Collegamentoipertestuale"/>
          <w:lang w:val="en-GB"/>
        </w:rPr>
      </w:pPr>
    </w:p>
    <w:p w14:paraId="67173BCA" w14:textId="390A6A96" w:rsidR="00CE298D" w:rsidRPr="00CE298D" w:rsidRDefault="00CE298D" w:rsidP="00CE298D">
      <w:pPr>
        <w:ind w:firstLine="0"/>
        <w:rPr>
          <w:b/>
          <w:bCs/>
          <w:color w:val="FF0000"/>
          <w:u w:val="single"/>
          <w:lang w:val="en-GB"/>
        </w:rPr>
      </w:pPr>
      <w:r w:rsidRPr="00CE298D">
        <w:rPr>
          <w:b/>
          <w:bCs/>
          <w:color w:val="FF0000"/>
          <w:u w:val="single"/>
          <w:lang w:val="en-GB"/>
        </w:rPr>
        <w:t>Deep Convolutional Network</w:t>
      </w:r>
    </w:p>
    <w:p w14:paraId="5FA7DA60" w14:textId="0E255717" w:rsidR="00CE298D" w:rsidRDefault="00D90BAE" w:rsidP="00CE298D">
      <w:pPr>
        <w:ind w:firstLine="0"/>
        <w:rPr>
          <w:rStyle w:val="Collegamentoipertestuale"/>
          <w:b/>
          <w:bCs/>
          <w:lang w:val="en-GB"/>
        </w:rPr>
      </w:pPr>
      <w:hyperlink r:id="rId49" w:history="1">
        <w:r w:rsidR="00CE298D" w:rsidRPr="00867F43">
          <w:rPr>
            <w:rStyle w:val="Collegamentoipertestuale"/>
            <w:b/>
            <w:bCs/>
            <w:lang w:val="en-GB"/>
          </w:rPr>
          <w:t>https://arxiv.org/pdf/2111.14939.pdf</w:t>
        </w:r>
      </w:hyperlink>
      <w:r w:rsidR="00CE298D" w:rsidRPr="00867F43">
        <w:rPr>
          <w:b/>
          <w:bCs/>
          <w:lang w:val="en-GB"/>
        </w:rPr>
        <w:t xml:space="preserve"> </w:t>
      </w:r>
    </w:p>
    <w:p w14:paraId="117539DE" w14:textId="133720DE" w:rsidR="00FD71C0" w:rsidRDefault="00FD71C0" w:rsidP="00F744A4">
      <w:pPr>
        <w:spacing w:after="0"/>
        <w:ind w:firstLine="0"/>
        <w:rPr>
          <w:lang w:val="en-GB"/>
        </w:rPr>
        <w:sectPr w:rsidR="00FD71C0" w:rsidSect="006A3D79">
          <w:type w:val="continuous"/>
          <w:pgSz w:w="11906" w:h="16838"/>
          <w:pgMar w:top="1417" w:right="1134" w:bottom="1134" w:left="1134" w:header="708" w:footer="708" w:gutter="0"/>
          <w:cols w:space="708"/>
          <w:docGrid w:linePitch="360"/>
        </w:sectPr>
      </w:pPr>
    </w:p>
    <w:p w14:paraId="2CD40FCD" w14:textId="5A3A4E99" w:rsidR="00FD71C0" w:rsidRDefault="00FD71C0" w:rsidP="00F744A4">
      <w:pPr>
        <w:spacing w:after="0"/>
        <w:ind w:firstLine="0"/>
        <w:rPr>
          <w:lang w:val="en-GB"/>
        </w:rPr>
      </w:pPr>
      <w:r w:rsidRPr="00FD71C0">
        <w:rPr>
          <w:noProof/>
          <w:lang w:val="en-GB"/>
        </w:rPr>
        <w:drawing>
          <wp:inline distT="0" distB="0" distL="0" distR="0" wp14:anchorId="09E617F4" wp14:editId="63262E2D">
            <wp:extent cx="3109393" cy="103414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6597" cy="1036539"/>
                    </a:xfrm>
                    <a:prstGeom prst="rect">
                      <a:avLst/>
                    </a:prstGeom>
                  </pic:spPr>
                </pic:pic>
              </a:graphicData>
            </a:graphic>
          </wp:inline>
        </w:drawing>
      </w:r>
    </w:p>
    <w:p w14:paraId="73205EAA" w14:textId="36C4B136" w:rsidR="005B2769" w:rsidRDefault="00FD71C0" w:rsidP="00F744A4">
      <w:pPr>
        <w:spacing w:after="0"/>
        <w:ind w:firstLine="0"/>
        <w:rPr>
          <w:lang w:val="en-GB"/>
        </w:rPr>
      </w:pPr>
      <w:r>
        <w:rPr>
          <w:noProof/>
          <w:lang w:val="en-GB"/>
        </w:rPr>
        <mc:AlternateContent>
          <mc:Choice Requires="wpi">
            <w:drawing>
              <wp:anchor distT="0" distB="0" distL="114300" distR="114300" simplePos="0" relativeHeight="251665408" behindDoc="0" locked="0" layoutInCell="1" allowOverlap="1" wp14:anchorId="32CF4174" wp14:editId="07E905FB">
                <wp:simplePos x="0" y="0"/>
                <wp:positionH relativeFrom="column">
                  <wp:posOffset>-2233</wp:posOffset>
                </wp:positionH>
                <wp:positionV relativeFrom="paragraph">
                  <wp:posOffset>59714</wp:posOffset>
                </wp:positionV>
                <wp:extent cx="2101680" cy="12960"/>
                <wp:effectExtent l="114300" t="133350" r="0" b="139700"/>
                <wp:wrapNone/>
                <wp:docPr id="34" name="Input penna 34"/>
                <wp:cNvGraphicFramePr/>
                <a:graphic xmlns:a="http://schemas.openxmlformats.org/drawingml/2006/main">
                  <a:graphicData uri="http://schemas.microsoft.com/office/word/2010/wordprocessingInk">
                    <w14:contentPart bwMode="auto" r:id="rId51">
                      <w14:nvContentPartPr>
                        <w14:cNvContentPartPr/>
                      </w14:nvContentPartPr>
                      <w14:xfrm>
                        <a:off x="0" y="0"/>
                        <a:ext cx="2101680" cy="12960"/>
                      </w14:xfrm>
                    </w14:contentPart>
                  </a:graphicData>
                </a:graphic>
              </wp:anchor>
            </w:drawing>
          </mc:Choice>
          <mc:Fallback>
            <w:pict>
              <v:shapetype w14:anchorId="4C608D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 o:spid="_x0000_s1026" type="#_x0000_t75" style="position:absolute;margin-left:-5.15pt;margin-top:-.25pt;width:175.45pt;height:10.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">
                <v:imagedata r:id="rId52" o:title=""/>
              </v:shape>
            </w:pict>
          </mc:Fallback>
        </mc:AlternateContent>
      </w:r>
      <w:r w:rsidR="005B2769" w:rsidRPr="005B2769">
        <w:rPr>
          <w:noProof/>
          <w:lang w:val="en-GB"/>
        </w:rPr>
        <w:drawing>
          <wp:inline distT="0" distB="0" distL="0" distR="0" wp14:anchorId="341B7E68" wp14:editId="4E146DAD">
            <wp:extent cx="3081570" cy="2884714"/>
            <wp:effectExtent l="0" t="0" r="5080" b="0"/>
            <wp:docPr id="29" name="Immagine 29" descr="Immagine che contiene testo, quotidiano,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quotidiano, documento&#10;&#10;Descrizione generata automaticamente"/>
                    <pic:cNvPicPr/>
                  </pic:nvPicPr>
                  <pic:blipFill>
                    <a:blip r:embed="rId53"/>
                    <a:stretch>
                      <a:fillRect/>
                    </a:stretch>
                  </pic:blipFill>
                  <pic:spPr>
                    <a:xfrm>
                      <a:off x="0" y="0"/>
                      <a:ext cx="3091383" cy="2893900"/>
                    </a:xfrm>
                    <a:prstGeom prst="rect">
                      <a:avLst/>
                    </a:prstGeom>
                  </pic:spPr>
                </pic:pic>
              </a:graphicData>
            </a:graphic>
          </wp:inline>
        </w:drawing>
      </w:r>
    </w:p>
    <w:p w14:paraId="779F75EB" w14:textId="0BCF9F9B" w:rsidR="00F744A4" w:rsidRDefault="00F744A4" w:rsidP="00222866">
      <w:pPr>
        <w:ind w:firstLine="0"/>
        <w:rPr>
          <w:lang w:val="en-GB"/>
        </w:rPr>
      </w:pPr>
      <w:r w:rsidRPr="00F744A4">
        <w:rPr>
          <w:noProof/>
          <w:lang w:val="en-GB"/>
        </w:rPr>
        <w:drawing>
          <wp:inline distT="0" distB="0" distL="0" distR="0" wp14:anchorId="372AB368" wp14:editId="3F085878">
            <wp:extent cx="3086214" cy="707571"/>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4"/>
                    <a:stretch>
                      <a:fillRect/>
                    </a:stretch>
                  </pic:blipFill>
                  <pic:spPr>
                    <a:xfrm>
                      <a:off x="0" y="0"/>
                      <a:ext cx="3110484" cy="713135"/>
                    </a:xfrm>
                    <a:prstGeom prst="rect">
                      <a:avLst/>
                    </a:prstGeom>
                  </pic:spPr>
                </pic:pic>
              </a:graphicData>
            </a:graphic>
          </wp:inline>
        </w:drawing>
      </w:r>
    </w:p>
    <w:p w14:paraId="58FEA3FD" w14:textId="55E4D0DC" w:rsidR="00F744A4" w:rsidRPr="00222866" w:rsidRDefault="00F744A4" w:rsidP="00222866">
      <w:pPr>
        <w:ind w:firstLine="0"/>
        <w:rPr>
          <w:lang w:val="en-GB"/>
        </w:rPr>
      </w:pPr>
      <w:r w:rsidRPr="00F744A4">
        <w:rPr>
          <w:noProof/>
          <w:lang w:val="en-GB"/>
        </w:rPr>
        <w:drawing>
          <wp:inline distT="0" distB="0" distL="0" distR="0" wp14:anchorId="462D5F5D" wp14:editId="7B000477">
            <wp:extent cx="3141985" cy="3233057"/>
            <wp:effectExtent l="0" t="0" r="1270" b="5715"/>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avolo&#10;&#10;Descrizione generata automaticamente"/>
                    <pic:cNvPicPr/>
                  </pic:nvPicPr>
                  <pic:blipFill>
                    <a:blip r:embed="rId55"/>
                    <a:stretch>
                      <a:fillRect/>
                    </a:stretch>
                  </pic:blipFill>
                  <pic:spPr>
                    <a:xfrm>
                      <a:off x="0" y="0"/>
                      <a:ext cx="3146908" cy="3238122"/>
                    </a:xfrm>
                    <a:prstGeom prst="rect">
                      <a:avLst/>
                    </a:prstGeom>
                  </pic:spPr>
                </pic:pic>
              </a:graphicData>
            </a:graphic>
          </wp:inline>
        </w:drawing>
      </w:r>
    </w:p>
    <w:sectPr w:rsidR="00F744A4" w:rsidRPr="00222866" w:rsidSect="00F744A4">
      <w:type w:val="continuous"/>
      <w:pgSz w:w="11906" w:h="16838"/>
      <w:pgMar w:top="1417" w:right="1134" w:bottom="1134" w:left="1134"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8AE715A"/>
    <w:lvl w:ilvl="0">
      <w:start w:val="1"/>
      <w:numFmt w:val="bullet"/>
      <w:pStyle w:val="Puntoelenco"/>
      <w:lvlText w:val=""/>
      <w:lvlJc w:val="left"/>
      <w:pPr>
        <w:tabs>
          <w:tab w:val="num" w:pos="360"/>
        </w:tabs>
        <w:ind w:left="360" w:hanging="360"/>
      </w:pPr>
      <w:rPr>
        <w:rFonts w:ascii="Symbol" w:hAnsi="Symbol" w:hint="default"/>
      </w:rPr>
    </w:lvl>
  </w:abstractNum>
  <w:abstractNum w:abstractNumId="1" w15:restartNumberingAfterBreak="0">
    <w:nsid w:val="1A6244DE"/>
    <w:multiLevelType w:val="multilevel"/>
    <w:tmpl w:val="E0A83A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56471A3E"/>
    <w:multiLevelType w:val="hybridMultilevel"/>
    <w:tmpl w:val="678271DE"/>
    <w:lvl w:ilvl="0" w:tplc="441EB1A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91205403">
    <w:abstractNumId w:val="0"/>
  </w:num>
  <w:num w:numId="2" w16cid:durableId="823354286">
    <w:abstractNumId w:val="1"/>
  </w:num>
  <w:num w:numId="3" w16cid:durableId="1890144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998"/>
    <w:rsid w:val="00005998"/>
    <w:rsid w:val="000105B5"/>
    <w:rsid w:val="00011387"/>
    <w:rsid w:val="00021C57"/>
    <w:rsid w:val="00024AAE"/>
    <w:rsid w:val="00030BAE"/>
    <w:rsid w:val="000425E7"/>
    <w:rsid w:val="00042BA1"/>
    <w:rsid w:val="00042E58"/>
    <w:rsid w:val="00044463"/>
    <w:rsid w:val="000653D3"/>
    <w:rsid w:val="00075184"/>
    <w:rsid w:val="00085CED"/>
    <w:rsid w:val="00087D7B"/>
    <w:rsid w:val="00093492"/>
    <w:rsid w:val="000B5249"/>
    <w:rsid w:val="000B69CF"/>
    <w:rsid w:val="000C3B8B"/>
    <w:rsid w:val="000C7290"/>
    <w:rsid w:val="000D5C72"/>
    <w:rsid w:val="000E2969"/>
    <w:rsid w:val="000F2CAA"/>
    <w:rsid w:val="000F3261"/>
    <w:rsid w:val="000F428A"/>
    <w:rsid w:val="0010581D"/>
    <w:rsid w:val="00107718"/>
    <w:rsid w:val="0011504C"/>
    <w:rsid w:val="00123548"/>
    <w:rsid w:val="00123AFE"/>
    <w:rsid w:val="00127964"/>
    <w:rsid w:val="001279DB"/>
    <w:rsid w:val="001330D1"/>
    <w:rsid w:val="00135228"/>
    <w:rsid w:val="00142CAF"/>
    <w:rsid w:val="00154524"/>
    <w:rsid w:val="00156423"/>
    <w:rsid w:val="00177CEC"/>
    <w:rsid w:val="00177FF0"/>
    <w:rsid w:val="001828F9"/>
    <w:rsid w:val="001B1DB4"/>
    <w:rsid w:val="001B2073"/>
    <w:rsid w:val="001C2467"/>
    <w:rsid w:val="001E0008"/>
    <w:rsid w:val="001E3FE4"/>
    <w:rsid w:val="001E7CF7"/>
    <w:rsid w:val="001F4DC8"/>
    <w:rsid w:val="001F5B8C"/>
    <w:rsid w:val="001F7809"/>
    <w:rsid w:val="0020047B"/>
    <w:rsid w:val="00206C66"/>
    <w:rsid w:val="00206E1D"/>
    <w:rsid w:val="0020714F"/>
    <w:rsid w:val="00214453"/>
    <w:rsid w:val="00215136"/>
    <w:rsid w:val="00215A62"/>
    <w:rsid w:val="00216804"/>
    <w:rsid w:val="00222866"/>
    <w:rsid w:val="00224D05"/>
    <w:rsid w:val="00251624"/>
    <w:rsid w:val="00252B01"/>
    <w:rsid w:val="002563EF"/>
    <w:rsid w:val="00256904"/>
    <w:rsid w:val="00261E5E"/>
    <w:rsid w:val="00266DA4"/>
    <w:rsid w:val="00272F9F"/>
    <w:rsid w:val="002819C9"/>
    <w:rsid w:val="00294072"/>
    <w:rsid w:val="00295100"/>
    <w:rsid w:val="002A2635"/>
    <w:rsid w:val="002B175C"/>
    <w:rsid w:val="002C45B6"/>
    <w:rsid w:val="002D4259"/>
    <w:rsid w:val="002E4A49"/>
    <w:rsid w:val="002F58B3"/>
    <w:rsid w:val="00301472"/>
    <w:rsid w:val="00304D37"/>
    <w:rsid w:val="003101C2"/>
    <w:rsid w:val="00313990"/>
    <w:rsid w:val="003251FC"/>
    <w:rsid w:val="00326DEC"/>
    <w:rsid w:val="00331B78"/>
    <w:rsid w:val="00340C0A"/>
    <w:rsid w:val="00343C91"/>
    <w:rsid w:val="00345CB9"/>
    <w:rsid w:val="00353119"/>
    <w:rsid w:val="003674DD"/>
    <w:rsid w:val="003700A4"/>
    <w:rsid w:val="003716E6"/>
    <w:rsid w:val="00374394"/>
    <w:rsid w:val="00381B01"/>
    <w:rsid w:val="00385174"/>
    <w:rsid w:val="00387C98"/>
    <w:rsid w:val="003919FD"/>
    <w:rsid w:val="003932F9"/>
    <w:rsid w:val="00396F46"/>
    <w:rsid w:val="003B4474"/>
    <w:rsid w:val="003C0C17"/>
    <w:rsid w:val="003C6B57"/>
    <w:rsid w:val="003E19AD"/>
    <w:rsid w:val="003F68EC"/>
    <w:rsid w:val="00407563"/>
    <w:rsid w:val="004165F0"/>
    <w:rsid w:val="00423FE9"/>
    <w:rsid w:val="00424572"/>
    <w:rsid w:val="00437CA6"/>
    <w:rsid w:val="00446D01"/>
    <w:rsid w:val="004614D1"/>
    <w:rsid w:val="00477812"/>
    <w:rsid w:val="00482A31"/>
    <w:rsid w:val="0048553D"/>
    <w:rsid w:val="00493F57"/>
    <w:rsid w:val="004A6347"/>
    <w:rsid w:val="004B4F3C"/>
    <w:rsid w:val="004B7475"/>
    <w:rsid w:val="004C0FBD"/>
    <w:rsid w:val="004C14AC"/>
    <w:rsid w:val="004D0650"/>
    <w:rsid w:val="004D74C3"/>
    <w:rsid w:val="004E5C8B"/>
    <w:rsid w:val="00507E86"/>
    <w:rsid w:val="00512481"/>
    <w:rsid w:val="00512577"/>
    <w:rsid w:val="005161A9"/>
    <w:rsid w:val="00544A21"/>
    <w:rsid w:val="00545CA0"/>
    <w:rsid w:val="00551CB7"/>
    <w:rsid w:val="00554120"/>
    <w:rsid w:val="005578EE"/>
    <w:rsid w:val="005616AD"/>
    <w:rsid w:val="005632A4"/>
    <w:rsid w:val="0057778F"/>
    <w:rsid w:val="00583FD4"/>
    <w:rsid w:val="005842FD"/>
    <w:rsid w:val="00584378"/>
    <w:rsid w:val="0058705C"/>
    <w:rsid w:val="0058799E"/>
    <w:rsid w:val="0059306A"/>
    <w:rsid w:val="0059792C"/>
    <w:rsid w:val="005B2769"/>
    <w:rsid w:val="005B6EF1"/>
    <w:rsid w:val="005B70CE"/>
    <w:rsid w:val="005B734D"/>
    <w:rsid w:val="005C0E15"/>
    <w:rsid w:val="005C32D7"/>
    <w:rsid w:val="005D7171"/>
    <w:rsid w:val="005D76C0"/>
    <w:rsid w:val="005E4BF0"/>
    <w:rsid w:val="005F31A7"/>
    <w:rsid w:val="005F72A1"/>
    <w:rsid w:val="00601352"/>
    <w:rsid w:val="006015DA"/>
    <w:rsid w:val="00601A18"/>
    <w:rsid w:val="00601A91"/>
    <w:rsid w:val="00602713"/>
    <w:rsid w:val="00613BAD"/>
    <w:rsid w:val="006216F6"/>
    <w:rsid w:val="00636417"/>
    <w:rsid w:val="0064286A"/>
    <w:rsid w:val="00644415"/>
    <w:rsid w:val="00650F1B"/>
    <w:rsid w:val="0066300B"/>
    <w:rsid w:val="006642DC"/>
    <w:rsid w:val="00671B2F"/>
    <w:rsid w:val="00671F2D"/>
    <w:rsid w:val="006746CF"/>
    <w:rsid w:val="00677124"/>
    <w:rsid w:val="00694EC8"/>
    <w:rsid w:val="006A27D2"/>
    <w:rsid w:val="006A3D79"/>
    <w:rsid w:val="006B1B44"/>
    <w:rsid w:val="006D02A0"/>
    <w:rsid w:val="006D5022"/>
    <w:rsid w:val="006D64A2"/>
    <w:rsid w:val="006F061A"/>
    <w:rsid w:val="006F345E"/>
    <w:rsid w:val="006F3663"/>
    <w:rsid w:val="006F4D48"/>
    <w:rsid w:val="00700643"/>
    <w:rsid w:val="00713461"/>
    <w:rsid w:val="0071375E"/>
    <w:rsid w:val="00725D75"/>
    <w:rsid w:val="00726743"/>
    <w:rsid w:val="007278AE"/>
    <w:rsid w:val="00731856"/>
    <w:rsid w:val="007425DF"/>
    <w:rsid w:val="0074559E"/>
    <w:rsid w:val="00751ACB"/>
    <w:rsid w:val="007539D1"/>
    <w:rsid w:val="00761D1A"/>
    <w:rsid w:val="007761F3"/>
    <w:rsid w:val="00777717"/>
    <w:rsid w:val="0078079F"/>
    <w:rsid w:val="00786532"/>
    <w:rsid w:val="007958A5"/>
    <w:rsid w:val="007B7AFD"/>
    <w:rsid w:val="007C6F0E"/>
    <w:rsid w:val="007D4737"/>
    <w:rsid w:val="007D59A0"/>
    <w:rsid w:val="007D7251"/>
    <w:rsid w:val="007E7CAA"/>
    <w:rsid w:val="00801CF5"/>
    <w:rsid w:val="00807B68"/>
    <w:rsid w:val="00817011"/>
    <w:rsid w:val="00850F0A"/>
    <w:rsid w:val="00852AAF"/>
    <w:rsid w:val="0086007B"/>
    <w:rsid w:val="00867F43"/>
    <w:rsid w:val="00881020"/>
    <w:rsid w:val="00882551"/>
    <w:rsid w:val="00896A9F"/>
    <w:rsid w:val="008974D1"/>
    <w:rsid w:val="008A2521"/>
    <w:rsid w:val="008B7E84"/>
    <w:rsid w:val="008C0BFE"/>
    <w:rsid w:val="008C2298"/>
    <w:rsid w:val="008D4180"/>
    <w:rsid w:val="008D7568"/>
    <w:rsid w:val="008E45E3"/>
    <w:rsid w:val="00902144"/>
    <w:rsid w:val="00914CC8"/>
    <w:rsid w:val="00935AAD"/>
    <w:rsid w:val="0093606F"/>
    <w:rsid w:val="00937603"/>
    <w:rsid w:val="00941604"/>
    <w:rsid w:val="00943495"/>
    <w:rsid w:val="00945538"/>
    <w:rsid w:val="00953AA9"/>
    <w:rsid w:val="00961FDC"/>
    <w:rsid w:val="0096236B"/>
    <w:rsid w:val="009645DD"/>
    <w:rsid w:val="00974448"/>
    <w:rsid w:val="0098071F"/>
    <w:rsid w:val="00985075"/>
    <w:rsid w:val="009852F2"/>
    <w:rsid w:val="00985F63"/>
    <w:rsid w:val="009971FD"/>
    <w:rsid w:val="009A4064"/>
    <w:rsid w:val="009A713A"/>
    <w:rsid w:val="009B2D18"/>
    <w:rsid w:val="009D4312"/>
    <w:rsid w:val="009E213F"/>
    <w:rsid w:val="009E2C16"/>
    <w:rsid w:val="00A07890"/>
    <w:rsid w:val="00A1000F"/>
    <w:rsid w:val="00A15C1A"/>
    <w:rsid w:val="00A1660D"/>
    <w:rsid w:val="00A20809"/>
    <w:rsid w:val="00A22C7F"/>
    <w:rsid w:val="00A33663"/>
    <w:rsid w:val="00A36C6D"/>
    <w:rsid w:val="00A37EF8"/>
    <w:rsid w:val="00A60F2F"/>
    <w:rsid w:val="00A65028"/>
    <w:rsid w:val="00A73FF0"/>
    <w:rsid w:val="00A74279"/>
    <w:rsid w:val="00A7586E"/>
    <w:rsid w:val="00A75BF4"/>
    <w:rsid w:val="00A82274"/>
    <w:rsid w:val="00A91A15"/>
    <w:rsid w:val="00A95E72"/>
    <w:rsid w:val="00AA5295"/>
    <w:rsid w:val="00AB0997"/>
    <w:rsid w:val="00AB1C7E"/>
    <w:rsid w:val="00AE28FF"/>
    <w:rsid w:val="00AE4C7B"/>
    <w:rsid w:val="00AE630B"/>
    <w:rsid w:val="00AF0C2E"/>
    <w:rsid w:val="00AF345C"/>
    <w:rsid w:val="00B17F7B"/>
    <w:rsid w:val="00B27C48"/>
    <w:rsid w:val="00B402BC"/>
    <w:rsid w:val="00B402DE"/>
    <w:rsid w:val="00B42F17"/>
    <w:rsid w:val="00B50A29"/>
    <w:rsid w:val="00B52436"/>
    <w:rsid w:val="00B564F9"/>
    <w:rsid w:val="00B606B8"/>
    <w:rsid w:val="00B673C7"/>
    <w:rsid w:val="00B768D0"/>
    <w:rsid w:val="00B76936"/>
    <w:rsid w:val="00B816F6"/>
    <w:rsid w:val="00B90F51"/>
    <w:rsid w:val="00BA2EEC"/>
    <w:rsid w:val="00BB4261"/>
    <w:rsid w:val="00BB6098"/>
    <w:rsid w:val="00BC4AF6"/>
    <w:rsid w:val="00BD385F"/>
    <w:rsid w:val="00BE2FCF"/>
    <w:rsid w:val="00BE6FA9"/>
    <w:rsid w:val="00BF2DFD"/>
    <w:rsid w:val="00C03090"/>
    <w:rsid w:val="00C14BBB"/>
    <w:rsid w:val="00C2033C"/>
    <w:rsid w:val="00C20448"/>
    <w:rsid w:val="00C276CE"/>
    <w:rsid w:val="00C44B12"/>
    <w:rsid w:val="00C46545"/>
    <w:rsid w:val="00C56DD8"/>
    <w:rsid w:val="00C60466"/>
    <w:rsid w:val="00C634A0"/>
    <w:rsid w:val="00C64BBE"/>
    <w:rsid w:val="00C765E9"/>
    <w:rsid w:val="00C77949"/>
    <w:rsid w:val="00C80B96"/>
    <w:rsid w:val="00C8736D"/>
    <w:rsid w:val="00C91954"/>
    <w:rsid w:val="00CA5C68"/>
    <w:rsid w:val="00CC2B23"/>
    <w:rsid w:val="00CC397E"/>
    <w:rsid w:val="00CE0CB4"/>
    <w:rsid w:val="00CE1B72"/>
    <w:rsid w:val="00CE298D"/>
    <w:rsid w:val="00CE4C06"/>
    <w:rsid w:val="00CE61BD"/>
    <w:rsid w:val="00CF7FF6"/>
    <w:rsid w:val="00D07460"/>
    <w:rsid w:val="00D13BFC"/>
    <w:rsid w:val="00D151A5"/>
    <w:rsid w:val="00D17ACB"/>
    <w:rsid w:val="00D25C46"/>
    <w:rsid w:val="00D30AF0"/>
    <w:rsid w:val="00D44FFD"/>
    <w:rsid w:val="00D5175D"/>
    <w:rsid w:val="00D656D6"/>
    <w:rsid w:val="00D86765"/>
    <w:rsid w:val="00D90BAE"/>
    <w:rsid w:val="00D91EDE"/>
    <w:rsid w:val="00D94217"/>
    <w:rsid w:val="00DA43E2"/>
    <w:rsid w:val="00DC3200"/>
    <w:rsid w:val="00DC3B2E"/>
    <w:rsid w:val="00DD104B"/>
    <w:rsid w:val="00DE3F89"/>
    <w:rsid w:val="00E03AF4"/>
    <w:rsid w:val="00E05C6A"/>
    <w:rsid w:val="00E10FBE"/>
    <w:rsid w:val="00E16472"/>
    <w:rsid w:val="00E2075B"/>
    <w:rsid w:val="00E27605"/>
    <w:rsid w:val="00E32C03"/>
    <w:rsid w:val="00E32DC0"/>
    <w:rsid w:val="00E36ED2"/>
    <w:rsid w:val="00E40F8B"/>
    <w:rsid w:val="00E4225E"/>
    <w:rsid w:val="00E53F95"/>
    <w:rsid w:val="00E70F22"/>
    <w:rsid w:val="00E73226"/>
    <w:rsid w:val="00E905E1"/>
    <w:rsid w:val="00EB29FB"/>
    <w:rsid w:val="00EB3086"/>
    <w:rsid w:val="00EB4827"/>
    <w:rsid w:val="00EC4C3F"/>
    <w:rsid w:val="00EC7005"/>
    <w:rsid w:val="00ED7455"/>
    <w:rsid w:val="00ED7F42"/>
    <w:rsid w:val="00EE6381"/>
    <w:rsid w:val="00EF1F0E"/>
    <w:rsid w:val="00EF26F8"/>
    <w:rsid w:val="00EF4079"/>
    <w:rsid w:val="00EF56F7"/>
    <w:rsid w:val="00EF68A7"/>
    <w:rsid w:val="00EF6E16"/>
    <w:rsid w:val="00F04437"/>
    <w:rsid w:val="00F11FEA"/>
    <w:rsid w:val="00F1571E"/>
    <w:rsid w:val="00F17D54"/>
    <w:rsid w:val="00F22DD9"/>
    <w:rsid w:val="00F3453F"/>
    <w:rsid w:val="00F40D82"/>
    <w:rsid w:val="00F47776"/>
    <w:rsid w:val="00F64651"/>
    <w:rsid w:val="00F744A4"/>
    <w:rsid w:val="00F8163D"/>
    <w:rsid w:val="00F87A50"/>
    <w:rsid w:val="00F928E1"/>
    <w:rsid w:val="00F96CD6"/>
    <w:rsid w:val="00FA67AB"/>
    <w:rsid w:val="00FC4BDD"/>
    <w:rsid w:val="00FD48E3"/>
    <w:rsid w:val="00FD61E5"/>
    <w:rsid w:val="00FD71C0"/>
    <w:rsid w:val="00FF42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6840C"/>
  <w15:chartTrackingRefBased/>
  <w15:docId w15:val="{F31865CD-E224-4AE1-81BF-0AA50AEEF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8"/>
        <w:szCs w:val="28"/>
        <w:lang w:val="it-IT" w:eastAsia="en-US" w:bidi="ar-SA"/>
      </w:rPr>
    </w:rPrDefault>
    <w:pPrDefault>
      <w:pPr>
        <w:spacing w:after="160" w:line="259"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E4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9852F2"/>
    <w:rPr>
      <w:color w:val="808080"/>
    </w:rPr>
  </w:style>
  <w:style w:type="paragraph" w:styleId="Puntoelenco">
    <w:name w:val="List Bullet"/>
    <w:basedOn w:val="Normale"/>
    <w:uiPriority w:val="99"/>
    <w:unhideWhenUsed/>
    <w:rsid w:val="00817011"/>
    <w:pPr>
      <w:numPr>
        <w:numId w:val="1"/>
      </w:numPr>
      <w:contextualSpacing/>
    </w:pPr>
  </w:style>
  <w:style w:type="paragraph" w:styleId="Paragrafoelenco">
    <w:name w:val="List Paragraph"/>
    <w:basedOn w:val="Normale"/>
    <w:uiPriority w:val="34"/>
    <w:qFormat/>
    <w:rsid w:val="00C8736D"/>
    <w:pPr>
      <w:ind w:left="720"/>
      <w:contextualSpacing/>
    </w:pPr>
  </w:style>
  <w:style w:type="character" w:customStyle="1" w:styleId="Titolo1Carattere">
    <w:name w:val="Titolo 1 Carattere"/>
    <w:basedOn w:val="Carpredefinitoparagrafo"/>
    <w:link w:val="Titolo1"/>
    <w:uiPriority w:val="9"/>
    <w:rsid w:val="008E45E3"/>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B52436"/>
    <w:rPr>
      <w:color w:val="0563C1" w:themeColor="hyperlink"/>
      <w:u w:val="single"/>
    </w:rPr>
  </w:style>
  <w:style w:type="character" w:styleId="Menzionenonrisolta">
    <w:name w:val="Unresolved Mention"/>
    <w:basedOn w:val="Carpredefinitoparagrafo"/>
    <w:uiPriority w:val="99"/>
    <w:semiHidden/>
    <w:unhideWhenUsed/>
    <w:rsid w:val="00B52436"/>
    <w:rPr>
      <w:color w:val="605E5C"/>
      <w:shd w:val="clear" w:color="auto" w:fill="E1DFDD"/>
    </w:rPr>
  </w:style>
  <w:style w:type="paragraph" w:styleId="Didascalia">
    <w:name w:val="caption"/>
    <w:basedOn w:val="Normale"/>
    <w:next w:val="Normale"/>
    <w:uiPriority w:val="35"/>
    <w:unhideWhenUsed/>
    <w:qFormat/>
    <w:rsid w:val="00EF1F0E"/>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CE29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arxiv.org/ftp/arxiv/papers/0901/0901.0512.pdf" TargetMode="External"/><Relationship Id="rId21" Type="http://schemas.openxmlformats.org/officeDocument/2006/relationships/customXml" Target="ink/ink2.xml"/><Relationship Id="rId34" Type="http://schemas.openxmlformats.org/officeDocument/2006/relationships/hyperlink" Target="https://arxiv.org/ftp/arxiv/papers/0901/0901.0512.pdf" TargetMode="External"/><Relationship Id="rId42" Type="http://schemas.openxmlformats.org/officeDocument/2006/relationships/hyperlink" Target="https://twiki.cern.ch/twiki/pub/CALICE/CaliceAnalysisNotes/CAN-057.pdf" TargetMode="External"/><Relationship Id="rId47" Type="http://schemas.openxmlformats.org/officeDocument/2006/relationships/hyperlink" Target="http://www.hep.ph.ic.ac.uk/machine-learning/seminars/videos/200522_kieseler.mp4" TargetMode="External"/><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hyperlink" Target="https://pdg.lbl.gov/2011/reviews/rpp2011-rev-passage-particles-matter.pdf" TargetMode="Externa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www.hep.ph.ic.ac.uk/machine-learning/seminars.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40.png"/><Relationship Id="rId29" Type="http://schemas.openxmlformats.org/officeDocument/2006/relationships/image" Target="media/image14.png"/><Relationship Id="rId41" Type="http://schemas.openxmlformats.org/officeDocument/2006/relationships/hyperlink" Target="https://arxiv.org/pdf/1802.00672.pdf" TargetMode="External"/><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www.osti.gov/etdeweb/servlets/purl/50345" TargetMode="External"/><Relationship Id="rId45" Type="http://schemas.openxmlformats.org/officeDocument/2006/relationships/image" Target="media/image24.png"/><Relationship Id="rId53" Type="http://schemas.openxmlformats.org/officeDocument/2006/relationships/image" Target="media/image27.png"/><Relationship Id="rId5" Type="http://schemas.openxmlformats.org/officeDocument/2006/relationships/hyperlink" Target="https://pdg.lbl.gov/2011/reviews/rpp2011-rev-passage-particles-matter.pdf" TargetMode="Externa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journals.aps.org/prd/pdf/10.1103/PhysRevD.83.052005" TargetMode="External"/><Relationship Id="rId36" Type="http://schemas.openxmlformats.org/officeDocument/2006/relationships/image" Target="media/image20.png"/><Relationship Id="rId49" Type="http://schemas.openxmlformats.org/officeDocument/2006/relationships/hyperlink" Target="https://arxiv.org/pdf/2111.14939.pdf"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5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link.springer.com/content/pdf/10.1140/epjc/s10052-012-1909-1.pdf" TargetMode="External"/><Relationship Id="rId48" Type="http://schemas.openxmlformats.org/officeDocument/2006/relationships/hyperlink" Target="https://www.researchgate.net/figure/Architecture-diagram-of-the-GravNet-graph-neural-network_fig1_354073314" TargetMode="External"/><Relationship Id="rId56" Type="http://schemas.openxmlformats.org/officeDocument/2006/relationships/fontTable" Target="fontTable.xml"/><Relationship Id="rId8" Type="http://schemas.openxmlformats.org/officeDocument/2006/relationships/hyperlink" Target="https://indico.cern.ch/event/318531/attachments/612850/843143/daniela_l5.pdf" TargetMode="External"/><Relationship Id="rId51" Type="http://schemas.openxmlformats.org/officeDocument/2006/relationships/customXml" Target="ink/ink3.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3T11:18:04.575"/>
    </inkml:context>
    <inkml:brush xml:id="br0">
      <inkml:brushProperty name="width" value="0.05" units="cm"/>
      <inkml:brushProperty name="height" value="0.05" units="cm"/>
      <inkml:brushProperty name="color" value="#E71224"/>
    </inkml:brush>
  </inkml:definitions>
  <inkml:trace contextRef="#ctx0" brushRef="#br0">1 1 24575,'308'12'0,"52"-7"95,-218-6-1555,-130 1-5366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3T11:18:01.365"/>
    </inkml:context>
    <inkml:brush xml:id="br0">
      <inkml:brushProperty name="width" value="0.05" units="cm"/>
      <inkml:brushProperty name="height" value="0.05" units="cm"/>
      <inkml:brushProperty name="color" value="#E71224"/>
    </inkml:brush>
  </inkml:definitions>
  <inkml:trace contextRef="#ctx0" brushRef="#br0">0 28 24575,'643'0'0,"-624"-1"-227,0-1-1,0 0 1,0-2-1,0 0 1,19-7-1,-28 7-6598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4T16:21:05.350"/>
    </inkml:context>
    <inkml:brush xml:id="br0">
      <inkml:brushProperty name="width" value="0.35" units="cm"/>
      <inkml:brushProperty name="height" value="0.35" units="cm"/>
      <inkml:brushProperty name="color" value="#FFFFFF"/>
    </inkml:brush>
  </inkml:definitions>
  <inkml:trace contextRef="#ctx0" brushRef="#br0">1 35 24575,'7'0'0,"-1"-1"0,1-1 0,0 1 0,0-1 0,9-4 0,21-5 0,37 4 0,-1 3 0,87 6 0,-37 0 0,5197-2-1365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13</Pages>
  <Words>2576</Words>
  <Characters>14684</Characters>
  <Application>Microsoft Office Word</Application>
  <DocSecurity>0</DocSecurity>
  <Lines>122</Lines>
  <Paragraphs>34</Paragraphs>
  <ScaleCrop>false</ScaleCrop>
  <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 Stefano</dc:creator>
  <cp:keywords/>
  <dc:description/>
  <cp:lastModifiedBy>Veroni, Stefano</cp:lastModifiedBy>
  <cp:revision>476</cp:revision>
  <dcterms:created xsi:type="dcterms:W3CDTF">2022-06-06T16:43:00Z</dcterms:created>
  <dcterms:modified xsi:type="dcterms:W3CDTF">2022-07-07T12:33:00Z</dcterms:modified>
</cp:coreProperties>
</file>