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6E978" w14:textId="1CBAEBA2" w:rsidR="00303E04" w:rsidRPr="008303FF" w:rsidRDefault="00303E04">
      <w:pPr>
        <w:rPr>
          <w:rFonts w:ascii="Times New Roman" w:hAnsi="Times New Roman" w:cs="Times New Roman"/>
        </w:rPr>
      </w:pPr>
      <w:r w:rsidRPr="008303FF">
        <w:rPr>
          <w:rFonts w:ascii="Times New Roman" w:hAnsi="Times New Roman" w:cs="Times New Roman"/>
        </w:rPr>
        <w:t xml:space="preserve">Stefano </w:t>
      </w:r>
      <w:proofErr w:type="spellStart"/>
      <w:r w:rsidRPr="008303FF">
        <w:rPr>
          <w:rFonts w:ascii="Times New Roman" w:hAnsi="Times New Roman" w:cs="Times New Roman"/>
        </w:rPr>
        <w:t>Emada</w:t>
      </w:r>
      <w:proofErr w:type="spellEnd"/>
      <w:r w:rsidR="006F2BC9" w:rsidRPr="008303FF">
        <w:rPr>
          <w:rFonts w:ascii="Times New Roman" w:hAnsi="Times New Roman" w:cs="Times New Roman"/>
        </w:rPr>
        <w:t xml:space="preserve"> / 72210494</w:t>
      </w:r>
    </w:p>
    <w:p w14:paraId="490EFA43" w14:textId="77777777" w:rsidR="00BB5D41" w:rsidRPr="00BB5D41" w:rsidRDefault="00BB5D41" w:rsidP="00BB5D4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B5D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BAB 1</w:t>
      </w:r>
    </w:p>
    <w:p w14:paraId="5EA3C144" w14:textId="77777777" w:rsidR="00BB5D41" w:rsidRPr="00BB5D41" w:rsidRDefault="00BB5D41" w:rsidP="00BB5D4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B5D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PENDAHULUAN</w:t>
      </w:r>
    </w:p>
    <w:p w14:paraId="2817F132" w14:textId="2E89B609" w:rsidR="00EA5CC1" w:rsidRPr="00BB5D41" w:rsidRDefault="00BB5D41" w:rsidP="00BB5D41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B5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Latar </w:t>
      </w:r>
      <w:proofErr w:type="spellStart"/>
      <w:r w:rsidRPr="00BB5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Belakang</w:t>
      </w:r>
      <w:proofErr w:type="spellEnd"/>
    </w:p>
    <w:p w14:paraId="0F313DD9" w14:textId="3052B1E2" w:rsidR="00AF39D5" w:rsidRPr="006F2BC9" w:rsidRDefault="00BC6BFB" w:rsidP="006F2B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bookmarkStart w:id="0" w:name="_Hlk162179618"/>
      <w:proofErr w:type="spellStart"/>
      <w:r w:rsidRPr="006F2BC9">
        <w:rPr>
          <w:rFonts w:ascii="Times New Roman" w:hAnsi="Times New Roman" w:cs="Times New Roman"/>
        </w:rPr>
        <w:t>Teknologi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informasi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telah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menjadi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pendorong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utama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perubahan</w:t>
      </w:r>
      <w:proofErr w:type="spellEnd"/>
      <w:r w:rsidRPr="006F2BC9">
        <w:rPr>
          <w:rFonts w:ascii="Times New Roman" w:hAnsi="Times New Roman" w:cs="Times New Roman"/>
        </w:rPr>
        <w:t xml:space="preserve"> di </w:t>
      </w:r>
      <w:proofErr w:type="spellStart"/>
      <w:r w:rsidRPr="006F2BC9">
        <w:rPr>
          <w:rFonts w:ascii="Times New Roman" w:hAnsi="Times New Roman" w:cs="Times New Roman"/>
        </w:rPr>
        <w:t>banyak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bidang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kehidupan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manusia</w:t>
      </w:r>
      <w:proofErr w:type="spellEnd"/>
      <w:r w:rsidRPr="006F2BC9">
        <w:rPr>
          <w:rFonts w:ascii="Times New Roman" w:hAnsi="Times New Roman" w:cs="Times New Roman"/>
        </w:rPr>
        <w:t xml:space="preserve">, </w:t>
      </w:r>
      <w:r w:rsidR="003610A8" w:rsidRPr="006F2BC9">
        <w:rPr>
          <w:rFonts w:ascii="Times New Roman" w:hAnsi="Times New Roman" w:cs="Times New Roman"/>
        </w:rPr>
        <w:t xml:space="preserve">salah </w:t>
      </w:r>
      <w:proofErr w:type="spellStart"/>
      <w:r w:rsidR="003610A8" w:rsidRPr="006F2BC9">
        <w:rPr>
          <w:rFonts w:ascii="Times New Roman" w:hAnsi="Times New Roman" w:cs="Times New Roman"/>
        </w:rPr>
        <w:t>satunya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industri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hiburan</w:t>
      </w:r>
      <w:proofErr w:type="spellEnd"/>
      <w:r w:rsidRPr="006F2BC9">
        <w:rPr>
          <w:rFonts w:ascii="Times New Roman" w:hAnsi="Times New Roman" w:cs="Times New Roman"/>
        </w:rPr>
        <w:t xml:space="preserve">. </w:t>
      </w:r>
      <w:proofErr w:type="spellStart"/>
      <w:r w:rsidRPr="006F2BC9">
        <w:rPr>
          <w:rFonts w:ascii="Times New Roman" w:hAnsi="Times New Roman" w:cs="Times New Roman"/>
        </w:rPr>
        <w:t>Penggunaan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teknologi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informasi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m</w:t>
      </w:r>
      <w:r w:rsidR="003610A8" w:rsidRPr="006F2BC9">
        <w:rPr>
          <w:rFonts w:ascii="Times New Roman" w:hAnsi="Times New Roman" w:cs="Times New Roman"/>
        </w:rPr>
        <w:t>embuat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sebagian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besar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pekerjaan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menjadi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lebih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mudah</w:t>
      </w:r>
      <w:proofErr w:type="spellEnd"/>
      <w:r w:rsidR="003610A8" w:rsidRPr="006F2BC9">
        <w:rPr>
          <w:rFonts w:ascii="Times New Roman" w:hAnsi="Times New Roman" w:cs="Times New Roman"/>
        </w:rPr>
        <w:t>.</w:t>
      </w:r>
      <w:r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Sebagai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contoh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sebelum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adanya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perkembangan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teknologi</w:t>
      </w:r>
      <w:proofErr w:type="spellEnd"/>
      <w:r w:rsidR="003610A8" w:rsidRPr="006F2BC9">
        <w:rPr>
          <w:rFonts w:ascii="Times New Roman" w:hAnsi="Times New Roman" w:cs="Times New Roman"/>
        </w:rPr>
        <w:t xml:space="preserve"> yang </w:t>
      </w:r>
      <w:proofErr w:type="spellStart"/>
      <w:r w:rsidR="003610A8" w:rsidRPr="006F2BC9">
        <w:rPr>
          <w:rFonts w:ascii="Times New Roman" w:hAnsi="Times New Roman" w:cs="Times New Roman"/>
        </w:rPr>
        <w:t>pesat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seperti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sekarang</w:t>
      </w:r>
      <w:proofErr w:type="spellEnd"/>
      <w:r w:rsidR="003610A8" w:rsidRPr="006F2BC9">
        <w:rPr>
          <w:rFonts w:ascii="Times New Roman" w:hAnsi="Times New Roman" w:cs="Times New Roman"/>
        </w:rPr>
        <w:t xml:space="preserve">, </w:t>
      </w:r>
      <w:proofErr w:type="spellStart"/>
      <w:r w:rsidR="003610A8" w:rsidRPr="006F2BC9">
        <w:rPr>
          <w:rFonts w:ascii="Times New Roman" w:hAnsi="Times New Roman" w:cs="Times New Roman"/>
        </w:rPr>
        <w:t>kita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harus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melakukan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pembelian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tiket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ditempat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secara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langsung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namun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610A8" w:rsidRPr="006F2BC9">
        <w:rPr>
          <w:rFonts w:ascii="Times New Roman" w:hAnsi="Times New Roman" w:cs="Times New Roman"/>
        </w:rPr>
        <w:t>sekarang</w:t>
      </w:r>
      <w:proofErr w:type="spellEnd"/>
      <w:r w:rsidR="003610A8" w:rsidRPr="006F2BC9">
        <w:rPr>
          <w:rFonts w:ascii="Times New Roman" w:hAnsi="Times New Roman" w:cs="Times New Roman"/>
        </w:rPr>
        <w:t xml:space="preserve">  </w:t>
      </w:r>
      <w:proofErr w:type="spellStart"/>
      <w:r w:rsidR="003610A8" w:rsidRPr="006F2BC9">
        <w:rPr>
          <w:rFonts w:ascii="Times New Roman" w:hAnsi="Times New Roman" w:cs="Times New Roman"/>
        </w:rPr>
        <w:t>membeli</w:t>
      </w:r>
      <w:proofErr w:type="spellEnd"/>
      <w:proofErr w:type="gram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tiket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bioskop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dapat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dilakukan</w:t>
      </w:r>
      <w:proofErr w:type="spellEnd"/>
      <w:r w:rsidR="003610A8" w:rsidRPr="006F2BC9">
        <w:rPr>
          <w:rFonts w:ascii="Times New Roman" w:hAnsi="Times New Roman" w:cs="Times New Roman"/>
        </w:rPr>
        <w:t xml:space="preserve"> </w:t>
      </w:r>
      <w:proofErr w:type="spellStart"/>
      <w:r w:rsidR="003610A8" w:rsidRPr="006F2BC9">
        <w:rPr>
          <w:rFonts w:ascii="Times New Roman" w:hAnsi="Times New Roman" w:cs="Times New Roman"/>
        </w:rPr>
        <w:t>kapanpun</w:t>
      </w:r>
      <w:proofErr w:type="spellEnd"/>
      <w:r w:rsidR="003610A8" w:rsidRPr="006F2BC9">
        <w:rPr>
          <w:rFonts w:ascii="Times New Roman" w:hAnsi="Times New Roman" w:cs="Times New Roman"/>
        </w:rPr>
        <w:t xml:space="preserve"> dan </w:t>
      </w:r>
      <w:proofErr w:type="spellStart"/>
      <w:r w:rsidR="003610A8" w:rsidRPr="006F2BC9">
        <w:rPr>
          <w:rFonts w:ascii="Times New Roman" w:hAnsi="Times New Roman" w:cs="Times New Roman"/>
        </w:rPr>
        <w:t>dimanapun</w:t>
      </w:r>
      <w:proofErr w:type="spellEnd"/>
      <w:r w:rsidR="003610A8" w:rsidRPr="006F2BC9">
        <w:rPr>
          <w:rFonts w:ascii="Times New Roman" w:hAnsi="Times New Roman" w:cs="Times New Roman"/>
        </w:rPr>
        <w:t xml:space="preserve">. </w:t>
      </w:r>
      <w:proofErr w:type="spellStart"/>
      <w:r w:rsidR="00865AC3" w:rsidRPr="006F2BC9">
        <w:rPr>
          <w:rFonts w:ascii="Times New Roman" w:hAnsi="Times New Roman" w:cs="Times New Roman"/>
        </w:rPr>
        <w:t>Aplikasi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pemesanan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tiket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7E57AB" w:rsidRPr="006F2BC9">
        <w:rPr>
          <w:rFonts w:ascii="Times New Roman" w:hAnsi="Times New Roman" w:cs="Times New Roman"/>
        </w:rPr>
        <w:t>bioskop</w:t>
      </w:r>
      <w:proofErr w:type="spellEnd"/>
      <w:r w:rsidR="007E57AB" w:rsidRPr="006F2BC9">
        <w:rPr>
          <w:rFonts w:ascii="Times New Roman" w:hAnsi="Times New Roman" w:cs="Times New Roman"/>
        </w:rPr>
        <w:t xml:space="preserve"> </w:t>
      </w:r>
      <w:r w:rsidR="00865AC3" w:rsidRPr="006F2BC9">
        <w:rPr>
          <w:rFonts w:ascii="Times New Roman" w:hAnsi="Times New Roman" w:cs="Times New Roman"/>
        </w:rPr>
        <w:t xml:space="preserve">online </w:t>
      </w:r>
      <w:proofErr w:type="spellStart"/>
      <w:r w:rsidR="00865AC3" w:rsidRPr="006F2BC9">
        <w:rPr>
          <w:rFonts w:ascii="Times New Roman" w:hAnsi="Times New Roman" w:cs="Times New Roman"/>
        </w:rPr>
        <w:t>telah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menjadi</w:t>
      </w:r>
      <w:proofErr w:type="spellEnd"/>
      <w:r w:rsidR="00865AC3" w:rsidRPr="006F2BC9">
        <w:rPr>
          <w:rFonts w:ascii="Times New Roman" w:hAnsi="Times New Roman" w:cs="Times New Roman"/>
        </w:rPr>
        <w:t xml:space="preserve"> salah </w:t>
      </w:r>
      <w:proofErr w:type="spellStart"/>
      <w:r w:rsidR="00865AC3" w:rsidRPr="006F2BC9">
        <w:rPr>
          <w:rFonts w:ascii="Times New Roman" w:hAnsi="Times New Roman" w:cs="Times New Roman"/>
        </w:rPr>
        <w:t>satu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inovasi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penting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dalam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industri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hiburan</w:t>
      </w:r>
      <w:proofErr w:type="spellEnd"/>
      <w:r w:rsidR="00865AC3" w:rsidRPr="006F2BC9">
        <w:rPr>
          <w:rFonts w:ascii="Times New Roman" w:hAnsi="Times New Roman" w:cs="Times New Roman"/>
        </w:rPr>
        <w:t>,</w:t>
      </w:r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karena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memungkinkan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65AC3" w:rsidRPr="006F2BC9">
        <w:rPr>
          <w:rFonts w:ascii="Times New Roman" w:hAnsi="Times New Roman" w:cs="Times New Roman"/>
        </w:rPr>
        <w:t>pengguna</w:t>
      </w:r>
      <w:proofErr w:type="spellEnd"/>
      <w:r w:rsidR="00865AC3" w:rsidRPr="006F2BC9">
        <w:rPr>
          <w:rFonts w:ascii="Times New Roman" w:hAnsi="Times New Roman" w:cs="Times New Roman"/>
        </w:rPr>
        <w:t xml:space="preserve">  </w:t>
      </w:r>
      <w:proofErr w:type="spellStart"/>
      <w:r w:rsidR="00865AC3" w:rsidRPr="006F2BC9">
        <w:rPr>
          <w:rFonts w:ascii="Times New Roman" w:hAnsi="Times New Roman" w:cs="Times New Roman"/>
        </w:rPr>
        <w:t>memesan</w:t>
      </w:r>
      <w:proofErr w:type="spellEnd"/>
      <w:proofErr w:type="gram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tiket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dengan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mudah</w:t>
      </w:r>
      <w:proofErr w:type="spellEnd"/>
      <w:r w:rsidR="00865AC3" w:rsidRPr="006F2BC9">
        <w:rPr>
          <w:rFonts w:ascii="Times New Roman" w:hAnsi="Times New Roman" w:cs="Times New Roman"/>
        </w:rPr>
        <w:t xml:space="preserve"> dan </w:t>
      </w:r>
      <w:proofErr w:type="spellStart"/>
      <w:r w:rsidR="00865AC3" w:rsidRPr="006F2BC9">
        <w:rPr>
          <w:rFonts w:ascii="Times New Roman" w:hAnsi="Times New Roman" w:cs="Times New Roman"/>
        </w:rPr>
        <w:t>nyaman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tanpa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harus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antri</w:t>
      </w:r>
      <w:proofErr w:type="spellEnd"/>
      <w:r w:rsidR="00865AC3" w:rsidRPr="006F2BC9">
        <w:rPr>
          <w:rFonts w:ascii="Times New Roman" w:hAnsi="Times New Roman" w:cs="Times New Roman"/>
        </w:rPr>
        <w:t xml:space="preserve"> </w:t>
      </w:r>
      <w:proofErr w:type="spellStart"/>
      <w:r w:rsidR="00865AC3" w:rsidRPr="006F2BC9">
        <w:rPr>
          <w:rFonts w:ascii="Times New Roman" w:hAnsi="Times New Roman" w:cs="Times New Roman"/>
        </w:rPr>
        <w:t>panjang</w:t>
      </w:r>
      <w:proofErr w:type="spellEnd"/>
      <w:r w:rsidR="00865AC3" w:rsidRPr="006F2BC9">
        <w:rPr>
          <w:rFonts w:ascii="Times New Roman" w:hAnsi="Times New Roman" w:cs="Times New Roman"/>
        </w:rPr>
        <w:t xml:space="preserve"> di  </w:t>
      </w:r>
      <w:proofErr w:type="spellStart"/>
      <w:r w:rsidR="00865AC3" w:rsidRPr="006F2BC9">
        <w:rPr>
          <w:rFonts w:ascii="Times New Roman" w:hAnsi="Times New Roman" w:cs="Times New Roman"/>
        </w:rPr>
        <w:t>bioskop</w:t>
      </w:r>
      <w:proofErr w:type="spellEnd"/>
      <w:r w:rsidR="00865AC3" w:rsidRPr="006F2BC9">
        <w:rPr>
          <w:rFonts w:ascii="Times New Roman" w:hAnsi="Times New Roman" w:cs="Times New Roman"/>
        </w:rPr>
        <w:t>.</w:t>
      </w:r>
      <w:r w:rsidR="003610A8" w:rsidRPr="006F2BC9">
        <w:rPr>
          <w:rFonts w:ascii="Times New Roman" w:hAnsi="Times New Roman" w:cs="Times New Roman"/>
        </w:rPr>
        <w:t xml:space="preserve"> </w:t>
      </w:r>
      <w:r w:rsidR="00AF39D5" w:rsidRPr="006F2BC9">
        <w:rPr>
          <w:rFonts w:ascii="Times New Roman" w:hAnsi="Times New Roman" w:cs="Times New Roman"/>
        </w:rPr>
        <w:t xml:space="preserve">Salah </w:t>
      </w:r>
      <w:proofErr w:type="spellStart"/>
      <w:r w:rsidR="00AF39D5" w:rsidRPr="006F2BC9">
        <w:rPr>
          <w:rFonts w:ascii="Times New Roman" w:hAnsi="Times New Roman" w:cs="Times New Roman"/>
        </w:rPr>
        <w:t>satu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aplikasi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pemesanan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tiket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bioskop</w:t>
      </w:r>
      <w:proofErr w:type="spellEnd"/>
      <w:r w:rsidR="00AF39D5" w:rsidRPr="006F2BC9">
        <w:rPr>
          <w:rFonts w:ascii="Times New Roman" w:hAnsi="Times New Roman" w:cs="Times New Roman"/>
        </w:rPr>
        <w:t xml:space="preserve"> online yang </w:t>
      </w:r>
      <w:proofErr w:type="spellStart"/>
      <w:r w:rsidR="00AF39D5" w:rsidRPr="006F2BC9">
        <w:rPr>
          <w:rFonts w:ascii="Times New Roman" w:hAnsi="Times New Roman" w:cs="Times New Roman"/>
        </w:rPr>
        <w:t>cukup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populer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adalah</w:t>
      </w:r>
      <w:proofErr w:type="spellEnd"/>
      <w:r w:rsidR="00AF39D5" w:rsidRPr="006F2BC9">
        <w:rPr>
          <w:rFonts w:ascii="Times New Roman" w:hAnsi="Times New Roman" w:cs="Times New Roman"/>
        </w:rPr>
        <w:t xml:space="preserve"> TIX ID. TIX ID </w:t>
      </w:r>
      <w:proofErr w:type="spellStart"/>
      <w:r w:rsidR="00AF39D5" w:rsidRPr="006F2BC9">
        <w:rPr>
          <w:rFonts w:ascii="Times New Roman" w:hAnsi="Times New Roman" w:cs="Times New Roman"/>
        </w:rPr>
        <w:t>memberikan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banyak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pilihan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tempat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bioskop</w:t>
      </w:r>
      <w:proofErr w:type="spellEnd"/>
      <w:r w:rsidR="00AF39D5" w:rsidRPr="006F2BC9">
        <w:rPr>
          <w:rFonts w:ascii="Times New Roman" w:hAnsi="Times New Roman" w:cs="Times New Roman"/>
        </w:rPr>
        <w:t xml:space="preserve">, </w:t>
      </w:r>
      <w:proofErr w:type="gramStart"/>
      <w:r w:rsidR="00AF39D5" w:rsidRPr="006F2BC9">
        <w:rPr>
          <w:rFonts w:ascii="Times New Roman" w:hAnsi="Times New Roman" w:cs="Times New Roman"/>
        </w:rPr>
        <w:t>film ,</w:t>
      </w:r>
      <w:proofErr w:type="gramEnd"/>
      <w:r w:rsidR="00AF39D5" w:rsidRPr="006F2BC9">
        <w:rPr>
          <w:rFonts w:ascii="Times New Roman" w:hAnsi="Times New Roman" w:cs="Times New Roman"/>
        </w:rPr>
        <w:t xml:space="preserve"> dan juga </w:t>
      </w:r>
      <w:proofErr w:type="spellStart"/>
      <w:r w:rsidR="00AF39D5" w:rsidRPr="006F2BC9">
        <w:rPr>
          <w:rFonts w:ascii="Times New Roman" w:hAnsi="Times New Roman" w:cs="Times New Roman"/>
        </w:rPr>
        <w:t>kemudahan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dalam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melakukan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pemesanan</w:t>
      </w:r>
      <w:proofErr w:type="spellEnd"/>
      <w:r w:rsidR="00AF39D5" w:rsidRPr="006F2BC9">
        <w:rPr>
          <w:rFonts w:ascii="Times New Roman" w:hAnsi="Times New Roman" w:cs="Times New Roman"/>
        </w:rPr>
        <w:t xml:space="preserve">. </w:t>
      </w:r>
      <w:proofErr w:type="spellStart"/>
      <w:r w:rsidR="00AF39D5" w:rsidRPr="006F2BC9">
        <w:rPr>
          <w:rFonts w:ascii="Times New Roman" w:hAnsi="Times New Roman" w:cs="Times New Roman"/>
        </w:rPr>
        <w:t>Meskipun</w:t>
      </w:r>
      <w:proofErr w:type="spellEnd"/>
      <w:r w:rsidR="00AF39D5" w:rsidRPr="006F2BC9">
        <w:rPr>
          <w:rFonts w:ascii="Times New Roman" w:hAnsi="Times New Roman" w:cs="Times New Roman"/>
        </w:rPr>
        <w:t xml:space="preserve"> TIX ID </w:t>
      </w:r>
      <w:proofErr w:type="spellStart"/>
      <w:r w:rsidR="00AF39D5" w:rsidRPr="006F2BC9">
        <w:rPr>
          <w:rFonts w:ascii="Times New Roman" w:hAnsi="Times New Roman" w:cs="Times New Roman"/>
        </w:rPr>
        <w:t>memberikan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banyak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kemudahan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bagi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F39D5" w:rsidRPr="006F2BC9">
        <w:rPr>
          <w:rFonts w:ascii="Times New Roman" w:hAnsi="Times New Roman" w:cs="Times New Roman"/>
        </w:rPr>
        <w:t>pengguna</w:t>
      </w:r>
      <w:proofErr w:type="spellEnd"/>
      <w:r w:rsidR="00AF39D5" w:rsidRPr="006F2BC9">
        <w:rPr>
          <w:rFonts w:ascii="Times New Roman" w:hAnsi="Times New Roman" w:cs="Times New Roman"/>
        </w:rPr>
        <w:t xml:space="preserve">,  </w:t>
      </w:r>
      <w:proofErr w:type="spellStart"/>
      <w:r w:rsidR="00AF39D5" w:rsidRPr="006F2BC9">
        <w:rPr>
          <w:rFonts w:ascii="Times New Roman" w:hAnsi="Times New Roman" w:cs="Times New Roman"/>
        </w:rPr>
        <w:t>namun</w:t>
      </w:r>
      <w:proofErr w:type="spellEnd"/>
      <w:proofErr w:type="gram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aplikasi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ini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masih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sering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terjadi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beberapa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masalah</w:t>
      </w:r>
      <w:proofErr w:type="spellEnd"/>
      <w:r w:rsidR="00AF39D5" w:rsidRPr="006F2BC9">
        <w:rPr>
          <w:rFonts w:ascii="Times New Roman" w:hAnsi="Times New Roman" w:cs="Times New Roman"/>
        </w:rPr>
        <w:t xml:space="preserve"> dan </w:t>
      </w:r>
      <w:proofErr w:type="spellStart"/>
      <w:r w:rsidR="00AF39D5" w:rsidRPr="006F2BC9">
        <w:rPr>
          <w:rFonts w:ascii="Times New Roman" w:hAnsi="Times New Roman" w:cs="Times New Roman"/>
        </w:rPr>
        <w:t>kekurangan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dalam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pengalaman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pengguna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saat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menggunakan</w:t>
      </w:r>
      <w:proofErr w:type="spellEnd"/>
      <w:r w:rsidR="00AF39D5" w:rsidRPr="006F2BC9">
        <w:rPr>
          <w:rFonts w:ascii="Times New Roman" w:hAnsi="Times New Roman" w:cs="Times New Roman"/>
        </w:rPr>
        <w:t xml:space="preserve"> </w:t>
      </w:r>
      <w:proofErr w:type="spellStart"/>
      <w:r w:rsidR="00AF39D5" w:rsidRPr="006F2BC9">
        <w:rPr>
          <w:rFonts w:ascii="Times New Roman" w:hAnsi="Times New Roman" w:cs="Times New Roman"/>
        </w:rPr>
        <w:t>aplikasi</w:t>
      </w:r>
      <w:proofErr w:type="spellEnd"/>
      <w:r w:rsidR="00AF39D5" w:rsidRPr="006F2BC9">
        <w:rPr>
          <w:rFonts w:ascii="Times New Roman" w:hAnsi="Times New Roman" w:cs="Times New Roman"/>
        </w:rPr>
        <w:t xml:space="preserve">. </w:t>
      </w:r>
    </w:p>
    <w:p w14:paraId="5A7EC923" w14:textId="4BD24110" w:rsidR="009C1A52" w:rsidRPr="006F2BC9" w:rsidRDefault="00AF39D5" w:rsidP="006F2B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6F2BC9">
        <w:rPr>
          <w:rFonts w:ascii="Times New Roman" w:hAnsi="Times New Roman" w:cs="Times New Roman"/>
        </w:rPr>
        <w:t>Berdasarkan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ulasan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pengguna</w:t>
      </w:r>
      <w:proofErr w:type="spellEnd"/>
      <w:r w:rsidRPr="006F2BC9">
        <w:rPr>
          <w:rFonts w:ascii="Times New Roman" w:hAnsi="Times New Roman" w:cs="Times New Roman"/>
        </w:rPr>
        <w:t xml:space="preserve"> pada platform </w:t>
      </w:r>
      <w:proofErr w:type="spellStart"/>
      <w:r w:rsidRPr="006F2BC9">
        <w:rPr>
          <w:rFonts w:ascii="Times New Roman" w:hAnsi="Times New Roman" w:cs="Times New Roman"/>
        </w:rPr>
        <w:t>Playstore</w:t>
      </w:r>
      <w:proofErr w:type="spellEnd"/>
      <w:r w:rsidRPr="006F2BC9">
        <w:rPr>
          <w:rFonts w:ascii="Times New Roman" w:hAnsi="Times New Roman" w:cs="Times New Roman"/>
        </w:rPr>
        <w:t xml:space="preserve"> dan Appstore, </w:t>
      </w:r>
      <w:proofErr w:type="spellStart"/>
      <w:r w:rsidRPr="006F2BC9">
        <w:rPr>
          <w:rFonts w:ascii="Times New Roman" w:hAnsi="Times New Roman" w:cs="Times New Roman"/>
        </w:rPr>
        <w:t>sejumlah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pengguna</w:t>
      </w:r>
      <w:proofErr w:type="spellEnd"/>
      <w:r w:rsidRPr="006F2BC9">
        <w:rPr>
          <w:rFonts w:ascii="Times New Roman" w:hAnsi="Times New Roman" w:cs="Times New Roman"/>
        </w:rPr>
        <w:t xml:space="preserve"> yang </w:t>
      </w:r>
      <w:proofErr w:type="spellStart"/>
      <w:r w:rsidRPr="006F2BC9">
        <w:rPr>
          <w:rFonts w:ascii="Times New Roman" w:hAnsi="Times New Roman" w:cs="Times New Roman"/>
        </w:rPr>
        <w:t>sudah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mencoba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menggunakan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aplikasi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tersebut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merasa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kurang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puas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dari</w:t>
      </w:r>
      <w:proofErr w:type="spellEnd"/>
      <w:r w:rsidRPr="006F2BC9">
        <w:rPr>
          <w:rFonts w:ascii="Times New Roman" w:hAnsi="Times New Roman" w:cs="Times New Roman"/>
        </w:rPr>
        <w:t xml:space="preserve"> </w:t>
      </w:r>
      <w:proofErr w:type="spellStart"/>
      <w:r w:rsidRPr="006F2BC9">
        <w:rPr>
          <w:rFonts w:ascii="Times New Roman" w:hAnsi="Times New Roman" w:cs="Times New Roman"/>
        </w:rPr>
        <w:t>segi</w:t>
      </w:r>
      <w:proofErr w:type="spellEnd"/>
      <w:r w:rsidRPr="006F2BC9">
        <w:rPr>
          <w:rFonts w:ascii="Times New Roman" w:hAnsi="Times New Roman" w:cs="Times New Roman"/>
        </w:rPr>
        <w:t xml:space="preserve"> UI (User Interface) </w:t>
      </w:r>
      <w:proofErr w:type="spellStart"/>
      <w:r w:rsidRPr="006F2BC9">
        <w:rPr>
          <w:rFonts w:ascii="Times New Roman" w:hAnsi="Times New Roman" w:cs="Times New Roman"/>
        </w:rPr>
        <w:t>hingga</w:t>
      </w:r>
      <w:proofErr w:type="spellEnd"/>
      <w:r w:rsidRPr="006F2BC9">
        <w:rPr>
          <w:rFonts w:ascii="Times New Roman" w:hAnsi="Times New Roman" w:cs="Times New Roman"/>
        </w:rPr>
        <w:t xml:space="preserve"> UX (User Experience). </w:t>
      </w:r>
      <w:r w:rsidR="00FC664A" w:rsidRPr="006F2BC9">
        <w:rPr>
          <w:rFonts w:ascii="Times New Roman" w:hAnsi="Times New Roman" w:cs="Times New Roman"/>
        </w:rPr>
        <w:t xml:space="preserve">Dalam </w:t>
      </w:r>
      <w:proofErr w:type="spellStart"/>
      <w:r w:rsidR="00FC664A" w:rsidRPr="006F2BC9">
        <w:rPr>
          <w:rFonts w:ascii="Times New Roman" w:hAnsi="Times New Roman" w:cs="Times New Roman"/>
        </w:rPr>
        <w:t>suatu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C664A" w:rsidRPr="006F2BC9">
        <w:rPr>
          <w:rFonts w:ascii="Times New Roman" w:hAnsi="Times New Roman" w:cs="Times New Roman"/>
        </w:rPr>
        <w:t>aplikasi</w:t>
      </w:r>
      <w:proofErr w:type="spellEnd"/>
      <w:r w:rsidR="00FC664A" w:rsidRPr="006F2BC9">
        <w:rPr>
          <w:rFonts w:ascii="Times New Roman" w:hAnsi="Times New Roman" w:cs="Times New Roman"/>
        </w:rPr>
        <w:t xml:space="preserve">,  </w:t>
      </w:r>
      <w:proofErr w:type="spellStart"/>
      <w:r w:rsidR="00FC664A" w:rsidRPr="006F2BC9">
        <w:rPr>
          <w:rFonts w:ascii="Times New Roman" w:hAnsi="Times New Roman" w:cs="Times New Roman"/>
        </w:rPr>
        <w:t>antarmuka</w:t>
      </w:r>
      <w:proofErr w:type="spellEnd"/>
      <w:proofErr w:type="gram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merupakan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titik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kontak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pertama</w:t>
      </w:r>
      <w:proofErr w:type="spellEnd"/>
      <w:r w:rsidR="00FC664A" w:rsidRPr="006F2BC9">
        <w:rPr>
          <w:rFonts w:ascii="Times New Roman" w:hAnsi="Times New Roman" w:cs="Times New Roman"/>
        </w:rPr>
        <w:t xml:space="preserve">  </w:t>
      </w:r>
      <w:proofErr w:type="spellStart"/>
      <w:r w:rsidR="00FC664A" w:rsidRPr="006F2BC9">
        <w:rPr>
          <w:rFonts w:ascii="Times New Roman" w:hAnsi="Times New Roman" w:cs="Times New Roman"/>
        </w:rPr>
        <w:t>atau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interaksi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langsung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dengan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pengguna</w:t>
      </w:r>
      <w:proofErr w:type="spellEnd"/>
      <w:r w:rsidR="00FC664A" w:rsidRPr="006F2BC9">
        <w:rPr>
          <w:rFonts w:ascii="Times New Roman" w:hAnsi="Times New Roman" w:cs="Times New Roman"/>
        </w:rPr>
        <w:t xml:space="preserve">. Oleh </w:t>
      </w:r>
      <w:proofErr w:type="spellStart"/>
      <w:r w:rsidR="00FC664A" w:rsidRPr="006F2BC9">
        <w:rPr>
          <w:rFonts w:ascii="Times New Roman" w:hAnsi="Times New Roman" w:cs="Times New Roman"/>
        </w:rPr>
        <w:t>karena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itu</w:t>
      </w:r>
      <w:proofErr w:type="spellEnd"/>
      <w:r w:rsidR="00FC664A" w:rsidRPr="006F2BC9">
        <w:rPr>
          <w:rFonts w:ascii="Times New Roman" w:hAnsi="Times New Roman" w:cs="Times New Roman"/>
        </w:rPr>
        <w:t xml:space="preserve">, </w:t>
      </w:r>
      <w:proofErr w:type="spellStart"/>
      <w:r w:rsidR="00FC664A" w:rsidRPr="006F2BC9">
        <w:rPr>
          <w:rFonts w:ascii="Times New Roman" w:hAnsi="Times New Roman" w:cs="Times New Roman"/>
        </w:rPr>
        <w:t>antarmuka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pengguna</w:t>
      </w:r>
      <w:proofErr w:type="spellEnd"/>
      <w:r w:rsidR="00FC664A" w:rsidRPr="006F2BC9">
        <w:rPr>
          <w:rFonts w:ascii="Times New Roman" w:hAnsi="Times New Roman" w:cs="Times New Roman"/>
        </w:rPr>
        <w:t xml:space="preserve"> yang </w:t>
      </w:r>
      <w:proofErr w:type="spellStart"/>
      <w:r w:rsidR="00FC664A" w:rsidRPr="006F2BC9">
        <w:rPr>
          <w:rFonts w:ascii="Times New Roman" w:hAnsi="Times New Roman" w:cs="Times New Roman"/>
        </w:rPr>
        <w:t>interaktif</w:t>
      </w:r>
      <w:proofErr w:type="spellEnd"/>
      <w:r w:rsidR="00FC664A" w:rsidRPr="006F2BC9">
        <w:rPr>
          <w:rFonts w:ascii="Times New Roman" w:hAnsi="Times New Roman" w:cs="Times New Roman"/>
        </w:rPr>
        <w:t xml:space="preserve"> dan </w:t>
      </w:r>
      <w:proofErr w:type="spellStart"/>
      <w:r w:rsidR="00FC664A" w:rsidRPr="006F2BC9">
        <w:rPr>
          <w:rFonts w:ascii="Times New Roman" w:hAnsi="Times New Roman" w:cs="Times New Roman"/>
        </w:rPr>
        <w:t>menarik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menjadi</w:t>
      </w:r>
      <w:proofErr w:type="spellEnd"/>
      <w:r w:rsidR="00FC664A" w:rsidRPr="006F2BC9">
        <w:rPr>
          <w:rFonts w:ascii="Times New Roman" w:hAnsi="Times New Roman" w:cs="Times New Roman"/>
        </w:rPr>
        <w:t xml:space="preserve"> salah </w:t>
      </w:r>
      <w:proofErr w:type="spellStart"/>
      <w:r w:rsidR="00FC664A" w:rsidRPr="006F2BC9">
        <w:rPr>
          <w:rFonts w:ascii="Times New Roman" w:hAnsi="Times New Roman" w:cs="Times New Roman"/>
        </w:rPr>
        <w:t>satu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faktor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utama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kepuasan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pengguna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saat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berinteraksi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dengan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fitur-fitur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aplikasi</w:t>
      </w:r>
      <w:proofErr w:type="spellEnd"/>
      <w:r w:rsidR="00FC664A" w:rsidRPr="006F2BC9">
        <w:rPr>
          <w:rFonts w:ascii="Times New Roman" w:hAnsi="Times New Roman" w:cs="Times New Roman"/>
        </w:rPr>
        <w:t xml:space="preserve">, </w:t>
      </w:r>
      <w:proofErr w:type="spellStart"/>
      <w:r w:rsidR="00FC664A" w:rsidRPr="006F2BC9">
        <w:rPr>
          <w:rFonts w:ascii="Times New Roman" w:hAnsi="Times New Roman" w:cs="Times New Roman"/>
        </w:rPr>
        <w:t>sehingga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memungkinkan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pengguna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mendapatkan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pengalaman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pengguna</w:t>
      </w:r>
      <w:proofErr w:type="spellEnd"/>
      <w:r w:rsidR="00FC664A" w:rsidRPr="006F2BC9">
        <w:rPr>
          <w:rFonts w:ascii="Times New Roman" w:hAnsi="Times New Roman" w:cs="Times New Roman"/>
        </w:rPr>
        <w:t xml:space="preserve"> yang </w:t>
      </w:r>
      <w:proofErr w:type="spellStart"/>
      <w:r w:rsidR="00FC664A" w:rsidRPr="006F2BC9">
        <w:rPr>
          <w:rFonts w:ascii="Times New Roman" w:hAnsi="Times New Roman" w:cs="Times New Roman"/>
        </w:rPr>
        <w:t>baik</w:t>
      </w:r>
      <w:proofErr w:type="spellEnd"/>
      <w:r w:rsidR="00FC664A" w:rsidRPr="006F2BC9">
        <w:rPr>
          <w:rFonts w:ascii="Times New Roman" w:hAnsi="Times New Roman" w:cs="Times New Roman"/>
        </w:rPr>
        <w:t xml:space="preserve">.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"/>
          <w:id w:val="-841462729"/>
          <w:placeholder>
            <w:docPart w:val="DefaultPlaceholder_-1854013440"/>
          </w:placeholder>
        </w:sdtPr>
        <w:sdtContent>
          <w:r w:rsidR="0093019C" w:rsidRPr="006F2BC9">
            <w:rPr>
              <w:rFonts w:ascii="Times New Roman" w:hAnsi="Times New Roman" w:cs="Times New Roman"/>
              <w:color w:val="000000"/>
            </w:rPr>
            <w:t>(</w:t>
          </w:r>
          <w:proofErr w:type="spellStart"/>
          <w:r w:rsidR="0093019C" w:rsidRPr="006F2BC9">
            <w:rPr>
              <w:rFonts w:ascii="Times New Roman" w:hAnsi="Times New Roman" w:cs="Times New Roman"/>
              <w:color w:val="000000"/>
            </w:rPr>
            <w:t>Sekti</w:t>
          </w:r>
          <w:proofErr w:type="spellEnd"/>
          <w:r w:rsidR="0093019C" w:rsidRPr="006F2BC9">
            <w:rPr>
              <w:rFonts w:ascii="Times New Roman" w:hAnsi="Times New Roman" w:cs="Times New Roman"/>
              <w:color w:val="000000"/>
            </w:rPr>
            <w:t xml:space="preserve"> Aji et al., 2023)</w:t>
          </w:r>
        </w:sdtContent>
      </w:sdt>
      <w:r w:rsidR="0093019C" w:rsidRPr="006F2BC9">
        <w:rPr>
          <w:rFonts w:ascii="Times New Roman" w:hAnsi="Times New Roman" w:cs="Times New Roman"/>
        </w:rPr>
        <w:t xml:space="preserve">. </w:t>
      </w:r>
      <w:r w:rsidR="00FC664A" w:rsidRPr="006F2BC9">
        <w:rPr>
          <w:rFonts w:ascii="Times New Roman" w:hAnsi="Times New Roman" w:cs="Times New Roman"/>
        </w:rPr>
        <w:t xml:space="preserve">User Interface (UI) </w:t>
      </w:r>
      <w:proofErr w:type="spellStart"/>
      <w:r w:rsidR="00FC664A" w:rsidRPr="006F2BC9">
        <w:rPr>
          <w:rFonts w:ascii="Times New Roman" w:hAnsi="Times New Roman" w:cs="Times New Roman"/>
        </w:rPr>
        <w:t>merupakan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susunan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C664A" w:rsidRPr="006F2BC9">
        <w:rPr>
          <w:rFonts w:ascii="Times New Roman" w:hAnsi="Times New Roman" w:cs="Times New Roman"/>
        </w:rPr>
        <w:t>tampilan</w:t>
      </w:r>
      <w:proofErr w:type="spellEnd"/>
      <w:r w:rsidR="00FC664A" w:rsidRPr="006F2BC9">
        <w:rPr>
          <w:rFonts w:ascii="Times New Roman" w:hAnsi="Times New Roman" w:cs="Times New Roman"/>
        </w:rPr>
        <w:t xml:space="preserve">  </w:t>
      </w:r>
      <w:proofErr w:type="spellStart"/>
      <w:r w:rsidR="00FC664A" w:rsidRPr="006F2BC9">
        <w:rPr>
          <w:rFonts w:ascii="Times New Roman" w:hAnsi="Times New Roman" w:cs="Times New Roman"/>
        </w:rPr>
        <w:t>perangkat</w:t>
      </w:r>
      <w:proofErr w:type="spellEnd"/>
      <w:proofErr w:type="gram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lunak</w:t>
      </w:r>
      <w:proofErr w:type="spellEnd"/>
      <w:r w:rsidR="00FC664A" w:rsidRPr="006F2BC9">
        <w:rPr>
          <w:rFonts w:ascii="Times New Roman" w:hAnsi="Times New Roman" w:cs="Times New Roman"/>
        </w:rPr>
        <w:t xml:space="preserve"> yang </w:t>
      </w:r>
      <w:proofErr w:type="spellStart"/>
      <w:r w:rsidR="00FC664A" w:rsidRPr="006F2BC9">
        <w:rPr>
          <w:rFonts w:ascii="Times New Roman" w:hAnsi="Times New Roman" w:cs="Times New Roman"/>
        </w:rPr>
        <w:t>memungkinkan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adanya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interaksi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langsung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dengan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pengguna</w:t>
      </w:r>
      <w:proofErr w:type="spellEnd"/>
      <w:r w:rsidR="00FC664A" w:rsidRPr="006F2BC9">
        <w:rPr>
          <w:rFonts w:ascii="Times New Roman" w:hAnsi="Times New Roman" w:cs="Times New Roman"/>
        </w:rPr>
        <w:t xml:space="preserve">. User Experience (UX) </w:t>
      </w:r>
      <w:proofErr w:type="spellStart"/>
      <w:r w:rsidR="00FC664A" w:rsidRPr="006F2BC9">
        <w:rPr>
          <w:rFonts w:ascii="Times New Roman" w:hAnsi="Times New Roman" w:cs="Times New Roman"/>
        </w:rPr>
        <w:t>mengacu</w:t>
      </w:r>
      <w:proofErr w:type="spellEnd"/>
      <w:r w:rsidR="00FC664A" w:rsidRPr="006F2BC9">
        <w:rPr>
          <w:rFonts w:ascii="Times New Roman" w:hAnsi="Times New Roman" w:cs="Times New Roman"/>
        </w:rPr>
        <w:t xml:space="preserve"> pada </w:t>
      </w:r>
      <w:proofErr w:type="spellStart"/>
      <w:r w:rsidR="00FC664A" w:rsidRPr="006F2BC9">
        <w:rPr>
          <w:rFonts w:ascii="Times New Roman" w:hAnsi="Times New Roman" w:cs="Times New Roman"/>
        </w:rPr>
        <w:t>emosi</w:t>
      </w:r>
      <w:proofErr w:type="spellEnd"/>
      <w:r w:rsidR="00FC664A" w:rsidRPr="006F2BC9">
        <w:rPr>
          <w:rFonts w:ascii="Times New Roman" w:hAnsi="Times New Roman" w:cs="Times New Roman"/>
        </w:rPr>
        <w:t xml:space="preserve"> yang </w:t>
      </w:r>
      <w:proofErr w:type="spellStart"/>
      <w:r w:rsidR="00FC664A" w:rsidRPr="006F2BC9">
        <w:rPr>
          <w:rFonts w:ascii="Times New Roman" w:hAnsi="Times New Roman" w:cs="Times New Roman"/>
        </w:rPr>
        <w:t>dirasakan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pengguna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saat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menggunakan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suatu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produk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atau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layanan</w:t>
      </w:r>
      <w:proofErr w:type="spellEnd"/>
      <w:r w:rsidR="00FC664A" w:rsidRPr="006F2BC9">
        <w:rPr>
          <w:rFonts w:ascii="Times New Roman" w:hAnsi="Times New Roman" w:cs="Times New Roman"/>
        </w:rPr>
        <w:t xml:space="preserve">. </w:t>
      </w:r>
      <w:proofErr w:type="gramStart"/>
      <w:r w:rsidR="00FC664A" w:rsidRPr="006F2BC9">
        <w:rPr>
          <w:rFonts w:ascii="Times New Roman" w:hAnsi="Times New Roman" w:cs="Times New Roman"/>
        </w:rPr>
        <w:t>UX  sangat</w:t>
      </w:r>
      <w:proofErr w:type="gram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penting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ketika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mendesain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ulang</w:t>
      </w:r>
      <w:proofErr w:type="spellEnd"/>
      <w:r w:rsidR="00FC664A" w:rsidRPr="006F2BC9">
        <w:rPr>
          <w:rFonts w:ascii="Times New Roman" w:hAnsi="Times New Roman" w:cs="Times New Roman"/>
        </w:rPr>
        <w:t xml:space="preserve">  </w:t>
      </w:r>
      <w:proofErr w:type="spellStart"/>
      <w:r w:rsidR="00FC664A" w:rsidRPr="006F2BC9">
        <w:rPr>
          <w:rFonts w:ascii="Times New Roman" w:hAnsi="Times New Roman" w:cs="Times New Roman"/>
        </w:rPr>
        <w:t>suatu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aplikasi</w:t>
      </w:r>
      <w:proofErr w:type="spellEnd"/>
      <w:r w:rsidR="00FC664A" w:rsidRPr="006F2BC9">
        <w:rPr>
          <w:rFonts w:ascii="Times New Roman" w:hAnsi="Times New Roman" w:cs="Times New Roman"/>
        </w:rPr>
        <w:t xml:space="preserve">. UX </w:t>
      </w:r>
      <w:proofErr w:type="spellStart"/>
      <w:r w:rsidR="00FC664A" w:rsidRPr="006F2BC9">
        <w:rPr>
          <w:rFonts w:ascii="Times New Roman" w:hAnsi="Times New Roman" w:cs="Times New Roman"/>
        </w:rPr>
        <w:t>memungkinkan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penyesuaian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desain</w:t>
      </w:r>
      <w:proofErr w:type="spellEnd"/>
      <w:r w:rsidR="00FC664A" w:rsidRPr="006F2BC9">
        <w:rPr>
          <w:rFonts w:ascii="Times New Roman" w:hAnsi="Times New Roman" w:cs="Times New Roman"/>
        </w:rPr>
        <w:t xml:space="preserve"> UI </w:t>
      </w:r>
      <w:proofErr w:type="spellStart"/>
      <w:r w:rsidR="00FC664A" w:rsidRPr="006F2BC9">
        <w:rPr>
          <w:rFonts w:ascii="Times New Roman" w:hAnsi="Times New Roman" w:cs="Times New Roman"/>
        </w:rPr>
        <w:t>sesuai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kebutuhan</w:t>
      </w:r>
      <w:proofErr w:type="spellEnd"/>
      <w:r w:rsidR="00FC664A" w:rsidRPr="006F2BC9">
        <w:rPr>
          <w:rFonts w:ascii="Times New Roman" w:hAnsi="Times New Roman" w:cs="Times New Roman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</w:rPr>
        <w:t>pengguna</w:t>
      </w:r>
      <w:proofErr w:type="spellEnd"/>
      <w:r w:rsidR="00FC664A" w:rsidRPr="006F2BC9">
        <w:rPr>
          <w:rFonts w:ascii="Times New Roman" w:hAnsi="Times New Roman" w:cs="Times New Roman"/>
        </w:rPr>
        <w:t xml:space="preserve">.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"/>
          <w:id w:val="-378170068"/>
          <w:placeholder>
            <w:docPart w:val="DefaultPlaceholder_-1854013440"/>
          </w:placeholder>
        </w:sdtPr>
        <w:sdtContent>
          <w:r w:rsidR="000D59B9" w:rsidRPr="006F2BC9">
            <w:rPr>
              <w:rFonts w:ascii="Times New Roman" w:hAnsi="Times New Roman" w:cs="Times New Roman"/>
              <w:color w:val="000000"/>
            </w:rPr>
            <w:t>(</w:t>
          </w:r>
          <w:proofErr w:type="spellStart"/>
          <w:r w:rsidR="000D59B9" w:rsidRPr="006F2BC9">
            <w:rPr>
              <w:rFonts w:ascii="Times New Roman" w:hAnsi="Times New Roman" w:cs="Times New Roman"/>
              <w:color w:val="000000"/>
            </w:rPr>
            <w:t>Tresna</w:t>
          </w:r>
          <w:proofErr w:type="spellEnd"/>
          <w:r w:rsidR="000D59B9" w:rsidRPr="006F2BC9">
            <w:rPr>
              <w:rFonts w:ascii="Times New Roman" w:hAnsi="Times New Roman" w:cs="Times New Roman"/>
              <w:color w:val="000000"/>
            </w:rPr>
            <w:t xml:space="preserve"> Lestari et al., n.d.)</w:t>
          </w:r>
        </w:sdtContent>
      </w:sdt>
      <w:r w:rsidR="000D59B9" w:rsidRPr="006F2BC9">
        <w:rPr>
          <w:rFonts w:ascii="Times New Roman" w:hAnsi="Times New Roman" w:cs="Times New Roman"/>
          <w:color w:val="000000"/>
        </w:rPr>
        <w:t xml:space="preserve"> .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Masalah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dihadapi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 oleh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aplikasi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 TIX ID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antara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 lain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adalah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hanya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tersedia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satu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metode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C4C97" w:rsidRPr="006F2BC9">
        <w:rPr>
          <w:rFonts w:ascii="Times New Roman" w:hAnsi="Times New Roman" w:cs="Times New Roman"/>
          <w:color w:val="000000"/>
        </w:rPr>
        <w:t>pembayaran</w:t>
      </w:r>
      <w:proofErr w:type="spellEnd"/>
      <w:r w:rsidR="00CC4C97"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tidak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dapat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melakukan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pengaplikasian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voucher,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tidak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adanya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notifikasi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atau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pemberitahuan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pengembalian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r w:rsidR="005D1AAB" w:rsidRPr="006F2BC9">
        <w:rPr>
          <w:rFonts w:ascii="Times New Roman" w:hAnsi="Times New Roman" w:cs="Times New Roman"/>
          <w:color w:val="000000"/>
        </w:rPr>
        <w:lastRenderedPageBreak/>
        <w:t xml:space="preserve">dana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atau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refund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apabila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terjadi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gagal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transaksi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fitur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layanan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sulit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ditemukan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fitur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layanan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tidak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efektif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karena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proses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pelaporan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memakan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watku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lama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akibat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prosedur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pengisian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formulir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hanya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bisa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dikirim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melalui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email,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serta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panduan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fitur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aplikasi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panduan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pemesanan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sulit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1AAB" w:rsidRPr="006F2BC9">
        <w:rPr>
          <w:rFonts w:ascii="Times New Roman" w:hAnsi="Times New Roman" w:cs="Times New Roman"/>
          <w:color w:val="000000"/>
        </w:rPr>
        <w:t>ditemukan</w:t>
      </w:r>
      <w:proofErr w:type="spellEnd"/>
      <w:r w:rsidR="005D1AAB" w:rsidRPr="006F2BC9">
        <w:rPr>
          <w:rFonts w:ascii="Times New Roman" w:hAnsi="Times New Roman" w:cs="Times New Roman"/>
          <w:color w:val="000000"/>
        </w:rPr>
        <w:t>.</w:t>
      </w:r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Dengan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menggunakan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metode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design thinking,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masalah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akan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dipecahkan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secara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kreatif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melibatkan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ke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dalam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proses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berpikir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menjadikan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perspektif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sebagai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pertimbangan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utama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dari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proses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pemecahan</w:t>
      </w:r>
      <w:proofErr w:type="spellEnd"/>
      <w:r w:rsidR="00FC664A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664A" w:rsidRPr="006F2BC9">
        <w:rPr>
          <w:rFonts w:ascii="Times New Roman" w:hAnsi="Times New Roman" w:cs="Times New Roman"/>
          <w:color w:val="000000"/>
        </w:rPr>
        <w:t>masalah</w:t>
      </w:r>
      <w:proofErr w:type="spellEnd"/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"/>
          <w:id w:val="-1472676754"/>
          <w:placeholder>
            <w:docPart w:val="DefaultPlaceholder_-1854013440"/>
          </w:placeholder>
        </w:sdtPr>
        <w:sdtContent>
          <w:r w:rsidR="002D3114" w:rsidRPr="006F2BC9">
            <w:rPr>
              <w:rFonts w:ascii="Times New Roman" w:hAnsi="Times New Roman" w:cs="Times New Roman"/>
              <w:color w:val="000000"/>
            </w:rPr>
            <w:t>(Zahra et al., 2021)</w:t>
          </w:r>
        </w:sdtContent>
      </w:sdt>
      <w:r w:rsidR="009C1A52" w:rsidRPr="006F2BC9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Tahapan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dalam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metode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design thinking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dapat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terlihat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gambar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1.1. </w:t>
      </w:r>
    </w:p>
    <w:p w14:paraId="112C478F" w14:textId="77777777" w:rsidR="006F2BC9" w:rsidRPr="006F2BC9" w:rsidRDefault="006F2BC9" w:rsidP="006F2BC9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47A09340" w14:textId="62564E73" w:rsidR="009C1A52" w:rsidRPr="006F2BC9" w:rsidRDefault="009C1A52" w:rsidP="009C1A52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color w:val="000000"/>
        </w:rPr>
      </w:pPr>
      <w:r w:rsidRPr="006F2BC9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40C6D91" wp14:editId="44DF7D78">
            <wp:extent cx="2916819" cy="1458410"/>
            <wp:effectExtent l="0" t="0" r="0" b="8890"/>
            <wp:docPr id="1910899195" name="Picture 4" descr="A diagram of design thin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9195" name="Picture 4" descr="A diagram of design think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4" cy="148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594B" w14:textId="59FA2A54" w:rsidR="00D00940" w:rsidRPr="006F2BC9" w:rsidRDefault="009C1A52" w:rsidP="006F2BC9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6F2BC9">
        <w:rPr>
          <w:rFonts w:ascii="Times New Roman" w:hAnsi="Times New Roman" w:cs="Times New Roman"/>
          <w:color w:val="000000"/>
          <w:sz w:val="18"/>
          <w:szCs w:val="18"/>
        </w:rPr>
        <w:t xml:space="preserve">Gambar 1.1 </w:t>
      </w:r>
      <w:r w:rsidR="00D00940" w:rsidRPr="006F2BC9">
        <w:rPr>
          <w:rFonts w:ascii="Times New Roman" w:hAnsi="Times New Roman" w:cs="Times New Roman"/>
          <w:color w:val="000000"/>
          <w:sz w:val="18"/>
          <w:szCs w:val="18"/>
        </w:rPr>
        <w:t xml:space="preserve">Design Thinking </w:t>
      </w:r>
      <w:sdt>
        <w:sdtPr>
          <w:rPr>
            <w:rFonts w:ascii="Times New Roman" w:hAnsi="Times New Roman" w:cs="Times New Roman"/>
            <w:color w:val="000000"/>
            <w:sz w:val="18"/>
            <w:szCs w:val="18"/>
          </w:rPr>
          <w:id w:val="1565220979"/>
          <w:citation/>
        </w:sdtPr>
        <w:sdtContent>
          <w:r w:rsidR="006F2BC9" w:rsidRPr="006F2BC9">
            <w:rPr>
              <w:rFonts w:ascii="Times New Roman" w:hAnsi="Times New Roman" w:cs="Times New Roman"/>
              <w:color w:val="000000"/>
              <w:sz w:val="18"/>
              <w:szCs w:val="18"/>
            </w:rPr>
            <w:fldChar w:fldCharType="begin"/>
          </w:r>
          <w:r w:rsidR="006F2BC9" w:rsidRPr="006F2BC9">
            <w:rPr>
              <w:rFonts w:ascii="Times New Roman" w:hAnsi="Times New Roman" w:cs="Times New Roman"/>
              <w:color w:val="000000"/>
              <w:sz w:val="18"/>
              <w:szCs w:val="18"/>
              <w:lang w:val="en-US"/>
            </w:rPr>
            <w:instrText xml:space="preserve"> CITATION Des17 \l 1033 </w:instrText>
          </w:r>
          <w:r w:rsidR="006F2BC9" w:rsidRPr="006F2BC9">
            <w:rPr>
              <w:rFonts w:ascii="Times New Roman" w:hAnsi="Times New Roman" w:cs="Times New Roman"/>
              <w:color w:val="000000"/>
              <w:sz w:val="18"/>
              <w:szCs w:val="18"/>
            </w:rPr>
            <w:fldChar w:fldCharType="separate"/>
          </w:r>
          <w:r w:rsidR="006F2BC9" w:rsidRPr="006F2BC9">
            <w:rPr>
              <w:rFonts w:ascii="Times New Roman" w:hAnsi="Times New Roman" w:cs="Times New Roman"/>
              <w:noProof/>
              <w:color w:val="000000"/>
              <w:sz w:val="18"/>
              <w:szCs w:val="18"/>
              <w:lang w:val="en-US"/>
            </w:rPr>
            <w:t>(Academy, 2017)</w:t>
          </w:r>
          <w:r w:rsidR="006F2BC9" w:rsidRPr="006F2BC9">
            <w:rPr>
              <w:rFonts w:ascii="Times New Roman" w:hAnsi="Times New Roman" w:cs="Times New Roman"/>
              <w:color w:val="000000"/>
              <w:sz w:val="18"/>
              <w:szCs w:val="18"/>
            </w:rPr>
            <w:fldChar w:fldCharType="end"/>
          </w:r>
        </w:sdtContent>
      </w:sdt>
    </w:p>
    <w:p w14:paraId="70E77DF0" w14:textId="77777777" w:rsidR="006F2BC9" w:rsidRPr="006F2BC9" w:rsidRDefault="006F2BC9" w:rsidP="006F2BC9">
      <w:pPr>
        <w:pStyle w:val="ListParagraph"/>
        <w:spacing w:line="276" w:lineRule="auto"/>
        <w:ind w:firstLine="72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61E99327" w14:textId="5871F791" w:rsidR="006F2BC9" w:rsidRPr="006F2BC9" w:rsidRDefault="00FC664A" w:rsidP="006F2B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6F2BC9">
        <w:rPr>
          <w:rFonts w:ascii="Times New Roman" w:hAnsi="Times New Roman" w:cs="Times New Roman"/>
          <w:color w:val="000000"/>
        </w:rPr>
        <w:t>Untuk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</w:rPr>
        <w:t>mengatasi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</w:rPr>
        <w:t>masalah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6F2BC9">
        <w:rPr>
          <w:rFonts w:ascii="Times New Roman" w:hAnsi="Times New Roman" w:cs="Times New Roman"/>
          <w:color w:val="000000"/>
        </w:rPr>
        <w:t>dihadapi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F2BC9">
        <w:rPr>
          <w:rFonts w:ascii="Times New Roman" w:hAnsi="Times New Roman" w:cs="Times New Roman"/>
          <w:color w:val="000000"/>
        </w:rPr>
        <w:t>melakukan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</w:rPr>
        <w:t>perancangan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</w:rPr>
        <w:t>ulang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</w:rPr>
        <w:t>aplikasi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</w:rPr>
        <w:t>adalah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</w:rPr>
        <w:t>solusi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6F2BC9">
        <w:rPr>
          <w:rFonts w:ascii="Times New Roman" w:hAnsi="Times New Roman" w:cs="Times New Roman"/>
          <w:color w:val="000000"/>
        </w:rPr>
        <w:t>dibutuhkan</w:t>
      </w:r>
      <w:proofErr w:type="spellEnd"/>
      <w:r w:rsidRPr="006F2BC9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Pertama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dengan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memperbanyak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opsi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metode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pembayaran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dapat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memilih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opsi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yang paling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sesuai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dengan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preferensi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mereka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. Selain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itu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mengaktifkan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fungsi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untuk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mengaplikasikan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voucher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akan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memberikan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kesempatan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untuk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memanfaatkan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promo dan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diskon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mereka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miliki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Untuk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meningkatkan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transparansi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notifikasi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akan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diberikan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kepada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ketika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pengembalian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dana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dilakukan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Memindahkan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layanan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pelanggan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ke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halaman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utama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menambahkan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opsi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untuk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menghubungi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layanan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pelanggan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melalui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panggilan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atau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obrolan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langsung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akan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mempercepat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resolusi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masalah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memberikan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pengalaman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lebih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responsif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Terakhir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dengan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memindahkan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panduan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fitur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dan proses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pemesanan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ke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halaman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utama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akan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lebih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mudah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memahami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cara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menggunakan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aplikasi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secara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efisien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Dengan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implementasi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solusi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ini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diharapkan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pengalaman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pengguna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dalam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memesan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tiket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bioskop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secara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online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akan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menjadi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lebih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baik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lebih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1A52" w:rsidRPr="006F2BC9">
        <w:rPr>
          <w:rFonts w:ascii="Times New Roman" w:hAnsi="Times New Roman" w:cs="Times New Roman"/>
          <w:color w:val="000000"/>
        </w:rPr>
        <w:t>menyenangkan</w:t>
      </w:r>
      <w:proofErr w:type="spellEnd"/>
      <w:r w:rsidR="009C1A52" w:rsidRPr="006F2BC9">
        <w:rPr>
          <w:rFonts w:ascii="Times New Roman" w:hAnsi="Times New Roman" w:cs="Times New Roman"/>
          <w:color w:val="000000"/>
        </w:rPr>
        <w:t>.</w:t>
      </w:r>
    </w:p>
    <w:p w14:paraId="5A4CABF8" w14:textId="6C74A4D1" w:rsidR="006F2BC9" w:rsidRDefault="006F2BC9" w:rsidP="006F2BC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Masalah</w:t>
      </w:r>
      <w:proofErr w:type="spellEnd"/>
    </w:p>
    <w:p w14:paraId="7A30DA8A" w14:textId="16AEA43D" w:rsidR="006F2BC9" w:rsidRPr="006F2BC9" w:rsidRDefault="006F2BC9" w:rsidP="006F2BC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Fitur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layanan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pengguna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pada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aplikasi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TIX ID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memiliki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beberapa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masalah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yaitu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hanya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tersedia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satu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pilihan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metode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saja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mengakibatkan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fleksibilitas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pengguna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menjadi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terbatas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fitur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pengaplikasian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voucher yang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tidak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berfungsi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menjadi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hambatan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potensial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bagi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pengguna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ingin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memanfaatkan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promosi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diskon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tidak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adanya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pemberitahuan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mengenai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pengembalian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dana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saat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terjadi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gagal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transaksi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mengakibatkan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ketidakpastian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kebingungan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bagi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nasabah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fitur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bantuan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pengguna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tidak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efektif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sulit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ditemukan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menyebabkan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kecemasan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bagi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pengguna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serta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sulitnya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menemukan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panduan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mengenai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fitur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dan tata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cara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pemesanan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pada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aplikasi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menghambat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pengguna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memahami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cara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terbaik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menggunakan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 xml:space="preserve"> platform </w:t>
      </w:r>
      <w:proofErr w:type="spellStart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tersebut</w:t>
      </w:r>
      <w:proofErr w:type="spellEnd"/>
      <w:r w:rsidRPr="006F2BC9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92E7796" w14:textId="4F44A083" w:rsidR="006F2BC9" w:rsidRDefault="00130B11" w:rsidP="006F2BC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Batasan</w:t>
      </w:r>
      <w:r w:rsidR="006F2BC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F2BC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Masalah</w:t>
      </w:r>
      <w:proofErr w:type="spellEnd"/>
    </w:p>
    <w:p w14:paraId="7CF77B38" w14:textId="57A4BF60" w:rsidR="00B920EF" w:rsidRPr="00B920EF" w:rsidRDefault="00B920EF" w:rsidP="00B920EF">
      <w:pPr>
        <w:ind w:left="720"/>
        <w:rPr>
          <w:rFonts w:ascii="Times New Roman" w:hAnsi="Times New Roman" w:cs="Times New Roman"/>
        </w:rPr>
      </w:pPr>
      <w:r w:rsidRPr="00B920EF">
        <w:rPr>
          <w:rFonts w:ascii="Times New Roman" w:hAnsi="Times New Roman" w:cs="Times New Roman"/>
        </w:rPr>
        <w:t xml:space="preserve">Batasan </w:t>
      </w:r>
      <w:proofErr w:type="spellStart"/>
      <w:r w:rsidRPr="00B920EF">
        <w:rPr>
          <w:rFonts w:ascii="Times New Roman" w:hAnsi="Times New Roman" w:cs="Times New Roman"/>
        </w:rPr>
        <w:t>masalah</w:t>
      </w:r>
      <w:proofErr w:type="spellEnd"/>
      <w:r w:rsidRPr="00B920EF">
        <w:rPr>
          <w:rFonts w:ascii="Times New Roman" w:hAnsi="Times New Roman" w:cs="Times New Roman"/>
        </w:rPr>
        <w:t xml:space="preserve"> </w:t>
      </w:r>
      <w:proofErr w:type="spellStart"/>
      <w:r w:rsidRPr="00B920EF">
        <w:rPr>
          <w:rFonts w:ascii="Times New Roman" w:hAnsi="Times New Roman" w:cs="Times New Roman"/>
        </w:rPr>
        <w:t>penelitian</w:t>
      </w:r>
      <w:proofErr w:type="spellEnd"/>
      <w:r w:rsidRPr="00B920EF">
        <w:rPr>
          <w:rFonts w:ascii="Times New Roman" w:hAnsi="Times New Roman" w:cs="Times New Roman"/>
        </w:rPr>
        <w:t xml:space="preserve"> </w:t>
      </w:r>
      <w:proofErr w:type="spellStart"/>
      <w:r w:rsidRPr="00B920EF">
        <w:rPr>
          <w:rFonts w:ascii="Times New Roman" w:hAnsi="Times New Roman" w:cs="Times New Roman"/>
        </w:rPr>
        <w:t>ini</w:t>
      </w:r>
      <w:proofErr w:type="spellEnd"/>
      <w:r w:rsidRPr="00B920E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20EF">
        <w:rPr>
          <w:rFonts w:ascii="Times New Roman" w:hAnsi="Times New Roman" w:cs="Times New Roman"/>
        </w:rPr>
        <w:t>adalah</w:t>
      </w:r>
      <w:proofErr w:type="spellEnd"/>
      <w:r w:rsidRPr="00B920EF">
        <w:rPr>
          <w:rFonts w:ascii="Times New Roman" w:hAnsi="Times New Roman" w:cs="Times New Roman"/>
        </w:rPr>
        <w:t xml:space="preserve"> :</w:t>
      </w:r>
      <w:proofErr w:type="gramEnd"/>
    </w:p>
    <w:p w14:paraId="0EC9EF15" w14:textId="77777777" w:rsidR="00BB5205" w:rsidRPr="00B920EF" w:rsidRDefault="00BB5205" w:rsidP="0072352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920EF">
        <w:rPr>
          <w:rFonts w:ascii="Times New Roman" w:hAnsi="Times New Roman" w:cs="Times New Roman"/>
          <w:color w:val="000000"/>
        </w:rPr>
        <w:t xml:space="preserve">a. </w:t>
      </w:r>
      <w:proofErr w:type="spellStart"/>
      <w:r w:rsidRPr="00B920EF">
        <w:rPr>
          <w:rFonts w:ascii="Times New Roman" w:hAnsi="Times New Roman" w:cs="Times New Roman"/>
          <w:color w:val="000000"/>
        </w:rPr>
        <w:t>Penelitian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ini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terbatas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B920EF">
        <w:rPr>
          <w:rFonts w:ascii="Times New Roman" w:hAnsi="Times New Roman" w:cs="Times New Roman"/>
          <w:color w:val="000000"/>
        </w:rPr>
        <w:t>analisis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fitur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layanan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pengguna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B920EF">
        <w:rPr>
          <w:rFonts w:ascii="Times New Roman" w:hAnsi="Times New Roman" w:cs="Times New Roman"/>
          <w:color w:val="000000"/>
        </w:rPr>
        <w:t>aplikasi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TIX ID.</w:t>
      </w:r>
    </w:p>
    <w:p w14:paraId="73E5BA7D" w14:textId="54AB11B1" w:rsidR="00BB5205" w:rsidRPr="00B920EF" w:rsidRDefault="00BB5205" w:rsidP="0072352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920EF">
        <w:rPr>
          <w:rFonts w:ascii="Times New Roman" w:hAnsi="Times New Roman" w:cs="Times New Roman"/>
          <w:color w:val="000000"/>
        </w:rPr>
        <w:t xml:space="preserve">b. </w:t>
      </w:r>
      <w:proofErr w:type="spellStart"/>
      <w:r w:rsidRPr="00B920EF">
        <w:rPr>
          <w:rFonts w:ascii="Times New Roman" w:hAnsi="Times New Roman" w:cs="Times New Roman"/>
          <w:color w:val="000000"/>
        </w:rPr>
        <w:t>Penelitian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ini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akan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dipusatkan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B920EF">
        <w:rPr>
          <w:rFonts w:ascii="Times New Roman" w:hAnsi="Times New Roman" w:cs="Times New Roman"/>
          <w:color w:val="000000"/>
        </w:rPr>
        <w:t>penggunaan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instrumen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pengukuran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kualitas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layanan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pelanggan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B920EF">
        <w:rPr>
          <w:rFonts w:ascii="Times New Roman" w:hAnsi="Times New Roman" w:cs="Times New Roman"/>
          <w:color w:val="000000"/>
        </w:rPr>
        <w:t>relevan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dengan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aplikasi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TIX ID, </w:t>
      </w:r>
      <w:proofErr w:type="spellStart"/>
      <w:r w:rsidRPr="00B920EF">
        <w:rPr>
          <w:rFonts w:ascii="Times New Roman" w:hAnsi="Times New Roman" w:cs="Times New Roman"/>
          <w:color w:val="000000"/>
        </w:rPr>
        <w:t>seperti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survei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kepuasan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pelanggan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B920EF">
        <w:rPr>
          <w:rFonts w:ascii="Times New Roman" w:hAnsi="Times New Roman" w:cs="Times New Roman"/>
          <w:color w:val="000000"/>
        </w:rPr>
        <w:t>disesuaikan</w:t>
      </w:r>
      <w:proofErr w:type="spellEnd"/>
      <w:r w:rsidRPr="00B920EF">
        <w:rPr>
          <w:rFonts w:ascii="Times New Roman" w:hAnsi="Times New Roman" w:cs="Times New Roman"/>
          <w:color w:val="000000"/>
        </w:rPr>
        <w:t>.</w:t>
      </w:r>
    </w:p>
    <w:p w14:paraId="4F3040A6" w14:textId="77777777" w:rsidR="00BB5205" w:rsidRPr="00B920EF" w:rsidRDefault="00BB5205" w:rsidP="0072352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920EF">
        <w:rPr>
          <w:rFonts w:ascii="Times New Roman" w:hAnsi="Times New Roman" w:cs="Times New Roman"/>
          <w:color w:val="000000"/>
        </w:rPr>
        <w:t xml:space="preserve">c. </w:t>
      </w:r>
      <w:proofErr w:type="spellStart"/>
      <w:r w:rsidRPr="00B920EF">
        <w:rPr>
          <w:rFonts w:ascii="Times New Roman" w:hAnsi="Times New Roman" w:cs="Times New Roman"/>
          <w:color w:val="000000"/>
        </w:rPr>
        <w:t>Sistem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B920EF">
        <w:rPr>
          <w:rFonts w:ascii="Times New Roman" w:hAnsi="Times New Roman" w:cs="Times New Roman"/>
          <w:color w:val="000000"/>
        </w:rPr>
        <w:t>dibahas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dalam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penelitian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ini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adalah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aplikasi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mobile TIX ID </w:t>
      </w:r>
      <w:proofErr w:type="spellStart"/>
      <w:r w:rsidRPr="00B920EF">
        <w:rPr>
          <w:rFonts w:ascii="Times New Roman" w:hAnsi="Times New Roman" w:cs="Times New Roman"/>
          <w:color w:val="000000"/>
        </w:rPr>
        <w:t>untuk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perangkat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Android dan iOS. </w:t>
      </w:r>
    </w:p>
    <w:p w14:paraId="092D083C" w14:textId="77777777" w:rsidR="00BB5205" w:rsidRPr="00B920EF" w:rsidRDefault="00BB5205" w:rsidP="0072352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920EF">
        <w:rPr>
          <w:rFonts w:ascii="Times New Roman" w:hAnsi="Times New Roman" w:cs="Times New Roman"/>
          <w:color w:val="000000"/>
        </w:rPr>
        <w:t xml:space="preserve">d. Metode Design Thinking </w:t>
      </w:r>
      <w:proofErr w:type="spellStart"/>
      <w:r w:rsidRPr="00B920EF">
        <w:rPr>
          <w:rFonts w:ascii="Times New Roman" w:hAnsi="Times New Roman" w:cs="Times New Roman"/>
          <w:color w:val="000000"/>
        </w:rPr>
        <w:t>diterapkan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untuk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melakukan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perancangan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ulang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aplikasi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TIX ID.</w:t>
      </w:r>
    </w:p>
    <w:p w14:paraId="1FA196CD" w14:textId="462407A2" w:rsidR="00BB5205" w:rsidRPr="00B920EF" w:rsidRDefault="00BB5205" w:rsidP="0072352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920EF">
        <w:rPr>
          <w:rFonts w:ascii="Times New Roman" w:hAnsi="Times New Roman" w:cs="Times New Roman"/>
          <w:color w:val="000000"/>
        </w:rPr>
        <w:t xml:space="preserve">e.  Data </w:t>
      </w:r>
      <w:proofErr w:type="spellStart"/>
      <w:r w:rsidRPr="00B920EF">
        <w:rPr>
          <w:rFonts w:ascii="Times New Roman" w:hAnsi="Times New Roman" w:cs="Times New Roman"/>
          <w:color w:val="000000"/>
        </w:rPr>
        <w:t>penelitian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B920EF">
        <w:rPr>
          <w:rFonts w:ascii="Times New Roman" w:hAnsi="Times New Roman" w:cs="Times New Roman"/>
          <w:color w:val="000000"/>
        </w:rPr>
        <w:t>digunakan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berasal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dari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sumber-sumber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B920EF">
        <w:rPr>
          <w:rFonts w:ascii="Times New Roman" w:hAnsi="Times New Roman" w:cs="Times New Roman"/>
          <w:color w:val="000000"/>
        </w:rPr>
        <w:t>sah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B920EF">
        <w:rPr>
          <w:rFonts w:ascii="Times New Roman" w:hAnsi="Times New Roman" w:cs="Times New Roman"/>
          <w:color w:val="000000"/>
        </w:rPr>
        <w:t>terpercaya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920EF">
        <w:rPr>
          <w:rFonts w:ascii="Times New Roman" w:hAnsi="Times New Roman" w:cs="Times New Roman"/>
          <w:color w:val="000000"/>
        </w:rPr>
        <w:t>seperti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ulasan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pengguna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dari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fitur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Playstore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dan App store </w:t>
      </w:r>
      <w:proofErr w:type="spellStart"/>
      <w:r w:rsidRPr="00B920EF">
        <w:rPr>
          <w:rFonts w:ascii="Times New Roman" w:hAnsi="Times New Roman" w:cs="Times New Roman"/>
          <w:color w:val="000000"/>
        </w:rPr>
        <w:t>serta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penelitian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pasar yang </w:t>
      </w:r>
      <w:proofErr w:type="spellStart"/>
      <w:r w:rsidRPr="00B920EF">
        <w:rPr>
          <w:rFonts w:ascii="Times New Roman" w:hAnsi="Times New Roman" w:cs="Times New Roman"/>
          <w:color w:val="000000"/>
        </w:rPr>
        <w:t>relevan</w:t>
      </w:r>
      <w:proofErr w:type="spellEnd"/>
      <w:r w:rsidRPr="00B920EF">
        <w:rPr>
          <w:rFonts w:ascii="Times New Roman" w:hAnsi="Times New Roman" w:cs="Times New Roman"/>
          <w:color w:val="000000"/>
        </w:rPr>
        <w:t>.</w:t>
      </w:r>
    </w:p>
    <w:p w14:paraId="2148793C" w14:textId="1523085F" w:rsidR="002D3114" w:rsidRPr="00B920EF" w:rsidRDefault="00BB5205" w:rsidP="0072352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920EF">
        <w:rPr>
          <w:rFonts w:ascii="Times New Roman" w:hAnsi="Times New Roman" w:cs="Times New Roman"/>
          <w:color w:val="000000"/>
        </w:rPr>
        <w:t xml:space="preserve">f. Stakeholder yang </w:t>
      </w:r>
      <w:proofErr w:type="spellStart"/>
      <w:r w:rsidRPr="00B920EF">
        <w:rPr>
          <w:rFonts w:ascii="Times New Roman" w:hAnsi="Times New Roman" w:cs="Times New Roman"/>
          <w:color w:val="000000"/>
        </w:rPr>
        <w:t>mendapat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manfaat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dari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hasil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penelitian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ini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adalah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perusahaan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TIX ID </w:t>
      </w:r>
      <w:proofErr w:type="spellStart"/>
      <w:r w:rsidRPr="00B920EF">
        <w:rPr>
          <w:rFonts w:ascii="Times New Roman" w:hAnsi="Times New Roman" w:cs="Times New Roman"/>
          <w:color w:val="000000"/>
        </w:rPr>
        <w:t>serta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pengguna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aplikasi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920EF">
        <w:rPr>
          <w:rFonts w:ascii="Times New Roman" w:hAnsi="Times New Roman" w:cs="Times New Roman"/>
          <w:color w:val="000000"/>
        </w:rPr>
        <w:t>dengan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fokus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B920EF">
        <w:rPr>
          <w:rFonts w:ascii="Times New Roman" w:hAnsi="Times New Roman" w:cs="Times New Roman"/>
          <w:color w:val="000000"/>
        </w:rPr>
        <w:t>peningkatan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pengalaman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pengguna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B920EF">
        <w:rPr>
          <w:rFonts w:ascii="Times New Roman" w:hAnsi="Times New Roman" w:cs="Times New Roman"/>
          <w:color w:val="000000"/>
        </w:rPr>
        <w:t>efisiensi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layanan</w:t>
      </w:r>
      <w:proofErr w:type="spellEnd"/>
      <w:r w:rsidRPr="00B920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0EF">
        <w:rPr>
          <w:rFonts w:ascii="Times New Roman" w:hAnsi="Times New Roman" w:cs="Times New Roman"/>
          <w:color w:val="000000"/>
        </w:rPr>
        <w:t>pelanggan</w:t>
      </w:r>
      <w:proofErr w:type="spellEnd"/>
      <w:r w:rsidRPr="00B920EF">
        <w:rPr>
          <w:rFonts w:ascii="Times New Roman" w:hAnsi="Times New Roman" w:cs="Times New Roman"/>
          <w:color w:val="000000"/>
        </w:rPr>
        <w:t>.</w:t>
      </w:r>
    </w:p>
    <w:p w14:paraId="026FAC2D" w14:textId="27687AEA" w:rsidR="00BB5205" w:rsidRDefault="00BB5205" w:rsidP="00BB5205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Tujuan</w:t>
      </w:r>
    </w:p>
    <w:p w14:paraId="1EAA32E8" w14:textId="4EF6C625" w:rsidR="00BB5205" w:rsidRPr="00165ECD" w:rsidRDefault="00165ECD" w:rsidP="0072352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165ECD">
        <w:rPr>
          <w:rFonts w:ascii="Times New Roman" w:hAnsi="Times New Roman" w:cs="Times New Roman"/>
        </w:rPr>
        <w:t xml:space="preserve">Tujuan </w:t>
      </w:r>
      <w:proofErr w:type="spellStart"/>
      <w:r w:rsidRPr="00165ECD">
        <w:rPr>
          <w:rFonts w:ascii="Times New Roman" w:hAnsi="Times New Roman" w:cs="Times New Roman"/>
        </w:rPr>
        <w:t>dari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penelitian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ini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adalah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meningkatkan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kepuasan</w:t>
      </w:r>
      <w:proofErr w:type="spellEnd"/>
      <w:r w:rsidRPr="00165ECD">
        <w:rPr>
          <w:rFonts w:ascii="Times New Roman" w:hAnsi="Times New Roman" w:cs="Times New Roman"/>
        </w:rPr>
        <w:t xml:space="preserve"> dan </w:t>
      </w:r>
      <w:proofErr w:type="spellStart"/>
      <w:r w:rsidRPr="00165ECD">
        <w:rPr>
          <w:rFonts w:ascii="Times New Roman" w:hAnsi="Times New Roman" w:cs="Times New Roman"/>
        </w:rPr>
        <w:t>kenyamanan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pelanggan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dalam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menggunakan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aplikasi</w:t>
      </w:r>
      <w:proofErr w:type="spellEnd"/>
      <w:r w:rsidRPr="00165ECD">
        <w:rPr>
          <w:rFonts w:ascii="Times New Roman" w:hAnsi="Times New Roman" w:cs="Times New Roman"/>
        </w:rPr>
        <w:t xml:space="preserve"> TIX ID </w:t>
      </w:r>
      <w:proofErr w:type="spellStart"/>
      <w:r w:rsidRPr="00165ECD">
        <w:rPr>
          <w:rFonts w:ascii="Times New Roman" w:hAnsi="Times New Roman" w:cs="Times New Roman"/>
        </w:rPr>
        <w:t>dengan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melakukan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perancangan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ulang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aplikasi</w:t>
      </w:r>
      <w:proofErr w:type="spellEnd"/>
      <w:r w:rsidRPr="00165ECD">
        <w:rPr>
          <w:rFonts w:ascii="Times New Roman" w:hAnsi="Times New Roman" w:cs="Times New Roman"/>
        </w:rPr>
        <w:t xml:space="preserve"> TIX ID pada </w:t>
      </w:r>
      <w:proofErr w:type="spellStart"/>
      <w:r w:rsidRPr="00165ECD">
        <w:rPr>
          <w:rFonts w:ascii="Times New Roman" w:hAnsi="Times New Roman" w:cs="Times New Roman"/>
        </w:rPr>
        <w:t>bagian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layanan</w:t>
      </w:r>
      <w:proofErr w:type="spellEnd"/>
      <w:r w:rsidRPr="00165ECD">
        <w:rPr>
          <w:rFonts w:ascii="Times New Roman" w:hAnsi="Times New Roman" w:cs="Times New Roman"/>
        </w:rPr>
        <w:t xml:space="preserve"> </w:t>
      </w:r>
      <w:proofErr w:type="spellStart"/>
      <w:r w:rsidRPr="00165ECD">
        <w:rPr>
          <w:rFonts w:ascii="Times New Roman" w:hAnsi="Times New Roman" w:cs="Times New Roman"/>
        </w:rPr>
        <w:t>pengguna</w:t>
      </w:r>
      <w:proofErr w:type="spellEnd"/>
      <w:r w:rsidRPr="00165ECD">
        <w:rPr>
          <w:rFonts w:ascii="Times New Roman" w:hAnsi="Times New Roman" w:cs="Times New Roman"/>
        </w:rPr>
        <w:t>.</w:t>
      </w:r>
    </w:p>
    <w:p w14:paraId="4809F265" w14:textId="77777777" w:rsidR="00BB5205" w:rsidRDefault="00BB5205" w:rsidP="00BB5205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0EE53B56" w14:textId="77777777" w:rsidR="00BB5205" w:rsidRDefault="00BB5205" w:rsidP="00BB5205">
      <w:pPr>
        <w:spacing w:line="360" w:lineRule="auto"/>
        <w:jc w:val="both"/>
        <w:rPr>
          <w:rFonts w:ascii="Calibri" w:hAnsi="Calibri" w:cs="Calibri"/>
          <w:color w:val="000000"/>
        </w:rPr>
      </w:pPr>
    </w:p>
    <w:p w14:paraId="0905B597" w14:textId="3B1422F8" w:rsidR="00BB5D41" w:rsidRPr="00130B11" w:rsidRDefault="00BB5D41" w:rsidP="00BB5D4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30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DAFTAR PUSTAKA</w:t>
      </w:r>
    </w:p>
    <w:bookmarkStart w:id="1" w:name="_Hlk162179746" w:displacedByCustomXml="next"/>
    <w:sdt>
      <w:sdtPr>
        <w:rPr>
          <w:rFonts w:ascii="Times New Roman" w:hAnsi="Times New Roman" w:cs="Times New Roman"/>
        </w:rPr>
        <w:tag w:val="MENDELEY_BIBLIOGRAPHY"/>
        <w:id w:val="617650772"/>
        <w:placeholder>
          <w:docPart w:val="DefaultPlaceholder_-1854013440"/>
        </w:placeholder>
      </w:sdtPr>
      <w:sdtContent>
        <w:p w14:paraId="55C1592F" w14:textId="77777777" w:rsidR="002D3114" w:rsidRPr="00130B11" w:rsidRDefault="002D3114">
          <w:pPr>
            <w:autoSpaceDE w:val="0"/>
            <w:autoSpaceDN w:val="0"/>
            <w:ind w:hanging="480"/>
            <w:divId w:val="1682049853"/>
            <w:rPr>
              <w:rFonts w:ascii="Times New Roman" w:eastAsia="Times New Roman" w:hAnsi="Times New Roman" w:cs="Times New Roman"/>
              <w:kern w:val="0"/>
              <w14:ligatures w14:val="none"/>
            </w:rPr>
          </w:pPr>
          <w:proofErr w:type="spellStart"/>
          <w:r w:rsidRPr="00130B11">
            <w:rPr>
              <w:rFonts w:ascii="Times New Roman" w:eastAsia="Times New Roman" w:hAnsi="Times New Roman" w:cs="Times New Roman"/>
            </w:rPr>
            <w:t>Sekti</w:t>
          </w:r>
          <w:proofErr w:type="spellEnd"/>
          <w:r w:rsidRPr="00130B11">
            <w:rPr>
              <w:rFonts w:ascii="Times New Roman" w:eastAsia="Times New Roman" w:hAnsi="Times New Roman" w:cs="Times New Roman"/>
            </w:rPr>
            <w:t xml:space="preserve"> Aji, A., Rahadyan Budiono, N., Ratnasari, D., &amp; Hajar Puji </w:t>
          </w:r>
          <w:proofErr w:type="spellStart"/>
          <w:r w:rsidRPr="00130B11">
            <w:rPr>
              <w:rFonts w:ascii="Times New Roman" w:eastAsia="Times New Roman" w:hAnsi="Times New Roman" w:cs="Times New Roman"/>
            </w:rPr>
            <w:t>Sejati</w:t>
          </w:r>
          <w:proofErr w:type="spellEnd"/>
          <w:r w:rsidRPr="00130B11">
            <w:rPr>
              <w:rFonts w:ascii="Times New Roman" w:eastAsia="Times New Roman" w:hAnsi="Times New Roman" w:cs="Times New Roman"/>
            </w:rPr>
            <w:t xml:space="preserve">, R. (2023). </w:t>
          </w:r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Metode Design Thinking </w:t>
          </w:r>
          <w:proofErr w:type="spellStart"/>
          <w:r w:rsidRPr="00130B11">
            <w:rPr>
              <w:rFonts w:ascii="Times New Roman" w:eastAsia="Times New Roman" w:hAnsi="Times New Roman" w:cs="Times New Roman"/>
              <w:i/>
              <w:iCs/>
            </w:rPr>
            <w:t>Untuk</w:t>
          </w:r>
          <w:proofErr w:type="spellEnd"/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 </w:t>
          </w:r>
          <w:proofErr w:type="spellStart"/>
          <w:r w:rsidRPr="00130B11">
            <w:rPr>
              <w:rFonts w:ascii="Times New Roman" w:eastAsia="Times New Roman" w:hAnsi="Times New Roman" w:cs="Times New Roman"/>
              <w:i/>
              <w:iCs/>
            </w:rPr>
            <w:t>Perancangan</w:t>
          </w:r>
          <w:proofErr w:type="spellEnd"/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 UI/UX Pada </w:t>
          </w:r>
          <w:proofErr w:type="spellStart"/>
          <w:r w:rsidRPr="00130B11">
            <w:rPr>
              <w:rFonts w:ascii="Times New Roman" w:eastAsia="Times New Roman" w:hAnsi="Times New Roman" w:cs="Times New Roman"/>
              <w:i/>
              <w:iCs/>
            </w:rPr>
            <w:t>Aplikasi</w:t>
          </w:r>
          <w:proofErr w:type="spellEnd"/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 Konsultasi Karir</w:t>
          </w:r>
          <w:r w:rsidRPr="00130B11">
            <w:rPr>
              <w:rFonts w:ascii="Times New Roman" w:eastAsia="Times New Roman" w:hAnsi="Times New Roman" w:cs="Times New Roman"/>
            </w:rPr>
            <w:t xml:space="preserve">. </w:t>
          </w:r>
          <w:r w:rsidRPr="00130B11">
            <w:rPr>
              <w:rFonts w:ascii="Times New Roman" w:eastAsia="Times New Roman" w:hAnsi="Times New Roman" w:cs="Times New Roman"/>
              <w:i/>
              <w:iCs/>
            </w:rPr>
            <w:t>6</w:t>
          </w:r>
          <w:r w:rsidRPr="00130B11">
            <w:rPr>
              <w:rFonts w:ascii="Times New Roman" w:eastAsia="Times New Roman" w:hAnsi="Times New Roman" w:cs="Times New Roman"/>
            </w:rPr>
            <w:t>.</w:t>
          </w:r>
        </w:p>
        <w:p w14:paraId="758734F7" w14:textId="77777777" w:rsidR="002D3114" w:rsidRPr="00130B11" w:rsidRDefault="002D3114">
          <w:pPr>
            <w:autoSpaceDE w:val="0"/>
            <w:autoSpaceDN w:val="0"/>
            <w:ind w:hanging="480"/>
            <w:divId w:val="632756873"/>
            <w:rPr>
              <w:rFonts w:ascii="Times New Roman" w:eastAsia="Times New Roman" w:hAnsi="Times New Roman" w:cs="Times New Roman"/>
            </w:rPr>
          </w:pPr>
          <w:proofErr w:type="spellStart"/>
          <w:r w:rsidRPr="00130B11">
            <w:rPr>
              <w:rFonts w:ascii="Times New Roman" w:eastAsia="Times New Roman" w:hAnsi="Times New Roman" w:cs="Times New Roman"/>
            </w:rPr>
            <w:t>Tresna</w:t>
          </w:r>
          <w:proofErr w:type="spellEnd"/>
          <w:r w:rsidRPr="00130B11">
            <w:rPr>
              <w:rFonts w:ascii="Times New Roman" w:eastAsia="Times New Roman" w:hAnsi="Times New Roman" w:cs="Times New Roman"/>
            </w:rPr>
            <w:t xml:space="preserve"> Lestari, I., Permata Sari, D., Andrian, R., Veteran No, J., Kaler, N., </w:t>
          </w:r>
          <w:proofErr w:type="spellStart"/>
          <w:r w:rsidRPr="00130B11">
            <w:rPr>
              <w:rFonts w:ascii="Times New Roman" w:eastAsia="Times New Roman" w:hAnsi="Times New Roman" w:cs="Times New Roman"/>
            </w:rPr>
            <w:t>Purwakarta</w:t>
          </w:r>
          <w:proofErr w:type="spellEnd"/>
          <w:r w:rsidRPr="00130B11">
            <w:rPr>
              <w:rFonts w:ascii="Times New Roman" w:eastAsia="Times New Roman" w:hAnsi="Times New Roman" w:cs="Times New Roman"/>
            </w:rPr>
            <w:t xml:space="preserve">, K., </w:t>
          </w:r>
          <w:proofErr w:type="spellStart"/>
          <w:r w:rsidRPr="00130B11">
            <w:rPr>
              <w:rFonts w:ascii="Times New Roman" w:eastAsia="Times New Roman" w:hAnsi="Times New Roman" w:cs="Times New Roman"/>
            </w:rPr>
            <w:t>Purwakarta</w:t>
          </w:r>
          <w:proofErr w:type="spellEnd"/>
          <w:r w:rsidRPr="00130B11">
            <w:rPr>
              <w:rFonts w:ascii="Times New Roman" w:eastAsia="Times New Roman" w:hAnsi="Times New Roman" w:cs="Times New Roman"/>
            </w:rPr>
            <w:t xml:space="preserve">, K., &amp; Barat, J. (n.d.). </w:t>
          </w:r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REDESIGN USER INTERFACE APLIKASI IPUSNAS BERDASARKAN USER EXPERIENCE DENGAN METODE DESIGN THINKING Program Studi Pendidikan </w:t>
          </w:r>
          <w:proofErr w:type="spellStart"/>
          <w:r w:rsidRPr="00130B11">
            <w:rPr>
              <w:rFonts w:ascii="Times New Roman" w:eastAsia="Times New Roman" w:hAnsi="Times New Roman" w:cs="Times New Roman"/>
              <w:i/>
              <w:iCs/>
            </w:rPr>
            <w:t>Sistem</w:t>
          </w:r>
          <w:proofErr w:type="spellEnd"/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 dan </w:t>
          </w:r>
          <w:proofErr w:type="spellStart"/>
          <w:r w:rsidRPr="00130B11">
            <w:rPr>
              <w:rFonts w:ascii="Times New Roman" w:eastAsia="Times New Roman" w:hAnsi="Times New Roman" w:cs="Times New Roman"/>
              <w:i/>
              <w:iCs/>
            </w:rPr>
            <w:t>Teknologi</w:t>
          </w:r>
          <w:proofErr w:type="spellEnd"/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 </w:t>
          </w:r>
          <w:proofErr w:type="spellStart"/>
          <w:r w:rsidRPr="00130B11">
            <w:rPr>
              <w:rFonts w:ascii="Times New Roman" w:eastAsia="Times New Roman" w:hAnsi="Times New Roman" w:cs="Times New Roman"/>
              <w:i/>
              <w:iCs/>
            </w:rPr>
            <w:t>Informasi</w:t>
          </w:r>
          <w:proofErr w:type="spellEnd"/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 123</w:t>
          </w:r>
          <w:r w:rsidRPr="00130B11">
            <w:rPr>
              <w:rFonts w:ascii="Times New Roman" w:eastAsia="Times New Roman" w:hAnsi="Times New Roman" w:cs="Times New Roman"/>
            </w:rPr>
            <w:t>.</w:t>
          </w:r>
        </w:p>
        <w:p w14:paraId="07B56BB5" w14:textId="77777777" w:rsidR="006F2BC9" w:rsidRPr="00130B11" w:rsidRDefault="002D3114" w:rsidP="006F2BC9">
          <w:pPr>
            <w:autoSpaceDE w:val="0"/>
            <w:autoSpaceDN w:val="0"/>
            <w:ind w:hanging="480"/>
            <w:divId w:val="1003975868"/>
            <w:rPr>
              <w:rFonts w:ascii="Times New Roman" w:eastAsia="Times New Roman" w:hAnsi="Times New Roman" w:cs="Times New Roman"/>
            </w:rPr>
          </w:pPr>
          <w:r w:rsidRPr="00130B11">
            <w:rPr>
              <w:rFonts w:ascii="Times New Roman" w:eastAsia="Times New Roman" w:hAnsi="Times New Roman" w:cs="Times New Roman"/>
            </w:rPr>
            <w:t xml:space="preserve">Zahra, A. E., </w:t>
          </w:r>
          <w:proofErr w:type="spellStart"/>
          <w:r w:rsidRPr="00130B11">
            <w:rPr>
              <w:rFonts w:ascii="Times New Roman" w:eastAsia="Times New Roman" w:hAnsi="Times New Roman" w:cs="Times New Roman"/>
            </w:rPr>
            <w:t>Zaidiah</w:t>
          </w:r>
          <w:proofErr w:type="spellEnd"/>
          <w:r w:rsidRPr="00130B11">
            <w:rPr>
              <w:rFonts w:ascii="Times New Roman" w:eastAsia="Times New Roman" w:hAnsi="Times New Roman" w:cs="Times New Roman"/>
            </w:rPr>
            <w:t xml:space="preserve">, A., &amp; </w:t>
          </w:r>
          <w:proofErr w:type="spellStart"/>
          <w:r w:rsidRPr="00130B11">
            <w:rPr>
              <w:rFonts w:ascii="Times New Roman" w:eastAsia="Times New Roman" w:hAnsi="Times New Roman" w:cs="Times New Roman"/>
            </w:rPr>
            <w:t>Isnainiyah</w:t>
          </w:r>
          <w:proofErr w:type="spellEnd"/>
          <w:r w:rsidRPr="00130B11">
            <w:rPr>
              <w:rFonts w:ascii="Times New Roman" w:eastAsia="Times New Roman" w:hAnsi="Times New Roman" w:cs="Times New Roman"/>
            </w:rPr>
            <w:t xml:space="preserve">, I. N. (2021). Redesign </w:t>
          </w:r>
          <w:proofErr w:type="spellStart"/>
          <w:r w:rsidRPr="00130B11">
            <w:rPr>
              <w:rFonts w:ascii="Times New Roman" w:eastAsia="Times New Roman" w:hAnsi="Times New Roman" w:cs="Times New Roman"/>
            </w:rPr>
            <w:t>Aplikasi</w:t>
          </w:r>
          <w:proofErr w:type="spellEnd"/>
          <w:r w:rsidRPr="00130B11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Pr="00130B11">
            <w:rPr>
              <w:rFonts w:ascii="Times New Roman" w:eastAsia="Times New Roman" w:hAnsi="Times New Roman" w:cs="Times New Roman"/>
            </w:rPr>
            <w:t>Gravote</w:t>
          </w:r>
          <w:proofErr w:type="spellEnd"/>
          <w:r w:rsidRPr="00130B11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Pr="00130B11">
            <w:rPr>
              <w:rFonts w:ascii="Times New Roman" w:eastAsia="Times New Roman" w:hAnsi="Times New Roman" w:cs="Times New Roman"/>
            </w:rPr>
            <w:t>dengan</w:t>
          </w:r>
          <w:proofErr w:type="spellEnd"/>
          <w:r w:rsidRPr="00130B11">
            <w:rPr>
              <w:rFonts w:ascii="Times New Roman" w:eastAsia="Times New Roman" w:hAnsi="Times New Roman" w:cs="Times New Roman"/>
            </w:rPr>
            <w:t xml:space="preserve"> Metode Design Thinking. In </w:t>
          </w:r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Seminar Nasional </w:t>
          </w:r>
          <w:proofErr w:type="spellStart"/>
          <w:r w:rsidRPr="00130B11">
            <w:rPr>
              <w:rFonts w:ascii="Times New Roman" w:eastAsia="Times New Roman" w:hAnsi="Times New Roman" w:cs="Times New Roman"/>
              <w:i/>
              <w:iCs/>
            </w:rPr>
            <w:t>Mahasiswa</w:t>
          </w:r>
          <w:proofErr w:type="spellEnd"/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 </w:t>
          </w:r>
          <w:proofErr w:type="spellStart"/>
          <w:r w:rsidRPr="00130B11">
            <w:rPr>
              <w:rFonts w:ascii="Times New Roman" w:eastAsia="Times New Roman" w:hAnsi="Times New Roman" w:cs="Times New Roman"/>
              <w:i/>
              <w:iCs/>
            </w:rPr>
            <w:t>Ilmu</w:t>
          </w:r>
          <w:proofErr w:type="spellEnd"/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 </w:t>
          </w:r>
          <w:proofErr w:type="spellStart"/>
          <w:r w:rsidRPr="00130B11">
            <w:rPr>
              <w:rFonts w:ascii="Times New Roman" w:eastAsia="Times New Roman" w:hAnsi="Times New Roman" w:cs="Times New Roman"/>
              <w:i/>
              <w:iCs/>
            </w:rPr>
            <w:t>Komputer</w:t>
          </w:r>
          <w:proofErr w:type="spellEnd"/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 dan </w:t>
          </w:r>
          <w:proofErr w:type="spellStart"/>
          <w:r w:rsidRPr="00130B11">
            <w:rPr>
              <w:rFonts w:ascii="Times New Roman" w:eastAsia="Times New Roman" w:hAnsi="Times New Roman" w:cs="Times New Roman"/>
              <w:i/>
              <w:iCs/>
            </w:rPr>
            <w:t>Aplikasinya</w:t>
          </w:r>
          <w:proofErr w:type="spellEnd"/>
          <w:r w:rsidRPr="00130B11">
            <w:rPr>
              <w:rFonts w:ascii="Times New Roman" w:eastAsia="Times New Roman" w:hAnsi="Times New Roman" w:cs="Times New Roman"/>
              <w:i/>
              <w:iCs/>
            </w:rPr>
            <w:t xml:space="preserve"> (SENAMIKA) Jakarta-Indonesia</w:t>
          </w:r>
        </w:p>
        <w:p w14:paraId="614A4C0E" w14:textId="04FD626C" w:rsidR="006F2BC9" w:rsidRPr="00130B11" w:rsidRDefault="006F2BC9" w:rsidP="006F2BC9">
          <w:pPr>
            <w:autoSpaceDE w:val="0"/>
            <w:autoSpaceDN w:val="0"/>
            <w:ind w:hanging="480"/>
            <w:divId w:val="1003975868"/>
            <w:rPr>
              <w:rFonts w:ascii="Times New Roman" w:eastAsia="Times New Roman" w:hAnsi="Times New Roman" w:cs="Times New Roman"/>
            </w:rPr>
          </w:pPr>
          <w:r w:rsidRPr="00130B11">
            <w:rPr>
              <w:rFonts w:ascii="Times New Roman" w:eastAsia="Times New Roman" w:hAnsi="Times New Roman" w:cs="Times New Roman"/>
            </w:rPr>
            <w:fldChar w:fldCharType="begin"/>
          </w:r>
          <w:r w:rsidRPr="00130B11">
            <w:rPr>
              <w:rFonts w:ascii="Times New Roman" w:eastAsia="Times New Roman" w:hAnsi="Times New Roman" w:cs="Times New Roman"/>
              <w:lang w:val="en-US"/>
            </w:rPr>
            <w:instrText xml:space="preserve"> BIBLIOGRAPHY  \l 1033 </w:instrText>
          </w:r>
          <w:r w:rsidRPr="00130B11">
            <w:rPr>
              <w:rFonts w:ascii="Times New Roman" w:eastAsia="Times New Roman" w:hAnsi="Times New Roman" w:cs="Times New Roman"/>
            </w:rPr>
            <w:fldChar w:fldCharType="separate"/>
          </w:r>
          <w:r w:rsidRPr="00130B11">
            <w:rPr>
              <w:rFonts w:ascii="Times New Roman" w:hAnsi="Times New Roman" w:cs="Times New Roman"/>
              <w:noProof/>
              <w:lang w:val="en-US"/>
            </w:rPr>
            <w:t>Academy, D. (2017, June 26). Retrieved from Medium.com: https://medium.com/detaux/what-is-design-thinking-and-why-is-everyone-talking-about-it-3b310cd37fcd</w:t>
          </w:r>
        </w:p>
        <w:p w14:paraId="0EA76E8D" w14:textId="7A54AC72" w:rsidR="006F2BC9" w:rsidRPr="00130B11" w:rsidRDefault="006F2BC9" w:rsidP="006F2BC9">
          <w:pPr>
            <w:autoSpaceDE w:val="0"/>
            <w:autoSpaceDN w:val="0"/>
            <w:ind w:hanging="480"/>
            <w:divId w:val="1003975868"/>
            <w:rPr>
              <w:rFonts w:ascii="Times New Roman" w:eastAsia="Times New Roman" w:hAnsi="Times New Roman" w:cs="Times New Roman"/>
            </w:rPr>
          </w:pPr>
          <w:r w:rsidRPr="00130B11">
            <w:rPr>
              <w:rFonts w:ascii="Times New Roman" w:eastAsia="Times New Roman" w:hAnsi="Times New Roman" w:cs="Times New Roman"/>
            </w:rPr>
            <w:fldChar w:fldCharType="end"/>
          </w:r>
        </w:p>
        <w:bookmarkEnd w:id="1"/>
        <w:p w14:paraId="003ED654" w14:textId="4C317AD1" w:rsidR="00AF39D5" w:rsidRPr="00130B11" w:rsidRDefault="002D3114" w:rsidP="003610A8">
          <w:pPr>
            <w:pStyle w:val="ListParagraph"/>
            <w:spacing w:line="360" w:lineRule="auto"/>
            <w:ind w:firstLine="720"/>
            <w:rPr>
              <w:rFonts w:ascii="Times New Roman" w:hAnsi="Times New Roman" w:cs="Times New Roman"/>
            </w:rPr>
          </w:pPr>
          <w:r w:rsidRPr="00130B11">
            <w:rPr>
              <w:rFonts w:ascii="Times New Roman" w:eastAsia="Times New Roman" w:hAnsi="Times New Roman" w:cs="Times New Roman"/>
            </w:rPr>
            <w:t> </w:t>
          </w:r>
        </w:p>
      </w:sdtContent>
    </w:sdt>
    <w:bookmarkEnd w:id="0" w:displacedByCustomXml="prev"/>
    <w:sectPr w:rsidR="00AF39D5" w:rsidRPr="0013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912CA"/>
    <w:multiLevelType w:val="hybridMultilevel"/>
    <w:tmpl w:val="5F5E0450"/>
    <w:lvl w:ilvl="0" w:tplc="654816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B682A"/>
    <w:multiLevelType w:val="multilevel"/>
    <w:tmpl w:val="DAD0E6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A5022D"/>
    <w:multiLevelType w:val="multilevel"/>
    <w:tmpl w:val="437A26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7142C5"/>
    <w:multiLevelType w:val="hybridMultilevel"/>
    <w:tmpl w:val="4CB07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82A4C"/>
    <w:multiLevelType w:val="multilevel"/>
    <w:tmpl w:val="A114FCE0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326739524">
    <w:abstractNumId w:val="3"/>
  </w:num>
  <w:num w:numId="2" w16cid:durableId="931202936">
    <w:abstractNumId w:val="0"/>
  </w:num>
  <w:num w:numId="3" w16cid:durableId="1672415126">
    <w:abstractNumId w:val="1"/>
  </w:num>
  <w:num w:numId="4" w16cid:durableId="1468428886">
    <w:abstractNumId w:val="2"/>
  </w:num>
  <w:num w:numId="5" w16cid:durableId="1514799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4"/>
    <w:rsid w:val="000D59B9"/>
    <w:rsid w:val="00130B11"/>
    <w:rsid w:val="00165ECD"/>
    <w:rsid w:val="002D3114"/>
    <w:rsid w:val="00303E04"/>
    <w:rsid w:val="003610A8"/>
    <w:rsid w:val="00503297"/>
    <w:rsid w:val="005D1AAB"/>
    <w:rsid w:val="006F2BC9"/>
    <w:rsid w:val="00723528"/>
    <w:rsid w:val="00736E33"/>
    <w:rsid w:val="007E57AB"/>
    <w:rsid w:val="008303FF"/>
    <w:rsid w:val="00865AC3"/>
    <w:rsid w:val="0093019C"/>
    <w:rsid w:val="009C1A52"/>
    <w:rsid w:val="00AF39D5"/>
    <w:rsid w:val="00B920EF"/>
    <w:rsid w:val="00BB5205"/>
    <w:rsid w:val="00BB5D41"/>
    <w:rsid w:val="00BC6BFB"/>
    <w:rsid w:val="00CC4C97"/>
    <w:rsid w:val="00D00940"/>
    <w:rsid w:val="00EA5CC1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34CC"/>
  <w15:chartTrackingRefBased/>
  <w15:docId w15:val="{51E61B33-4A83-44A3-B156-5430A14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E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D59B9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F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029D9-8B6B-40C2-9EE5-A313D5D88AB1}"/>
      </w:docPartPr>
      <w:docPartBody>
        <w:p w:rsidR="00DE4FF2" w:rsidRDefault="00AE1AD2">
          <w:r w:rsidRPr="004C5B3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D2"/>
    <w:rsid w:val="00241F07"/>
    <w:rsid w:val="00366DC3"/>
    <w:rsid w:val="007D6889"/>
    <w:rsid w:val="00AE1AD2"/>
    <w:rsid w:val="00D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1AD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6EA815-02D3-4635-9F50-A717A91D1E22}">
  <we:reference id="f78a3046-9e99-4300-aa2b-5814002b01a2" version="1.55.1.0" store="EXCatalog" storeType="EXCatalog"/>
  <we:alternateReferences>
    <we:reference id="WA104382081" version="1.55.1.0" store="id-ID" storeType="OMEX"/>
  </we:alternateReferences>
  <we:properties>
    <we:property name="MENDELEY_CITATIONS" value="[{&quot;citationID&quot;:&quot;MENDELEY_CITATION_8917f3f2-efda-4e34-907c-84b34534abe9&quot;,&quot;properties&quot;:{&quot;noteIndex&quot;:0},&quot;isEdited&quot;:false,&quot;manualOverride&quot;:{&quot;isManuallyOverridden&quot;:false,&quot;citeprocText&quot;:&quot;(Sekti Aji et al., 2023)&quot;,&quot;manualOverrideText&quot;:&quot;&quot;},&quot;citationTag&quot;:&quot;MENDELEY_CITATION_v3_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&quot;,&quot;citationItems&quot;:[{&quot;id&quot;:&quot;7bbfdced-45a6-3c58-95f1-a4439fac9958&quot;,&quot;itemData&quot;:{&quot;type&quot;:&quot;article-journal&quot;,&quot;id&quot;:&quot;7bbfdced-45a6-3c58-95f1-a4439fac9958&quot;,&quot;title&quot;:&quot;Metode Design Thinking Untuk Perancangan UI/UX Pada Aplikasi Konsultasi Karir&quot;,&quot;author&quot;:[{&quot;family&quot;:&quot;Sekti Aji&quot;,&quot;given&quot;:&quot;Adam&quot;,&quot;parse-names&quot;:false,&quot;dropping-particle&quot;:&quot;&quot;,&quot;non-dropping-particle&quot;:&quot;&quot;},{&quot;family&quot;:&quot;Rahadyan Budiono&quot;,&quot;given&quot;:&quot;Nararya&quot;,&quot;parse-names&quot;:false,&quot;dropping-particle&quot;:&quot;&quot;,&quot;non-dropping-particle&quot;:&quot;&quot;},{&quot;family&quot;:&quot;Ratnasari&quot;,&quot;given&quot;:&quot;Devi&quot;,&quot;parse-names&quot;:false,&quot;dropping-particle&quot;:&quot;&quot;,&quot;non-dropping-particle&quot;:&quot;&quot;},{&quot;family&quot;:&quot;Hajar Puji Sejati&quot;,&quot;given&quot;:&quot;Rr&quot;,&quot;parse-names&quot;:false,&quot;dropping-particle&quot;:&quot;&quot;,&quot;non-dropping-particle&quot;:&quot;&quot;}],&quot;ISSN&quot;:&quot;2620-4924&quot;,&quot;issued&quot;:{&quot;date-parts&quot;:[[2023]]},&quot;volume&quot;:&quot;6&quot;,&quot;container-title-short&quot;:&quot;&quot;},&quot;isTemporary&quot;:false}]},{&quot;citationID&quot;:&quot;MENDELEY_CITATION_70cc9d4f-1be1-4cf2-9e66-5027777363aa&quot;,&quot;properties&quot;:{&quot;noteIndex&quot;:0},&quot;isEdited&quot;:false,&quot;manualOverride&quot;:{&quot;isManuallyOverridden&quot;:false,&quot;citeprocText&quot;:&quot;(Tresna Lestari et al., n.d.)&quot;,&quot;manualOverrideText&quot;:&quot;&quot;},&quot;citationTag&quot;:&quot;MENDELEY_CITATION_v3_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&quot;,&quot;citationItems&quot;:[{&quot;id&quot;:&quot;e4ae9c75-3034-3e3b-9ad2-14ee9c880256&quot;,&quot;itemData&quot;:{&quot;type&quot;:&quot;report&quot;,&quot;id&quot;:&quot;e4ae9c75-3034-3e3b-9ad2-14ee9c880256&quot;,&quot;title&quot;:&quot;REDESIGN USER INTERFACE APLIKASI IPUSNAS BERDASARKAN USER EXPERIENCE DENGAN METODE DESIGN THINKING Program Studi Pendidikan Sistem dan Teknologi Informasi 123&quot;,&quot;author&quot;:[{&quot;family&quot;:&quot;Tresna Lestari&quot;,&quot;given&quot;:&quot;Intan&quot;,&quot;parse-names&quot;:false,&quot;dropping-particle&quot;:&quot;&quot;,&quot;non-dropping-particle&quot;:&quot;&quot;},{&quot;family&quot;:&quot;Permata Sari&quot;,&quot;given&quot;:&quot;Dian&quot;,&quot;parse-names&quot;:false,&quot;dropping-particle&quot;:&quot;&quot;,&quot;non-dropping-particle&quot;:&quot;&quot;},{&quot;family&quot;:&quot;Andrian&quot;,&quot;given&quot;:&quot;Rian&quot;,&quot;parse-names&quot;:false,&quot;dropping-particle&quot;:&quot;&quot;,&quot;non-dropping-particle&quot;:&quot;&quot;},{&quot;family&quot;:&quot;Veteran No&quot;,&quot;given&quot;:&quot;Jalan&quot;,&quot;parse-names&quot;:false,&quot;dropping-particle&quot;:&quot;&quot;,&quot;non-dropping-particle&quot;:&quot;&quot;},{&quot;family&quot;:&quot;Kaler&quot;,&quot;given&quot;:&quot;Nagr&quot;,&quot;parse-names&quot;:false,&quot;dropping-particle&quot;:&quot;&quot;,&quot;non-dropping-particle&quot;:&quot;&quot;},{&quot;family&quot;:&quot;Purwakarta&quot;,&quot;given&quot;:&quot;Kec&quot;,&quot;parse-names&quot;:false,&quot;dropping-particle&quot;:&quot;&quot;,&quot;non-dropping-particle&quot;:&quot;&quot;},{&quot;family&quot;:&quot;Purwakarta&quot;,&quot;given&quot;:&quot;Kabupaten&quot;,&quot;parse-names&quot;:false,&quot;dropping-particle&quot;:&quot;&quot;,&quot;non-dropping-particle&quot;:&quot;&quot;},{&quot;family&quot;:&quot;Barat&quot;,&quot;given&quot;:&quot;Jawa&quot;,&quot;parse-names&quot;:false,&quot;dropping-particle&quot;:&quot;&quot;,&quot;non-dropping-particle&quot;:&quot;&quot;}],&quot;container-title-short&quot;:&quot;&quot;},&quot;isTemporary&quot;:false}]},{&quot;citationID&quot;:&quot;MENDELEY_CITATION_1dc3203f-2797-4042-b34f-c8181de192e4&quot;,&quot;properties&quot;:{&quot;noteIndex&quot;:0},&quot;isEdited&quot;:false,&quot;manualOverride&quot;:{&quot;isManuallyOverridden&quot;:true,&quot;citeprocText&quot;:&quot;(Zahra et al., 2021)&quot;,&quot;manualOverrideText&quot;:&quot;(Zahra et al., 2021)&quot;},&quot;citationTag&quot;:&quot;MENDELEY_CITATION_v3_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&quot;,&quot;citationItems&quot;:[{&quot;id&quot;:&quot;d6ffd28b-5b62-3b6a-962d-7687ef7fd89b&quot;,&quot;itemData&quot;:{&quot;type&quot;:&quot;book&quot;,&quot;id&quot;:&quot;d6ffd28b-5b62-3b6a-962d-7687ef7fd89b&quot;,&quot;title&quot;:&quot;Redesign Aplikasi Gravote dengan Metode Design Thinking&quot;,&quot;author&quot;:[{&quot;family&quot;:&quot;Zahra&quot;,&quot;given&quot;:&quot;Anissa Edriani&quot;,&quot;parse-names&quot;:false,&quot;dropping-particle&quot;:&quot;&quot;,&quot;non-dropping-particle&quot;:&quot;&quot;},{&quot;family&quot;:&quot;Zaidiah&quot;,&quot;given&quot;:&quot;Ati&quot;,&quot;parse-names&quot;:false,&quot;dropping-particle&quot;:&quot;&quot;,&quot;non-dropping-particle&quot;:&quot;&quot;},{&quot;family&quot;:&quot;Isnainiyah&quot;,&quot;given&quot;:&quot;Ika Nurlaili&quot;,&quot;parse-names&quot;:false,&quot;dropping-particle&quot;:&quot;&quot;,&quot;non-dropping-particle&quot;:&quot;&quot;}],&quot;container-title&quot;:&quot;Seminar Nasional Mahasiswa Ilmu Komputer dan Aplikasinya (SENAMIKA) Jakarta-Indonesia&quot;,&quot;ISBN&quot;:&quot;9786239334345&quot;,&quot;issued&quot;:{&quot;date-parts&quot;:[[2021]]}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Des17</b:Tag>
    <b:SourceType>InternetSite</b:SourceType>
    <b:Guid>{019906D6-4CB2-40E9-B368-05449F28C68D}</b:Guid>
    <b:Year>2017</b:Year>
    <b:Author>
      <b:Author>
        <b:NameList>
          <b:Person>
            <b:Last>Academy</b:Last>
            <b:First>Designerrs</b:First>
          </b:Person>
        </b:NameList>
      </b:Author>
    </b:Author>
    <b:InternetSiteTitle>Medium.com</b:InternetSiteTitle>
    <b:Month>June</b:Month>
    <b:Day>26</b:Day>
    <b:URL>https://medium.com/detaux/what-is-design-thinking-and-why-is-everyone-talking-about-it-3b310cd37fcd</b:URL>
    <b:RefOrder>1</b:RefOrder>
  </b:Source>
</b:Sources>
</file>

<file path=customXml/itemProps1.xml><?xml version="1.0" encoding="utf-8"?>
<ds:datastoreItem xmlns:ds="http://schemas.openxmlformats.org/officeDocument/2006/customXml" ds:itemID="{43E28C48-6AAF-42EE-94A8-7CF1407A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EMADA</dc:creator>
  <cp:keywords/>
  <dc:description/>
  <cp:lastModifiedBy>STEFANO EMADA</cp:lastModifiedBy>
  <cp:revision>26</cp:revision>
  <dcterms:created xsi:type="dcterms:W3CDTF">2024-03-17T13:33:00Z</dcterms:created>
  <dcterms:modified xsi:type="dcterms:W3CDTF">2024-03-24T07:47:00Z</dcterms:modified>
</cp:coreProperties>
</file>