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56B" w:rsidRDefault="000E7BE4" w:rsidP="008B356B">
      <w:pPr>
        <w:jc w:val="center"/>
        <w:rPr>
          <w:rFonts w:ascii="Times New Roman" w:hAnsi="Times New Roman" w:cs="Times New Roman"/>
          <w:b/>
          <w:sz w:val="24"/>
          <w:szCs w:val="24"/>
        </w:rPr>
      </w:pPr>
      <w:r>
        <w:rPr>
          <w:rFonts w:ascii="Times New Roman" w:hAnsi="Times New Roman" w:cs="Times New Roman"/>
          <w:b/>
          <w:sz w:val="24"/>
          <w:szCs w:val="24"/>
        </w:rPr>
        <w:t>Σ</w:t>
      </w:r>
      <w:r w:rsidR="0084025A" w:rsidRPr="00BB0CE0">
        <w:rPr>
          <w:rFonts w:ascii="Times New Roman" w:hAnsi="Times New Roman" w:cs="Times New Roman"/>
          <w:b/>
          <w:sz w:val="24"/>
          <w:szCs w:val="24"/>
        </w:rPr>
        <w:t xml:space="preserve">τέφανος </w:t>
      </w:r>
      <w:proofErr w:type="spellStart"/>
      <w:r w:rsidR="0084025A" w:rsidRPr="00BB0CE0">
        <w:rPr>
          <w:rFonts w:ascii="Times New Roman" w:hAnsi="Times New Roman" w:cs="Times New Roman"/>
          <w:b/>
          <w:sz w:val="24"/>
          <w:szCs w:val="24"/>
        </w:rPr>
        <w:t>Αρναουτίδης</w:t>
      </w:r>
      <w:proofErr w:type="spellEnd"/>
      <w:r w:rsidR="0084025A" w:rsidRPr="00BB0CE0">
        <w:rPr>
          <w:rFonts w:ascii="Times New Roman" w:hAnsi="Times New Roman" w:cs="Times New Roman"/>
          <w:b/>
          <w:sz w:val="24"/>
          <w:szCs w:val="24"/>
        </w:rPr>
        <w:t xml:space="preserve"> Π22016</w:t>
      </w:r>
    </w:p>
    <w:p w:rsidR="000E7BE4" w:rsidRDefault="000E7BE4" w:rsidP="008B356B">
      <w:pPr>
        <w:jc w:val="center"/>
        <w:rPr>
          <w:rFonts w:ascii="Times New Roman" w:hAnsi="Times New Roman" w:cs="Times New Roman"/>
          <w:b/>
          <w:sz w:val="24"/>
          <w:szCs w:val="24"/>
        </w:rPr>
      </w:pPr>
      <w:proofErr w:type="spellStart"/>
      <w:r>
        <w:rPr>
          <w:rFonts w:ascii="Times New Roman" w:hAnsi="Times New Roman" w:cs="Times New Roman"/>
          <w:b/>
          <w:sz w:val="24"/>
          <w:szCs w:val="24"/>
        </w:rPr>
        <w:t>Μαυρέλλης</w:t>
      </w:r>
      <w:proofErr w:type="spellEnd"/>
      <w:r>
        <w:rPr>
          <w:rFonts w:ascii="Times New Roman" w:hAnsi="Times New Roman" w:cs="Times New Roman"/>
          <w:b/>
          <w:sz w:val="24"/>
          <w:szCs w:val="24"/>
        </w:rPr>
        <w:t xml:space="preserve"> Δημήτριος Π22098</w:t>
      </w:r>
    </w:p>
    <w:p w:rsidR="000E7BE4" w:rsidRPr="00BB0CE0" w:rsidRDefault="000E7BE4" w:rsidP="008B356B">
      <w:pPr>
        <w:jc w:val="center"/>
        <w:rPr>
          <w:rFonts w:ascii="Times New Roman" w:hAnsi="Times New Roman" w:cs="Times New Roman"/>
          <w:b/>
          <w:sz w:val="24"/>
          <w:szCs w:val="24"/>
        </w:rPr>
      </w:pPr>
      <w:r>
        <w:rPr>
          <w:rFonts w:ascii="Times New Roman" w:hAnsi="Times New Roman" w:cs="Times New Roman"/>
          <w:b/>
          <w:sz w:val="24"/>
          <w:szCs w:val="24"/>
        </w:rPr>
        <w:t>ΑΝΑΦΟΡΑ</w:t>
      </w:r>
    </w:p>
    <w:p w:rsidR="008B356B" w:rsidRPr="00BB0CE0" w:rsidRDefault="008B356B" w:rsidP="008B356B">
      <w:pPr>
        <w:rPr>
          <w:rFonts w:ascii="Times New Roman" w:hAnsi="Times New Roman" w:cs="Times New Roman"/>
          <w:b/>
          <w:sz w:val="24"/>
          <w:szCs w:val="24"/>
        </w:rPr>
      </w:pPr>
      <w:r w:rsidRPr="00BB0CE0">
        <w:rPr>
          <w:rFonts w:ascii="Times New Roman" w:hAnsi="Times New Roman" w:cs="Times New Roman"/>
          <w:b/>
          <w:sz w:val="24"/>
          <w:szCs w:val="24"/>
        </w:rPr>
        <w:t>Εισαγωγή:</w:t>
      </w:r>
    </w:p>
    <w:p w:rsidR="008B356B" w:rsidRPr="00CD1F0B" w:rsidRDefault="008B356B" w:rsidP="008B356B">
      <w:pPr>
        <w:rPr>
          <w:rFonts w:ascii="Times New Roman" w:hAnsi="Times New Roman" w:cs="Times New Roman"/>
          <w:sz w:val="24"/>
          <w:szCs w:val="24"/>
        </w:rPr>
      </w:pPr>
      <w:r w:rsidRPr="00CD1F0B">
        <w:rPr>
          <w:rFonts w:ascii="Times New Roman" w:hAnsi="Times New Roman" w:cs="Times New Roman"/>
          <w:sz w:val="24"/>
          <w:szCs w:val="24"/>
        </w:rPr>
        <w:t>Η σημασιολογική ανακατασκευή προτάσεων αφορά τη διαδικασία κατά την οποία ένα γλωσσικό σύστημα μετασχηματίζει εκφράσεις διατηρώντας το βασικό τους νόημα, αλλά βελτιώνοντας τη σύνταξη, τη ροή ή την κατανόηση. Στην σημερινή εποχή, η ανάγκη για αυτόματη επεξεργασία φυσικής γλώσσας (NLP) είναι επιτακτική, ειδικά σε περιβάλλοντα επικοινωνίας όπου η σαφήνεια του νοήματος είναι κρίσιμη.</w:t>
      </w:r>
    </w:p>
    <w:p w:rsidR="008B356B" w:rsidRPr="00CD1F0B" w:rsidRDefault="008B356B" w:rsidP="008B356B">
      <w:pPr>
        <w:rPr>
          <w:rFonts w:ascii="Times New Roman" w:hAnsi="Times New Roman" w:cs="Times New Roman"/>
          <w:sz w:val="24"/>
          <w:szCs w:val="24"/>
        </w:rPr>
      </w:pPr>
    </w:p>
    <w:p w:rsidR="008B356B" w:rsidRPr="00CD1F0B" w:rsidRDefault="008B356B" w:rsidP="008B356B">
      <w:pPr>
        <w:rPr>
          <w:rFonts w:ascii="Times New Roman" w:hAnsi="Times New Roman" w:cs="Times New Roman"/>
          <w:sz w:val="24"/>
          <w:szCs w:val="24"/>
        </w:rPr>
      </w:pPr>
      <w:r w:rsidRPr="00CD1F0B">
        <w:rPr>
          <w:rFonts w:ascii="Times New Roman" w:hAnsi="Times New Roman" w:cs="Times New Roman"/>
          <w:sz w:val="24"/>
          <w:szCs w:val="24"/>
        </w:rPr>
        <w:t xml:space="preserve">Το παρόν έργο εξετάζει πώς παραφραστικά μοντέλα και τεχνικές </w:t>
      </w:r>
      <w:proofErr w:type="spellStart"/>
      <w:r w:rsidRPr="00CD1F0B">
        <w:rPr>
          <w:rFonts w:ascii="Times New Roman" w:hAnsi="Times New Roman" w:cs="Times New Roman"/>
          <w:sz w:val="24"/>
          <w:szCs w:val="24"/>
        </w:rPr>
        <w:t>embeddings</w:t>
      </w:r>
      <w:proofErr w:type="spellEnd"/>
      <w:r w:rsidRPr="00CD1F0B">
        <w:rPr>
          <w:rFonts w:ascii="Times New Roman" w:hAnsi="Times New Roman" w:cs="Times New Roman"/>
          <w:sz w:val="24"/>
          <w:szCs w:val="24"/>
        </w:rPr>
        <w:t xml:space="preserve"> μπορούν να εφαρμοστούν για την ανακατασκευή ασαφών ή ελλειπτικών αγγλικών προτάσεων. Η μελέτη αφορά την υπολογιστική σύγκριση αρχικών και παραφρασμένων εκδοχών, τόσο ποσοτικά όσο και οπτικά.</w:t>
      </w:r>
    </w:p>
    <w:p w:rsidR="0005445C" w:rsidRPr="00BB0CE0" w:rsidRDefault="0005445C" w:rsidP="0005445C">
      <w:pPr>
        <w:rPr>
          <w:rFonts w:ascii="Times New Roman" w:hAnsi="Times New Roman" w:cs="Times New Roman"/>
          <w:b/>
          <w:sz w:val="24"/>
          <w:szCs w:val="24"/>
        </w:rPr>
      </w:pPr>
      <w:r w:rsidRPr="00BB0CE0">
        <w:rPr>
          <w:rFonts w:ascii="Times New Roman" w:hAnsi="Times New Roman" w:cs="Times New Roman"/>
          <w:b/>
          <w:sz w:val="24"/>
          <w:szCs w:val="24"/>
        </w:rPr>
        <w:t>ΠΑΡΑΔΟΤΕΟ 1</w:t>
      </w:r>
    </w:p>
    <w:p w:rsidR="0005445C" w:rsidRPr="00BB0CE0" w:rsidRDefault="0005445C" w:rsidP="0005445C">
      <w:pPr>
        <w:rPr>
          <w:rFonts w:ascii="Times New Roman" w:hAnsi="Times New Roman" w:cs="Times New Roman"/>
          <w:b/>
          <w:sz w:val="24"/>
          <w:szCs w:val="24"/>
        </w:rPr>
      </w:pPr>
      <w:r w:rsidRPr="00BB0CE0">
        <w:rPr>
          <w:rFonts w:ascii="Times New Roman" w:hAnsi="Times New Roman" w:cs="Times New Roman"/>
          <w:b/>
          <w:sz w:val="24"/>
          <w:szCs w:val="24"/>
        </w:rPr>
        <w:t>ΜΕΡΟΣ Α</w:t>
      </w:r>
    </w:p>
    <w:p w:rsidR="00301DD8" w:rsidRPr="00CD1F0B" w:rsidRDefault="00534457" w:rsidP="00534457">
      <w:pPr>
        <w:rPr>
          <w:rFonts w:ascii="Times New Roman" w:hAnsi="Times New Roman" w:cs="Times New Roman"/>
          <w:sz w:val="24"/>
          <w:szCs w:val="24"/>
        </w:rPr>
      </w:pPr>
      <w:r w:rsidRPr="00CD1F0B">
        <w:rPr>
          <w:rFonts w:ascii="Times New Roman" w:hAnsi="Times New Roman" w:cs="Times New Roman"/>
          <w:sz w:val="24"/>
          <w:szCs w:val="24"/>
        </w:rPr>
        <w:t xml:space="preserve">Ο </w:t>
      </w:r>
      <w:proofErr w:type="spellStart"/>
      <w:r w:rsidRPr="00CD1F0B">
        <w:rPr>
          <w:rFonts w:ascii="Times New Roman" w:hAnsi="Times New Roman" w:cs="Times New Roman"/>
          <w:sz w:val="24"/>
          <w:szCs w:val="24"/>
        </w:rPr>
        <w:t>ανακατασκευαστής</w:t>
      </w:r>
      <w:proofErr w:type="spellEnd"/>
      <w:r w:rsidRPr="00CD1F0B">
        <w:rPr>
          <w:rFonts w:ascii="Times New Roman" w:hAnsi="Times New Roman" w:cs="Times New Roman"/>
          <w:sz w:val="24"/>
          <w:szCs w:val="24"/>
        </w:rPr>
        <w:t xml:space="preserve"> χρησιμοποιεί </w:t>
      </w:r>
      <w:r w:rsidR="008C6001">
        <w:rPr>
          <w:rFonts w:ascii="Times New Roman" w:hAnsi="Times New Roman" w:cs="Times New Roman"/>
          <w:sz w:val="24"/>
          <w:szCs w:val="24"/>
          <w:lang w:val="en-US"/>
        </w:rPr>
        <w:t>custom</w:t>
      </w:r>
      <w:r w:rsidRPr="00CD1F0B">
        <w:rPr>
          <w:rFonts w:ascii="Times New Roman" w:hAnsi="Times New Roman" w:cs="Times New Roman"/>
          <w:sz w:val="24"/>
          <w:szCs w:val="24"/>
        </w:rPr>
        <w:t xml:space="preserve"> φράσεις και λεξικό συνωνύμων, βασισμένο σε γλωσσικά μοτίβα. Δεν γίνεται χρήση </w:t>
      </w:r>
      <w:proofErr w:type="spellStart"/>
      <w:r w:rsidR="008C6001">
        <w:rPr>
          <w:rFonts w:ascii="Times New Roman" w:hAnsi="Times New Roman" w:cs="Times New Roman"/>
          <w:sz w:val="24"/>
          <w:szCs w:val="24"/>
          <w:lang w:val="en-US"/>
        </w:rPr>
        <w:t>transfomers</w:t>
      </w:r>
      <w:proofErr w:type="spellEnd"/>
      <w:r w:rsidRPr="00CD1F0B">
        <w:rPr>
          <w:rFonts w:ascii="Times New Roman" w:hAnsi="Times New Roman" w:cs="Times New Roman"/>
          <w:sz w:val="24"/>
          <w:szCs w:val="24"/>
        </w:rPr>
        <w:t xml:space="preserve"> ή NLP </w:t>
      </w:r>
      <w:r w:rsidRPr="00CD1F0B">
        <w:rPr>
          <w:rFonts w:ascii="Times New Roman" w:hAnsi="Times New Roman" w:cs="Times New Roman"/>
          <w:sz w:val="24"/>
          <w:szCs w:val="24"/>
          <w:lang w:val="en-US"/>
        </w:rPr>
        <w:t>pipelines</w:t>
      </w:r>
      <w:r w:rsidRPr="00CD1F0B">
        <w:rPr>
          <w:rFonts w:ascii="Times New Roman" w:hAnsi="Times New Roman" w:cs="Times New Roman"/>
          <w:sz w:val="24"/>
          <w:szCs w:val="24"/>
        </w:rPr>
        <w:t>.</w:t>
      </w:r>
    </w:p>
    <w:p w:rsidR="00630A25" w:rsidRPr="00BB0CE0" w:rsidRDefault="00630A25" w:rsidP="00301DD8">
      <w:pPr>
        <w:rPr>
          <w:rFonts w:ascii="Times New Roman" w:hAnsi="Times New Roman" w:cs="Times New Roman"/>
          <w:b/>
          <w:sz w:val="24"/>
          <w:szCs w:val="24"/>
        </w:rPr>
      </w:pPr>
      <w:r w:rsidRPr="00BB0CE0">
        <w:rPr>
          <w:rFonts w:ascii="Times New Roman" w:hAnsi="Times New Roman" w:cs="Times New Roman"/>
          <w:b/>
          <w:sz w:val="24"/>
          <w:szCs w:val="24"/>
        </w:rPr>
        <w:t>ΜΕΡΟΣ Β</w:t>
      </w:r>
    </w:p>
    <w:p w:rsidR="00AC7EF6" w:rsidRPr="00CD1F0B" w:rsidRDefault="00D36E88" w:rsidP="00AC7EF6">
      <w:pPr>
        <w:spacing w:before="100" w:beforeAutospacing="1" w:after="100" w:afterAutospacing="1"/>
        <w:rPr>
          <w:rFonts w:ascii="Times New Roman" w:eastAsia="Times New Roman" w:hAnsi="Times New Roman" w:cs="Times New Roman"/>
          <w:sz w:val="24"/>
          <w:szCs w:val="24"/>
          <w:lang w:eastAsia="el-GR"/>
        </w:rPr>
      </w:pPr>
      <w:proofErr w:type="gramStart"/>
      <w:r w:rsidRPr="00CD1F0B">
        <w:rPr>
          <w:rFonts w:ascii="Times New Roman" w:eastAsia="Times New Roman" w:hAnsi="Times New Roman" w:cs="Times New Roman"/>
          <w:sz w:val="24"/>
          <w:szCs w:val="24"/>
          <w:lang w:val="en-US" w:eastAsia="el-GR"/>
        </w:rPr>
        <w:t>T</w:t>
      </w:r>
      <w:r w:rsidRPr="00CD1F0B">
        <w:rPr>
          <w:rFonts w:ascii="Times New Roman" w:eastAsia="Times New Roman" w:hAnsi="Times New Roman" w:cs="Times New Roman"/>
          <w:sz w:val="24"/>
          <w:szCs w:val="24"/>
          <w:lang w:eastAsia="el-GR"/>
        </w:rPr>
        <w:t>ο παραδοτέο αφορά την ανακατασκευή δύο δομημένων αγγλικών κειμένων με τη χρήση τριών διαφορετικών παραφραστικών μοντέλων.</w:t>
      </w:r>
      <w:proofErr w:type="gramEnd"/>
      <w:r w:rsidRPr="00CD1F0B">
        <w:rPr>
          <w:rFonts w:ascii="Times New Roman" w:eastAsia="Times New Roman" w:hAnsi="Times New Roman" w:cs="Times New Roman"/>
          <w:sz w:val="24"/>
          <w:szCs w:val="24"/>
          <w:lang w:eastAsia="el-GR"/>
        </w:rPr>
        <w:t xml:space="preserve"> Στόχος είναι η σύγκριση των αποτελεσμάτων και η αξιολόγηση της αποτελεσματικότητας καθενός μοντέλου ως προς τη διατήρηση της σημασιολογίας και τη βελτίωση της εκφραστικής ποιότητας.</w:t>
      </w:r>
    </w:p>
    <w:p w:rsidR="00D36E88" w:rsidRPr="00CD1F0B" w:rsidRDefault="00D36E88" w:rsidP="00AC7EF6">
      <w:pPr>
        <w:spacing w:before="100" w:beforeAutospacing="1" w:after="100" w:afterAutospacing="1"/>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Μοντέλα:</w:t>
      </w:r>
    </w:p>
    <w:p w:rsidR="00D36E88" w:rsidRPr="00CD1F0B" w:rsidRDefault="00D36E88" w:rsidP="00D36E88">
      <w:pPr>
        <w:pStyle w:val="a4"/>
        <w:numPr>
          <w:ilvl w:val="0"/>
          <w:numId w:val="3"/>
        </w:numPr>
        <w:spacing w:before="100" w:beforeAutospacing="1" w:after="100" w:afterAutospacing="1"/>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 xml:space="preserve">Το </w:t>
      </w:r>
      <w:proofErr w:type="spellStart"/>
      <w:r w:rsidR="008C6001">
        <w:rPr>
          <w:rFonts w:ascii="Times New Roman" w:eastAsia="Times New Roman" w:hAnsi="Times New Roman" w:cs="Times New Roman"/>
          <w:sz w:val="24"/>
          <w:szCs w:val="24"/>
          <w:lang w:val="en-US" w:eastAsia="el-GR"/>
        </w:rPr>
        <w:t>Vamsi</w:t>
      </w:r>
      <w:proofErr w:type="spellEnd"/>
      <w:r w:rsidRPr="00CD1F0B">
        <w:rPr>
          <w:rFonts w:ascii="Times New Roman" w:eastAsia="Times New Roman" w:hAnsi="Times New Roman" w:cs="Times New Roman"/>
          <w:sz w:val="24"/>
          <w:szCs w:val="24"/>
          <w:lang w:eastAsia="el-GR"/>
        </w:rPr>
        <w:t xml:space="preserve"> επιφέρει τις πιο ουσιαστικές, γραμματικά βελτιωμένες αλλαγές.</w:t>
      </w:r>
    </w:p>
    <w:p w:rsidR="00D36E88" w:rsidRPr="00CD1F0B" w:rsidRDefault="00D36E88" w:rsidP="00D36E88">
      <w:pPr>
        <w:pStyle w:val="a4"/>
        <w:numPr>
          <w:ilvl w:val="0"/>
          <w:numId w:val="3"/>
        </w:numPr>
        <w:spacing w:before="100" w:beforeAutospacing="1" w:after="100" w:afterAutospacing="1"/>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 xml:space="preserve">Το </w:t>
      </w:r>
      <w:proofErr w:type="spellStart"/>
      <w:r w:rsidR="008C6001">
        <w:rPr>
          <w:rFonts w:ascii="Times New Roman" w:eastAsia="Times New Roman" w:hAnsi="Times New Roman" w:cs="Times New Roman"/>
          <w:sz w:val="24"/>
          <w:szCs w:val="24"/>
          <w:lang w:val="en-US" w:eastAsia="el-GR"/>
        </w:rPr>
        <w:t>Ramsri</w:t>
      </w:r>
      <w:proofErr w:type="spellEnd"/>
      <w:r w:rsidRPr="00CD1F0B">
        <w:rPr>
          <w:rFonts w:ascii="Times New Roman" w:eastAsia="Times New Roman" w:hAnsi="Times New Roman" w:cs="Times New Roman"/>
          <w:sz w:val="24"/>
          <w:szCs w:val="24"/>
          <w:lang w:eastAsia="el-GR"/>
        </w:rPr>
        <w:t xml:space="preserve"> παραμένει σχεδόν ταυτόσημο με το αρχικό κείμενο.</w:t>
      </w:r>
    </w:p>
    <w:p w:rsidR="00D36E88" w:rsidRPr="00CD1F0B" w:rsidRDefault="00D36E88" w:rsidP="00D36E88">
      <w:pPr>
        <w:pStyle w:val="a4"/>
        <w:numPr>
          <w:ilvl w:val="0"/>
          <w:numId w:val="3"/>
        </w:numPr>
        <w:spacing w:before="100" w:beforeAutospacing="1" w:after="100" w:afterAutospacing="1"/>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Το BART διατηρεί τη σημασιολογία αλλά δίνει ελαφρώς πιο ρέουσα διατύπωση.</w:t>
      </w:r>
    </w:p>
    <w:p w:rsidR="00D36E88" w:rsidRPr="00CD1F0B" w:rsidRDefault="00D36E88" w:rsidP="00D36E88">
      <w:pPr>
        <w:spacing w:before="100" w:beforeAutospacing="1" w:after="100" w:afterAutospacing="1"/>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 xml:space="preserve">Η ανακατασκευή έγινε με </w:t>
      </w:r>
      <w:r w:rsidR="008F5686">
        <w:rPr>
          <w:rFonts w:ascii="Times New Roman" w:eastAsia="Times New Roman" w:hAnsi="Times New Roman" w:cs="Times New Roman"/>
          <w:sz w:val="24"/>
          <w:szCs w:val="24"/>
          <w:lang w:val="en-US" w:eastAsia="el-GR"/>
        </w:rPr>
        <w:t>Python</w:t>
      </w:r>
      <w:r w:rsidRPr="00CD1F0B">
        <w:rPr>
          <w:rFonts w:ascii="Times New Roman" w:eastAsia="Times New Roman" w:hAnsi="Times New Roman" w:cs="Times New Roman"/>
          <w:sz w:val="24"/>
          <w:szCs w:val="24"/>
          <w:lang w:eastAsia="el-GR"/>
        </w:rPr>
        <w:t xml:space="preserve">, χρησιμοποιώντας τη βιβλιοθήκη </w:t>
      </w:r>
      <w:r w:rsidR="008C6001">
        <w:rPr>
          <w:rFonts w:ascii="Times New Roman" w:eastAsia="Times New Roman" w:hAnsi="Times New Roman" w:cs="Times New Roman"/>
          <w:sz w:val="24"/>
          <w:szCs w:val="24"/>
          <w:lang w:val="en-US" w:eastAsia="el-GR"/>
        </w:rPr>
        <w:t>transformers</w:t>
      </w:r>
      <w:r w:rsidRPr="00CD1F0B">
        <w:rPr>
          <w:rFonts w:ascii="Times New Roman" w:eastAsia="Times New Roman" w:hAnsi="Times New Roman" w:cs="Times New Roman"/>
          <w:sz w:val="24"/>
          <w:szCs w:val="24"/>
          <w:lang w:eastAsia="el-GR"/>
        </w:rPr>
        <w:t xml:space="preserve"> και </w:t>
      </w:r>
      <w:proofErr w:type="spellStart"/>
      <w:r w:rsidR="008C6001">
        <w:rPr>
          <w:rFonts w:ascii="Times New Roman" w:eastAsia="Times New Roman" w:hAnsi="Times New Roman" w:cs="Times New Roman"/>
          <w:sz w:val="24"/>
          <w:szCs w:val="24"/>
          <w:lang w:val="en-US" w:eastAsia="el-GR"/>
        </w:rPr>
        <w:t>spaCy</w:t>
      </w:r>
      <w:proofErr w:type="spellEnd"/>
      <w:r w:rsidRPr="00CD1F0B">
        <w:rPr>
          <w:rFonts w:ascii="Times New Roman" w:eastAsia="Times New Roman" w:hAnsi="Times New Roman" w:cs="Times New Roman"/>
          <w:sz w:val="24"/>
          <w:szCs w:val="24"/>
          <w:lang w:eastAsia="el-GR"/>
        </w:rPr>
        <w:t>. Οι προτάσεις περνούσαν διαδοχικά από τα 3 μοντέλα και εκτυπώνονταν στην κονσόλα.</w:t>
      </w:r>
    </w:p>
    <w:p w:rsidR="00A01945" w:rsidRPr="00BB0CE0" w:rsidRDefault="00A01945" w:rsidP="00D36E88">
      <w:pPr>
        <w:spacing w:before="100" w:beforeAutospacing="1" w:after="100" w:afterAutospacing="1"/>
        <w:rPr>
          <w:rFonts w:ascii="Times New Roman" w:eastAsia="Times New Roman" w:hAnsi="Times New Roman" w:cs="Times New Roman"/>
          <w:b/>
          <w:sz w:val="24"/>
          <w:szCs w:val="24"/>
          <w:lang w:eastAsia="el-GR"/>
        </w:rPr>
      </w:pPr>
      <w:r w:rsidRPr="00BB0CE0">
        <w:rPr>
          <w:rFonts w:ascii="Times New Roman" w:eastAsia="Times New Roman" w:hAnsi="Times New Roman" w:cs="Times New Roman"/>
          <w:b/>
          <w:sz w:val="24"/>
          <w:szCs w:val="24"/>
          <w:lang w:eastAsia="el-GR"/>
        </w:rPr>
        <w:t>ΜΕΡΟΣ Γ</w:t>
      </w:r>
    </w:p>
    <w:p w:rsidR="00A01945" w:rsidRPr="00CD1F0B" w:rsidRDefault="00A01945" w:rsidP="00D36E88">
      <w:pPr>
        <w:spacing w:before="100" w:beforeAutospacing="1" w:after="100" w:afterAutospacing="1"/>
        <w:rPr>
          <w:rFonts w:ascii="Times New Roman" w:hAnsi="Times New Roman" w:cs="Times New Roman"/>
          <w:sz w:val="24"/>
          <w:szCs w:val="24"/>
        </w:rPr>
      </w:pPr>
      <w:r w:rsidRPr="00CD1F0B">
        <w:rPr>
          <w:rFonts w:ascii="Times New Roman" w:hAnsi="Times New Roman" w:cs="Times New Roman"/>
          <w:sz w:val="24"/>
          <w:szCs w:val="24"/>
        </w:rPr>
        <w:lastRenderedPageBreak/>
        <w:t xml:space="preserve">Χρησιμοποιήθηκε το </w:t>
      </w:r>
      <w:r w:rsidRPr="00CD1F0B">
        <w:rPr>
          <w:rStyle w:val="HTML"/>
          <w:rFonts w:ascii="Times New Roman" w:eastAsiaTheme="minorHAnsi" w:hAnsi="Times New Roman" w:cs="Times New Roman"/>
          <w:sz w:val="24"/>
          <w:szCs w:val="24"/>
        </w:rPr>
        <w:t>all-MiniLM-L6-v2</w:t>
      </w:r>
      <w:r w:rsidRPr="00CD1F0B">
        <w:rPr>
          <w:rFonts w:ascii="Times New Roman" w:hAnsi="Times New Roman" w:cs="Times New Roman"/>
          <w:sz w:val="24"/>
          <w:szCs w:val="24"/>
        </w:rPr>
        <w:t xml:space="preserve"> (</w:t>
      </w:r>
      <w:r w:rsidR="008C6001">
        <w:rPr>
          <w:rFonts w:ascii="Times New Roman" w:hAnsi="Times New Roman" w:cs="Times New Roman"/>
          <w:sz w:val="24"/>
          <w:szCs w:val="24"/>
          <w:lang w:val="en-US"/>
        </w:rPr>
        <w:t>Sentence</w:t>
      </w:r>
      <w:r w:rsidRPr="00CD1F0B">
        <w:rPr>
          <w:rFonts w:ascii="Times New Roman" w:hAnsi="Times New Roman" w:cs="Times New Roman"/>
          <w:sz w:val="24"/>
          <w:szCs w:val="24"/>
        </w:rPr>
        <w:t xml:space="preserve"> </w:t>
      </w:r>
      <w:r w:rsidR="008C6001">
        <w:rPr>
          <w:rFonts w:ascii="Times New Roman" w:hAnsi="Times New Roman" w:cs="Times New Roman"/>
          <w:sz w:val="24"/>
          <w:szCs w:val="24"/>
          <w:lang w:val="en-US"/>
        </w:rPr>
        <w:t>Transformers</w:t>
      </w:r>
      <w:r w:rsidRPr="00CD1F0B">
        <w:rPr>
          <w:rFonts w:ascii="Times New Roman" w:hAnsi="Times New Roman" w:cs="Times New Roman"/>
          <w:sz w:val="24"/>
          <w:szCs w:val="24"/>
        </w:rPr>
        <w:t>) για να συγκριθούν οι αρχικές προτάσεις με τις ανακατασκευασμένες.</w:t>
      </w:r>
    </w:p>
    <w:p w:rsidR="00A01945" w:rsidRPr="00CD1F0B" w:rsidRDefault="00A01945" w:rsidP="00D36E88">
      <w:pPr>
        <w:spacing w:before="100" w:beforeAutospacing="1" w:after="100" w:afterAutospacing="1"/>
        <w:rPr>
          <w:rFonts w:ascii="Times New Roman" w:hAnsi="Times New Roman" w:cs="Times New Roman"/>
          <w:b/>
          <w:sz w:val="24"/>
          <w:szCs w:val="24"/>
        </w:rPr>
      </w:pPr>
      <w:r w:rsidRPr="00CD1F0B">
        <w:rPr>
          <w:rFonts w:ascii="Times New Roman" w:hAnsi="Times New Roman" w:cs="Times New Roman"/>
          <w:b/>
          <w:sz w:val="24"/>
          <w:szCs w:val="24"/>
        </w:rPr>
        <w:t>Κείμενο 1:</w:t>
      </w:r>
    </w:p>
    <w:tbl>
      <w:tblPr>
        <w:tblW w:w="0" w:type="auto"/>
        <w:tblCellSpacing w:w="15" w:type="dxa"/>
        <w:tblCellMar>
          <w:top w:w="15" w:type="dxa"/>
          <w:left w:w="15" w:type="dxa"/>
          <w:bottom w:w="15" w:type="dxa"/>
          <w:right w:w="15" w:type="dxa"/>
        </w:tblCellMar>
        <w:tblLook w:val="04A0"/>
      </w:tblPr>
      <w:tblGrid>
        <w:gridCol w:w="1022"/>
        <w:gridCol w:w="714"/>
        <w:gridCol w:w="820"/>
        <w:gridCol w:w="742"/>
      </w:tblGrid>
      <w:tr w:rsidR="00A01945" w:rsidRPr="00CD1F0B" w:rsidTr="00A01945">
        <w:trPr>
          <w:tblHeader/>
          <w:tblCellSpacing w:w="15" w:type="dxa"/>
        </w:trPr>
        <w:tc>
          <w:tcPr>
            <w:tcW w:w="0" w:type="auto"/>
            <w:vAlign w:val="center"/>
            <w:hideMark/>
          </w:tcPr>
          <w:p w:rsidR="00A01945" w:rsidRPr="00CD1F0B" w:rsidRDefault="00A01945" w:rsidP="00A01945">
            <w:pPr>
              <w:spacing w:after="0" w:line="240" w:lineRule="auto"/>
              <w:jc w:val="center"/>
              <w:rPr>
                <w:rFonts w:ascii="Times New Roman" w:eastAsia="Times New Roman" w:hAnsi="Times New Roman" w:cs="Times New Roman"/>
                <w:b/>
                <w:bCs/>
                <w:sz w:val="24"/>
                <w:szCs w:val="24"/>
                <w:lang w:eastAsia="el-GR"/>
              </w:rPr>
            </w:pPr>
            <w:r w:rsidRPr="00CD1F0B">
              <w:rPr>
                <w:rFonts w:ascii="Times New Roman" w:eastAsia="Times New Roman" w:hAnsi="Times New Roman" w:cs="Times New Roman"/>
                <w:b/>
                <w:bCs/>
                <w:sz w:val="24"/>
                <w:szCs w:val="24"/>
                <w:lang w:eastAsia="el-GR"/>
              </w:rPr>
              <w:t>Πρόταση</w:t>
            </w:r>
          </w:p>
        </w:tc>
        <w:tc>
          <w:tcPr>
            <w:tcW w:w="0" w:type="auto"/>
            <w:vAlign w:val="center"/>
            <w:hideMark/>
          </w:tcPr>
          <w:p w:rsidR="00A01945" w:rsidRPr="008F5686" w:rsidRDefault="008F5686" w:rsidP="00A01945">
            <w:pPr>
              <w:spacing w:after="0" w:line="240" w:lineRule="auto"/>
              <w:jc w:val="center"/>
              <w:rPr>
                <w:rFonts w:ascii="Times New Roman" w:eastAsia="Times New Roman" w:hAnsi="Times New Roman" w:cs="Times New Roman"/>
                <w:b/>
                <w:bCs/>
                <w:sz w:val="24"/>
                <w:szCs w:val="24"/>
                <w:lang w:val="en-US" w:eastAsia="el-GR"/>
              </w:rPr>
            </w:pPr>
            <w:proofErr w:type="spellStart"/>
            <w:r>
              <w:rPr>
                <w:rFonts w:ascii="Times New Roman" w:eastAsia="Times New Roman" w:hAnsi="Times New Roman" w:cs="Times New Roman"/>
                <w:b/>
                <w:bCs/>
                <w:sz w:val="24"/>
                <w:szCs w:val="24"/>
                <w:lang w:val="en-US" w:eastAsia="el-GR"/>
              </w:rPr>
              <w:t>Vamsi</w:t>
            </w:r>
            <w:proofErr w:type="spellEnd"/>
          </w:p>
        </w:tc>
        <w:tc>
          <w:tcPr>
            <w:tcW w:w="0" w:type="auto"/>
            <w:vAlign w:val="center"/>
            <w:hideMark/>
          </w:tcPr>
          <w:p w:rsidR="00A01945" w:rsidRPr="008F5686" w:rsidRDefault="008F5686" w:rsidP="00A01945">
            <w:pPr>
              <w:spacing w:after="0" w:line="240" w:lineRule="auto"/>
              <w:jc w:val="center"/>
              <w:rPr>
                <w:rFonts w:ascii="Times New Roman" w:eastAsia="Times New Roman" w:hAnsi="Times New Roman" w:cs="Times New Roman"/>
                <w:b/>
                <w:bCs/>
                <w:sz w:val="24"/>
                <w:szCs w:val="24"/>
                <w:lang w:val="en-US" w:eastAsia="el-GR"/>
              </w:rPr>
            </w:pPr>
            <w:proofErr w:type="spellStart"/>
            <w:r>
              <w:rPr>
                <w:rFonts w:ascii="Times New Roman" w:eastAsia="Times New Roman" w:hAnsi="Times New Roman" w:cs="Times New Roman"/>
                <w:b/>
                <w:bCs/>
                <w:sz w:val="24"/>
                <w:szCs w:val="24"/>
                <w:lang w:val="en-US" w:eastAsia="el-GR"/>
              </w:rPr>
              <w:t>Ramsri</w:t>
            </w:r>
            <w:proofErr w:type="spellEnd"/>
          </w:p>
        </w:tc>
        <w:tc>
          <w:tcPr>
            <w:tcW w:w="0" w:type="auto"/>
            <w:vAlign w:val="center"/>
            <w:hideMark/>
          </w:tcPr>
          <w:p w:rsidR="00A01945" w:rsidRPr="00CD1F0B" w:rsidRDefault="00A01945" w:rsidP="00A01945">
            <w:pPr>
              <w:spacing w:after="0" w:line="240" w:lineRule="auto"/>
              <w:jc w:val="center"/>
              <w:rPr>
                <w:rFonts w:ascii="Times New Roman" w:eastAsia="Times New Roman" w:hAnsi="Times New Roman" w:cs="Times New Roman"/>
                <w:b/>
                <w:bCs/>
                <w:sz w:val="24"/>
                <w:szCs w:val="24"/>
                <w:lang w:eastAsia="el-GR"/>
              </w:rPr>
            </w:pPr>
            <w:r w:rsidRPr="00CD1F0B">
              <w:rPr>
                <w:rFonts w:ascii="Times New Roman" w:eastAsia="Times New Roman" w:hAnsi="Times New Roman" w:cs="Times New Roman"/>
                <w:b/>
                <w:bCs/>
                <w:sz w:val="24"/>
                <w:szCs w:val="24"/>
                <w:lang w:eastAsia="el-GR"/>
              </w:rPr>
              <w:t>BART</w:t>
            </w:r>
          </w:p>
        </w:tc>
      </w:tr>
      <w:tr w:rsidR="00A01945" w:rsidRPr="00CD1F0B" w:rsidTr="00A01945">
        <w:trPr>
          <w:tblCellSpacing w:w="15" w:type="dxa"/>
        </w:trPr>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1</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0.996</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1.000</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0.997</w:t>
            </w:r>
          </w:p>
        </w:tc>
      </w:tr>
      <w:tr w:rsidR="00A01945" w:rsidRPr="00CD1F0B" w:rsidTr="00A01945">
        <w:trPr>
          <w:tblCellSpacing w:w="15" w:type="dxa"/>
        </w:trPr>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2</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1.000</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0.975</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0.949</w:t>
            </w:r>
          </w:p>
        </w:tc>
      </w:tr>
      <w:tr w:rsidR="00A01945" w:rsidRPr="00CD1F0B" w:rsidTr="00A01945">
        <w:trPr>
          <w:tblCellSpacing w:w="15" w:type="dxa"/>
        </w:trPr>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3</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0.994</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0.994</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0.996</w:t>
            </w:r>
          </w:p>
        </w:tc>
      </w:tr>
      <w:tr w:rsidR="00A01945" w:rsidRPr="00CD1F0B" w:rsidTr="00A01945">
        <w:trPr>
          <w:tblCellSpacing w:w="15" w:type="dxa"/>
        </w:trPr>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4</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1.000</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1.000</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1.000</w:t>
            </w:r>
          </w:p>
        </w:tc>
      </w:tr>
      <w:tr w:rsidR="00A01945" w:rsidRPr="00CD1F0B" w:rsidTr="00A01945">
        <w:trPr>
          <w:tblCellSpacing w:w="15" w:type="dxa"/>
        </w:trPr>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5</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0.946</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1.000</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0.996</w:t>
            </w:r>
          </w:p>
        </w:tc>
      </w:tr>
      <w:tr w:rsidR="00A01945" w:rsidRPr="00CD1F0B" w:rsidTr="00A01945">
        <w:trPr>
          <w:tblCellSpacing w:w="15" w:type="dxa"/>
        </w:trPr>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6</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0.966</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1.000</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0.966</w:t>
            </w:r>
          </w:p>
        </w:tc>
      </w:tr>
      <w:tr w:rsidR="00A01945" w:rsidRPr="00CD1F0B" w:rsidTr="00A01945">
        <w:trPr>
          <w:tblCellSpacing w:w="15" w:type="dxa"/>
        </w:trPr>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p>
        </w:tc>
      </w:tr>
    </w:tbl>
    <w:p w:rsidR="00A01945" w:rsidRPr="00CD1F0B" w:rsidRDefault="00A01945" w:rsidP="00D36E88">
      <w:pPr>
        <w:spacing w:before="100" w:beforeAutospacing="1" w:after="100" w:afterAutospacing="1"/>
        <w:rPr>
          <w:rFonts w:ascii="Times New Roman" w:eastAsia="Times New Roman" w:hAnsi="Times New Roman" w:cs="Times New Roman"/>
          <w:b/>
          <w:sz w:val="24"/>
          <w:szCs w:val="24"/>
          <w:lang w:eastAsia="el-GR"/>
        </w:rPr>
      </w:pPr>
    </w:p>
    <w:p w:rsidR="00A01945" w:rsidRPr="00CD1F0B" w:rsidRDefault="00A01945" w:rsidP="00D36E88">
      <w:pPr>
        <w:spacing w:before="100" w:beforeAutospacing="1" w:after="100" w:afterAutospacing="1"/>
        <w:rPr>
          <w:rFonts w:ascii="Times New Roman" w:eastAsia="Times New Roman" w:hAnsi="Times New Roman" w:cs="Times New Roman"/>
          <w:b/>
          <w:sz w:val="24"/>
          <w:szCs w:val="24"/>
          <w:lang w:eastAsia="el-GR"/>
        </w:rPr>
      </w:pPr>
      <w:r w:rsidRPr="00CD1F0B">
        <w:rPr>
          <w:rFonts w:ascii="Times New Roman" w:eastAsia="Times New Roman" w:hAnsi="Times New Roman" w:cs="Times New Roman"/>
          <w:b/>
          <w:sz w:val="24"/>
          <w:szCs w:val="24"/>
          <w:lang w:eastAsia="el-GR"/>
        </w:rPr>
        <w:t>Κείμενο 2:</w:t>
      </w:r>
    </w:p>
    <w:tbl>
      <w:tblPr>
        <w:tblW w:w="0" w:type="auto"/>
        <w:tblCellSpacing w:w="15" w:type="dxa"/>
        <w:tblCellMar>
          <w:top w:w="15" w:type="dxa"/>
          <w:left w:w="15" w:type="dxa"/>
          <w:bottom w:w="15" w:type="dxa"/>
          <w:right w:w="15" w:type="dxa"/>
        </w:tblCellMar>
        <w:tblLook w:val="04A0"/>
      </w:tblPr>
      <w:tblGrid>
        <w:gridCol w:w="1022"/>
        <w:gridCol w:w="714"/>
        <w:gridCol w:w="820"/>
        <w:gridCol w:w="742"/>
      </w:tblGrid>
      <w:tr w:rsidR="00A01945" w:rsidRPr="00CD1F0B" w:rsidTr="00A01945">
        <w:trPr>
          <w:tblHeader/>
          <w:tblCellSpacing w:w="15" w:type="dxa"/>
        </w:trPr>
        <w:tc>
          <w:tcPr>
            <w:tcW w:w="0" w:type="auto"/>
            <w:vAlign w:val="center"/>
            <w:hideMark/>
          </w:tcPr>
          <w:p w:rsidR="00A01945" w:rsidRPr="00CD1F0B" w:rsidRDefault="00A01945" w:rsidP="00A01945">
            <w:pPr>
              <w:spacing w:after="0" w:line="240" w:lineRule="auto"/>
              <w:jc w:val="center"/>
              <w:rPr>
                <w:rFonts w:ascii="Times New Roman" w:eastAsia="Times New Roman" w:hAnsi="Times New Roman" w:cs="Times New Roman"/>
                <w:b/>
                <w:bCs/>
                <w:sz w:val="24"/>
                <w:szCs w:val="24"/>
                <w:lang w:eastAsia="el-GR"/>
              </w:rPr>
            </w:pPr>
            <w:r w:rsidRPr="00CD1F0B">
              <w:rPr>
                <w:rFonts w:ascii="Times New Roman" w:eastAsia="Times New Roman" w:hAnsi="Times New Roman" w:cs="Times New Roman"/>
                <w:b/>
                <w:bCs/>
                <w:sz w:val="24"/>
                <w:szCs w:val="24"/>
                <w:lang w:eastAsia="el-GR"/>
              </w:rPr>
              <w:t>Πρόταση</w:t>
            </w:r>
          </w:p>
        </w:tc>
        <w:tc>
          <w:tcPr>
            <w:tcW w:w="0" w:type="auto"/>
            <w:vAlign w:val="center"/>
            <w:hideMark/>
          </w:tcPr>
          <w:p w:rsidR="00A01945" w:rsidRPr="008F5686" w:rsidRDefault="008F5686" w:rsidP="00A01945">
            <w:pPr>
              <w:spacing w:after="0" w:line="240" w:lineRule="auto"/>
              <w:jc w:val="center"/>
              <w:rPr>
                <w:rFonts w:ascii="Times New Roman" w:eastAsia="Times New Roman" w:hAnsi="Times New Roman" w:cs="Times New Roman"/>
                <w:b/>
                <w:bCs/>
                <w:sz w:val="24"/>
                <w:szCs w:val="24"/>
                <w:lang w:val="en-US" w:eastAsia="el-GR"/>
              </w:rPr>
            </w:pPr>
            <w:proofErr w:type="spellStart"/>
            <w:r>
              <w:rPr>
                <w:rFonts w:ascii="Times New Roman" w:eastAsia="Times New Roman" w:hAnsi="Times New Roman" w:cs="Times New Roman"/>
                <w:b/>
                <w:bCs/>
                <w:sz w:val="24"/>
                <w:szCs w:val="24"/>
                <w:lang w:val="en-US" w:eastAsia="el-GR"/>
              </w:rPr>
              <w:t>Vamsi</w:t>
            </w:r>
            <w:proofErr w:type="spellEnd"/>
          </w:p>
        </w:tc>
        <w:tc>
          <w:tcPr>
            <w:tcW w:w="0" w:type="auto"/>
            <w:vAlign w:val="center"/>
            <w:hideMark/>
          </w:tcPr>
          <w:p w:rsidR="00A01945" w:rsidRPr="008F5686" w:rsidRDefault="008F5686" w:rsidP="00A01945">
            <w:pPr>
              <w:spacing w:after="0" w:line="240" w:lineRule="auto"/>
              <w:jc w:val="center"/>
              <w:rPr>
                <w:rFonts w:ascii="Times New Roman" w:eastAsia="Times New Roman" w:hAnsi="Times New Roman" w:cs="Times New Roman"/>
                <w:b/>
                <w:bCs/>
                <w:sz w:val="24"/>
                <w:szCs w:val="24"/>
                <w:lang w:val="en-US" w:eastAsia="el-GR"/>
              </w:rPr>
            </w:pPr>
            <w:proofErr w:type="spellStart"/>
            <w:r>
              <w:rPr>
                <w:rFonts w:ascii="Times New Roman" w:eastAsia="Times New Roman" w:hAnsi="Times New Roman" w:cs="Times New Roman"/>
                <w:b/>
                <w:bCs/>
                <w:sz w:val="24"/>
                <w:szCs w:val="24"/>
                <w:lang w:val="en-US" w:eastAsia="el-GR"/>
              </w:rPr>
              <w:t>Ramsri</w:t>
            </w:r>
            <w:proofErr w:type="spellEnd"/>
          </w:p>
        </w:tc>
        <w:tc>
          <w:tcPr>
            <w:tcW w:w="0" w:type="auto"/>
            <w:vAlign w:val="center"/>
            <w:hideMark/>
          </w:tcPr>
          <w:p w:rsidR="00A01945" w:rsidRPr="00CD1F0B" w:rsidRDefault="00A01945" w:rsidP="00A01945">
            <w:pPr>
              <w:spacing w:after="0" w:line="240" w:lineRule="auto"/>
              <w:jc w:val="center"/>
              <w:rPr>
                <w:rFonts w:ascii="Times New Roman" w:eastAsia="Times New Roman" w:hAnsi="Times New Roman" w:cs="Times New Roman"/>
                <w:b/>
                <w:bCs/>
                <w:sz w:val="24"/>
                <w:szCs w:val="24"/>
                <w:lang w:eastAsia="el-GR"/>
              </w:rPr>
            </w:pPr>
            <w:r w:rsidRPr="00CD1F0B">
              <w:rPr>
                <w:rFonts w:ascii="Times New Roman" w:eastAsia="Times New Roman" w:hAnsi="Times New Roman" w:cs="Times New Roman"/>
                <w:b/>
                <w:bCs/>
                <w:sz w:val="24"/>
                <w:szCs w:val="24"/>
                <w:lang w:eastAsia="el-GR"/>
              </w:rPr>
              <w:t>BART</w:t>
            </w:r>
          </w:p>
        </w:tc>
      </w:tr>
      <w:tr w:rsidR="00A01945" w:rsidRPr="00CD1F0B" w:rsidTr="00A01945">
        <w:trPr>
          <w:tblCellSpacing w:w="15" w:type="dxa"/>
        </w:trPr>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1</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0.985</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1.000</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0.999</w:t>
            </w:r>
          </w:p>
        </w:tc>
      </w:tr>
      <w:tr w:rsidR="00A01945" w:rsidRPr="00CD1F0B" w:rsidTr="00A01945">
        <w:trPr>
          <w:tblCellSpacing w:w="15" w:type="dxa"/>
        </w:trPr>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2</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0.956</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1.000</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0.893</w:t>
            </w:r>
          </w:p>
        </w:tc>
      </w:tr>
      <w:tr w:rsidR="00A01945" w:rsidRPr="00CD1F0B" w:rsidTr="00A01945">
        <w:trPr>
          <w:tblCellSpacing w:w="15" w:type="dxa"/>
        </w:trPr>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3</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0.999</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1.000</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0.998</w:t>
            </w:r>
          </w:p>
        </w:tc>
      </w:tr>
      <w:tr w:rsidR="00A01945" w:rsidRPr="00CD1F0B" w:rsidTr="00A01945">
        <w:trPr>
          <w:tblCellSpacing w:w="15" w:type="dxa"/>
        </w:trPr>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4</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0.980</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1.000</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0.993</w:t>
            </w:r>
          </w:p>
        </w:tc>
      </w:tr>
      <w:tr w:rsidR="00A01945" w:rsidRPr="00CD1F0B" w:rsidTr="00A01945">
        <w:trPr>
          <w:tblCellSpacing w:w="15" w:type="dxa"/>
        </w:trPr>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5</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0.994</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0.998</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0.998</w:t>
            </w:r>
          </w:p>
        </w:tc>
      </w:tr>
      <w:tr w:rsidR="00A01945" w:rsidRPr="00CD1F0B" w:rsidTr="00A01945">
        <w:trPr>
          <w:tblCellSpacing w:w="15" w:type="dxa"/>
        </w:trPr>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6</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0.975</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1.000</w:t>
            </w:r>
          </w:p>
        </w:tc>
        <w:tc>
          <w:tcPr>
            <w:tcW w:w="0" w:type="auto"/>
            <w:vAlign w:val="center"/>
            <w:hideMark/>
          </w:tcPr>
          <w:p w:rsidR="00A01945" w:rsidRPr="00CD1F0B" w:rsidRDefault="00A01945" w:rsidP="00A01945">
            <w:pPr>
              <w:spacing w:after="0" w:line="240" w:lineRule="auto"/>
              <w:rPr>
                <w:rFonts w:ascii="Times New Roman" w:eastAsia="Times New Roman" w:hAnsi="Times New Roman" w:cs="Times New Roman"/>
                <w:sz w:val="24"/>
                <w:szCs w:val="24"/>
                <w:lang w:eastAsia="el-GR"/>
              </w:rPr>
            </w:pPr>
            <w:r w:rsidRPr="00CD1F0B">
              <w:rPr>
                <w:rFonts w:ascii="Times New Roman" w:eastAsia="Times New Roman" w:hAnsi="Times New Roman" w:cs="Times New Roman"/>
                <w:sz w:val="24"/>
                <w:szCs w:val="24"/>
                <w:lang w:eastAsia="el-GR"/>
              </w:rPr>
              <w:t>1.000</w:t>
            </w:r>
          </w:p>
        </w:tc>
      </w:tr>
      <w:tr w:rsidR="00C6628B" w:rsidRPr="00CD1F0B" w:rsidTr="00A01945">
        <w:trPr>
          <w:tblCellSpacing w:w="15" w:type="dxa"/>
        </w:trPr>
        <w:tc>
          <w:tcPr>
            <w:tcW w:w="0" w:type="auto"/>
            <w:vAlign w:val="center"/>
            <w:hideMark/>
          </w:tcPr>
          <w:p w:rsidR="00C6628B" w:rsidRPr="00CD1F0B" w:rsidRDefault="00C6628B" w:rsidP="00A01945">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C6628B" w:rsidRPr="00CD1F0B" w:rsidRDefault="00C6628B" w:rsidP="00A01945">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C6628B" w:rsidRPr="00CD1F0B" w:rsidRDefault="00C6628B" w:rsidP="00A01945">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C6628B" w:rsidRPr="00CD1F0B" w:rsidRDefault="00C6628B" w:rsidP="00A01945">
            <w:pPr>
              <w:spacing w:after="0" w:line="240" w:lineRule="auto"/>
              <w:rPr>
                <w:rFonts w:ascii="Times New Roman" w:eastAsia="Times New Roman" w:hAnsi="Times New Roman" w:cs="Times New Roman"/>
                <w:sz w:val="24"/>
                <w:szCs w:val="24"/>
                <w:lang w:eastAsia="el-GR"/>
              </w:rPr>
            </w:pPr>
          </w:p>
        </w:tc>
      </w:tr>
      <w:tr w:rsidR="00C6628B" w:rsidRPr="00CD1F0B" w:rsidTr="00A01945">
        <w:trPr>
          <w:tblCellSpacing w:w="15" w:type="dxa"/>
        </w:trPr>
        <w:tc>
          <w:tcPr>
            <w:tcW w:w="0" w:type="auto"/>
            <w:vAlign w:val="center"/>
            <w:hideMark/>
          </w:tcPr>
          <w:p w:rsidR="00C6628B" w:rsidRPr="00CD1F0B" w:rsidRDefault="00C6628B" w:rsidP="00A01945">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C6628B" w:rsidRPr="00CD1F0B" w:rsidRDefault="00C6628B" w:rsidP="00A01945">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C6628B" w:rsidRPr="00CD1F0B" w:rsidRDefault="00C6628B" w:rsidP="00A01945">
            <w:pPr>
              <w:spacing w:after="0" w:line="240" w:lineRule="auto"/>
              <w:rPr>
                <w:rFonts w:ascii="Times New Roman" w:eastAsia="Times New Roman" w:hAnsi="Times New Roman" w:cs="Times New Roman"/>
                <w:sz w:val="24"/>
                <w:szCs w:val="24"/>
                <w:lang w:eastAsia="el-GR"/>
              </w:rPr>
            </w:pPr>
          </w:p>
        </w:tc>
        <w:tc>
          <w:tcPr>
            <w:tcW w:w="0" w:type="auto"/>
            <w:vAlign w:val="center"/>
            <w:hideMark/>
          </w:tcPr>
          <w:p w:rsidR="00C6628B" w:rsidRPr="00CD1F0B" w:rsidRDefault="00C6628B" w:rsidP="00A01945">
            <w:pPr>
              <w:spacing w:after="0" w:line="240" w:lineRule="auto"/>
              <w:rPr>
                <w:rFonts w:ascii="Times New Roman" w:eastAsia="Times New Roman" w:hAnsi="Times New Roman" w:cs="Times New Roman"/>
                <w:sz w:val="24"/>
                <w:szCs w:val="24"/>
                <w:lang w:eastAsia="el-GR"/>
              </w:rPr>
            </w:pPr>
          </w:p>
        </w:tc>
      </w:tr>
    </w:tbl>
    <w:p w:rsidR="00A01945" w:rsidRPr="00CD1F0B" w:rsidRDefault="00C6628B" w:rsidP="00D36E88">
      <w:pPr>
        <w:spacing w:before="100" w:beforeAutospacing="1" w:after="100" w:afterAutospacing="1"/>
        <w:rPr>
          <w:rFonts w:ascii="Times New Roman" w:hAnsi="Times New Roman" w:cs="Times New Roman"/>
          <w:sz w:val="24"/>
          <w:szCs w:val="24"/>
        </w:rPr>
      </w:pPr>
      <w:r w:rsidRPr="00CD1F0B">
        <w:rPr>
          <w:rStyle w:val="a3"/>
          <w:rFonts w:ascii="Times New Roman" w:hAnsi="Times New Roman" w:cs="Times New Roman"/>
          <w:b w:val="0"/>
          <w:sz w:val="24"/>
          <w:szCs w:val="24"/>
        </w:rPr>
        <w:t>Τα σκορ ομοιότητας ήταν γενικά πολύ υψηλά</w:t>
      </w:r>
      <w:r w:rsidRPr="00CD1F0B">
        <w:rPr>
          <w:rFonts w:ascii="Times New Roman" w:hAnsi="Times New Roman" w:cs="Times New Roman"/>
          <w:sz w:val="24"/>
          <w:szCs w:val="24"/>
        </w:rPr>
        <w:t xml:space="preserve"> (&gt;0.95 στις περισσότερες περιπτώσεις), γεγονός που υποδηλώνει ότι τα μοντέλα </w:t>
      </w:r>
      <w:r w:rsidRPr="00CD1F0B">
        <w:rPr>
          <w:rStyle w:val="a3"/>
          <w:rFonts w:ascii="Times New Roman" w:hAnsi="Times New Roman" w:cs="Times New Roman"/>
          <w:b w:val="0"/>
          <w:sz w:val="24"/>
          <w:szCs w:val="24"/>
        </w:rPr>
        <w:t>δεν τροποποίησαν σημαντικά το περιεχόμενο</w:t>
      </w:r>
      <w:r w:rsidRPr="00CD1F0B">
        <w:rPr>
          <w:rFonts w:ascii="Times New Roman" w:hAnsi="Times New Roman" w:cs="Times New Roman"/>
          <w:b/>
          <w:sz w:val="24"/>
          <w:szCs w:val="24"/>
        </w:rPr>
        <w:t xml:space="preserve">. </w:t>
      </w:r>
      <w:r w:rsidRPr="00CD1F0B">
        <w:rPr>
          <w:rFonts w:ascii="Times New Roman" w:hAnsi="Times New Roman" w:cs="Times New Roman"/>
          <w:sz w:val="24"/>
          <w:szCs w:val="24"/>
        </w:rPr>
        <w:t xml:space="preserve">Ειδικά το μοντέλο </w:t>
      </w:r>
      <w:proofErr w:type="spellStart"/>
      <w:r w:rsidR="008F5686">
        <w:rPr>
          <w:rStyle w:val="HTML"/>
          <w:rFonts w:ascii="Times New Roman" w:eastAsiaTheme="minorHAnsi" w:hAnsi="Times New Roman" w:cs="Times New Roman"/>
          <w:sz w:val="24"/>
          <w:szCs w:val="24"/>
          <w:lang w:val="en-US"/>
        </w:rPr>
        <w:t>ramsrigouthamg</w:t>
      </w:r>
      <w:proofErr w:type="spellEnd"/>
      <w:r w:rsidRPr="00CD1F0B">
        <w:rPr>
          <w:rFonts w:ascii="Times New Roman" w:hAnsi="Times New Roman" w:cs="Times New Roman"/>
          <w:sz w:val="24"/>
          <w:szCs w:val="24"/>
        </w:rPr>
        <w:t xml:space="preserve"> είχε τα περισσότερα σκορ </w:t>
      </w:r>
      <w:r w:rsidRPr="00CD1F0B">
        <w:rPr>
          <w:rStyle w:val="a3"/>
          <w:rFonts w:ascii="Times New Roman" w:hAnsi="Times New Roman" w:cs="Times New Roman"/>
          <w:b w:val="0"/>
          <w:sz w:val="24"/>
          <w:szCs w:val="24"/>
        </w:rPr>
        <w:t>1.000</w:t>
      </w:r>
      <w:r w:rsidRPr="00CD1F0B">
        <w:rPr>
          <w:rFonts w:ascii="Times New Roman" w:hAnsi="Times New Roman" w:cs="Times New Roman"/>
          <w:b/>
          <w:sz w:val="24"/>
          <w:szCs w:val="24"/>
        </w:rPr>
        <w:t xml:space="preserve">, </w:t>
      </w:r>
      <w:r w:rsidRPr="00CD1F0B">
        <w:rPr>
          <w:rFonts w:ascii="Times New Roman" w:hAnsi="Times New Roman" w:cs="Times New Roman"/>
          <w:sz w:val="24"/>
          <w:szCs w:val="24"/>
        </w:rPr>
        <w:t>γεγονός που δείχνει μηδενική αλλαγή. Τέλος το BART είχε ελαφρώς μεγαλύτερη διαφοροποίηση σε σχέση με τα υπόλοιπα μοντέλα, αλλά δεν ήταν αρκετό.</w:t>
      </w:r>
    </w:p>
    <w:p w:rsidR="008B356B" w:rsidRPr="00CD1F0B" w:rsidRDefault="008B356B" w:rsidP="00D36E88">
      <w:pPr>
        <w:spacing w:before="100" w:beforeAutospacing="1" w:after="100" w:afterAutospacing="1"/>
        <w:rPr>
          <w:rFonts w:ascii="Times New Roman" w:hAnsi="Times New Roman" w:cs="Times New Roman"/>
          <w:sz w:val="24"/>
          <w:szCs w:val="24"/>
        </w:rPr>
      </w:pPr>
    </w:p>
    <w:p w:rsidR="008B356B" w:rsidRPr="00BB0CE0" w:rsidRDefault="008B356B" w:rsidP="00D36E88">
      <w:pPr>
        <w:spacing w:before="100" w:beforeAutospacing="1" w:after="100" w:afterAutospacing="1"/>
        <w:rPr>
          <w:rFonts w:ascii="Times New Roman" w:hAnsi="Times New Roman" w:cs="Times New Roman"/>
          <w:b/>
          <w:sz w:val="24"/>
          <w:szCs w:val="24"/>
        </w:rPr>
      </w:pPr>
      <w:r w:rsidRPr="00BB0CE0">
        <w:rPr>
          <w:rFonts w:ascii="Times New Roman" w:hAnsi="Times New Roman" w:cs="Times New Roman"/>
          <w:b/>
          <w:sz w:val="24"/>
          <w:szCs w:val="24"/>
        </w:rPr>
        <w:t>ΠΑΡΑΔΟΤΕΟ 2</w:t>
      </w:r>
    </w:p>
    <w:p w:rsidR="008B356B" w:rsidRDefault="008B356B" w:rsidP="00D36E88">
      <w:pPr>
        <w:spacing w:before="100" w:beforeAutospacing="1" w:after="100" w:afterAutospacing="1"/>
        <w:rPr>
          <w:rFonts w:ascii="Times New Roman" w:hAnsi="Times New Roman" w:cs="Times New Roman"/>
          <w:sz w:val="24"/>
          <w:szCs w:val="24"/>
        </w:rPr>
      </w:pPr>
      <w:r w:rsidRPr="00CD1F0B">
        <w:rPr>
          <w:rFonts w:ascii="Times New Roman" w:hAnsi="Times New Roman" w:cs="Times New Roman"/>
          <w:sz w:val="24"/>
          <w:szCs w:val="24"/>
        </w:rPr>
        <w:t>Σκοπός του παραδοτέου είναι η μελέτη της σημασιολογικής μεταβολής που προκύπτει μετά την αυτόματη ανακατασκευή φυσικών γλωσσικών προτάσεων. Η ανακατασκευή αφορά δύο κείμενα (</w:t>
      </w:r>
      <w:r w:rsidR="008F5686">
        <w:rPr>
          <w:rFonts w:ascii="Times New Roman" w:hAnsi="Times New Roman" w:cs="Times New Roman"/>
          <w:sz w:val="24"/>
          <w:szCs w:val="24"/>
          <w:lang w:val="en-US"/>
        </w:rPr>
        <w:t>Text</w:t>
      </w:r>
      <w:r w:rsidRPr="00CD1F0B">
        <w:rPr>
          <w:rFonts w:ascii="Times New Roman" w:hAnsi="Times New Roman" w:cs="Times New Roman"/>
          <w:sz w:val="24"/>
          <w:szCs w:val="24"/>
        </w:rPr>
        <w:t xml:space="preserve"> 1 και </w:t>
      </w:r>
      <w:r w:rsidR="008F5686">
        <w:rPr>
          <w:rFonts w:ascii="Times New Roman" w:hAnsi="Times New Roman" w:cs="Times New Roman"/>
          <w:sz w:val="24"/>
          <w:szCs w:val="24"/>
          <w:lang w:val="en-US"/>
        </w:rPr>
        <w:t>text</w:t>
      </w:r>
      <w:r w:rsidRPr="00CD1F0B">
        <w:rPr>
          <w:rFonts w:ascii="Times New Roman" w:hAnsi="Times New Roman" w:cs="Times New Roman"/>
          <w:sz w:val="24"/>
          <w:szCs w:val="24"/>
        </w:rPr>
        <w:t xml:space="preserve"> 2) με χρήση των τριών διαφορετικών μοντέλων παραφραστικής επεξεργασίας που αξιοποιήθηκαν στο παραδοτέο 1Β. Η ανάλυση περιλαμβάνει τον υπολ</w:t>
      </w:r>
      <w:r w:rsidR="008F5686">
        <w:rPr>
          <w:rFonts w:ascii="Times New Roman" w:hAnsi="Times New Roman" w:cs="Times New Roman"/>
          <w:sz w:val="24"/>
          <w:szCs w:val="24"/>
        </w:rPr>
        <w:t>ογισμό ενσωματώσεων λέξεων (</w:t>
      </w:r>
      <w:r w:rsidR="008F5686">
        <w:rPr>
          <w:rFonts w:ascii="Times New Roman" w:hAnsi="Times New Roman" w:cs="Times New Roman"/>
          <w:sz w:val="24"/>
          <w:szCs w:val="24"/>
          <w:lang w:val="en-US"/>
        </w:rPr>
        <w:t>word</w:t>
      </w:r>
      <w:r w:rsidRPr="00CD1F0B">
        <w:rPr>
          <w:rFonts w:ascii="Times New Roman" w:hAnsi="Times New Roman" w:cs="Times New Roman"/>
          <w:sz w:val="24"/>
          <w:szCs w:val="24"/>
        </w:rPr>
        <w:t xml:space="preserve"> </w:t>
      </w:r>
      <w:r w:rsidR="008F5686">
        <w:rPr>
          <w:rFonts w:ascii="Times New Roman" w:hAnsi="Times New Roman" w:cs="Times New Roman"/>
          <w:sz w:val="24"/>
          <w:szCs w:val="24"/>
          <w:lang w:val="en-US"/>
        </w:rPr>
        <w:t>embeddings</w:t>
      </w:r>
      <w:r w:rsidRPr="00CD1F0B">
        <w:rPr>
          <w:rFonts w:ascii="Times New Roman" w:hAnsi="Times New Roman" w:cs="Times New Roman"/>
          <w:sz w:val="24"/>
          <w:szCs w:val="24"/>
        </w:rPr>
        <w:t>), τη μέτρηση σημασιολογικής συνάφειας και τη γραφική απεικόνιση των αποτελεσμάτων στον εννοιολογικό χώρο.</w:t>
      </w:r>
    </w:p>
    <w:p w:rsidR="00BB0CE0" w:rsidRDefault="00BB0CE0" w:rsidP="00BB0CE0">
      <w:pPr>
        <w:spacing w:before="100" w:beforeAutospacing="1" w:after="100" w:afterAutospacing="1"/>
        <w:rPr>
          <w:rFonts w:ascii="Times New Roman" w:hAnsi="Times New Roman" w:cs="Times New Roman"/>
          <w:b/>
          <w:sz w:val="24"/>
          <w:szCs w:val="24"/>
        </w:rPr>
      </w:pPr>
    </w:p>
    <w:p w:rsidR="00BB0CE0" w:rsidRDefault="00BB0CE0" w:rsidP="00BB0CE0">
      <w:pPr>
        <w:spacing w:before="100" w:beforeAutospacing="1" w:after="100" w:afterAutospacing="1"/>
        <w:rPr>
          <w:rFonts w:ascii="Times New Roman" w:hAnsi="Times New Roman" w:cs="Times New Roman"/>
          <w:b/>
          <w:sz w:val="24"/>
          <w:szCs w:val="24"/>
        </w:rPr>
      </w:pPr>
    </w:p>
    <w:p w:rsidR="00BB0CE0" w:rsidRPr="00BB0CE0" w:rsidRDefault="00BB0CE0" w:rsidP="00D36E88">
      <w:pPr>
        <w:spacing w:before="100" w:beforeAutospacing="1" w:after="100" w:afterAutospacing="1"/>
        <w:rPr>
          <w:rFonts w:ascii="Times New Roman" w:hAnsi="Times New Roman" w:cs="Times New Roman"/>
          <w:b/>
          <w:sz w:val="24"/>
          <w:szCs w:val="24"/>
        </w:rPr>
      </w:pPr>
      <w:r w:rsidRPr="00BB0CE0">
        <w:rPr>
          <w:rFonts w:ascii="Times New Roman" w:hAnsi="Times New Roman" w:cs="Times New Roman"/>
          <w:b/>
          <w:sz w:val="24"/>
          <w:szCs w:val="24"/>
        </w:rPr>
        <w:t>Μεθοδολογία:</w:t>
      </w:r>
    </w:p>
    <w:p w:rsidR="008B356B" w:rsidRPr="00CD1F0B" w:rsidRDefault="008B356B" w:rsidP="00D36E88">
      <w:pPr>
        <w:spacing w:before="100" w:beforeAutospacing="1" w:after="100" w:afterAutospacing="1"/>
        <w:rPr>
          <w:rFonts w:ascii="Times New Roman" w:hAnsi="Times New Roman" w:cs="Times New Roman"/>
          <w:sz w:val="24"/>
          <w:szCs w:val="24"/>
        </w:rPr>
      </w:pPr>
      <w:r w:rsidRPr="00CD1F0B">
        <w:rPr>
          <w:rFonts w:ascii="Times New Roman" w:hAnsi="Times New Roman" w:cs="Times New Roman"/>
          <w:sz w:val="24"/>
          <w:szCs w:val="24"/>
        </w:rPr>
        <w:t xml:space="preserve">Χρησιμοποιήθηκε το </w:t>
      </w:r>
      <w:proofErr w:type="spellStart"/>
      <w:r w:rsidRPr="00CD1F0B">
        <w:rPr>
          <w:rFonts w:ascii="Times New Roman" w:hAnsi="Times New Roman" w:cs="Times New Roman"/>
          <w:sz w:val="24"/>
          <w:szCs w:val="24"/>
        </w:rPr>
        <w:t>προεκπαιδευμένο</w:t>
      </w:r>
      <w:proofErr w:type="spellEnd"/>
      <w:r w:rsidRPr="00CD1F0B">
        <w:rPr>
          <w:rFonts w:ascii="Times New Roman" w:hAnsi="Times New Roman" w:cs="Times New Roman"/>
          <w:sz w:val="24"/>
          <w:szCs w:val="24"/>
        </w:rPr>
        <w:t xml:space="preserve"> μοντέλο </w:t>
      </w:r>
      <w:r w:rsidRPr="00CD1F0B">
        <w:rPr>
          <w:rStyle w:val="HTML"/>
          <w:rFonts w:ascii="Times New Roman" w:eastAsiaTheme="minorHAnsi" w:hAnsi="Times New Roman" w:cs="Times New Roman"/>
          <w:sz w:val="24"/>
          <w:szCs w:val="24"/>
        </w:rPr>
        <w:t>all-MiniLM-L6-v2</w:t>
      </w:r>
      <w:r w:rsidRPr="00CD1F0B">
        <w:rPr>
          <w:rFonts w:ascii="Times New Roman" w:hAnsi="Times New Roman" w:cs="Times New Roman"/>
          <w:sz w:val="24"/>
          <w:szCs w:val="24"/>
        </w:rPr>
        <w:t xml:space="preserve"> από τη βιβλιοθήκη </w:t>
      </w:r>
      <w:r w:rsidR="008F5686">
        <w:rPr>
          <w:rStyle w:val="HTML"/>
          <w:rFonts w:ascii="Times New Roman" w:eastAsiaTheme="minorHAnsi" w:hAnsi="Times New Roman" w:cs="Times New Roman"/>
          <w:sz w:val="24"/>
          <w:szCs w:val="24"/>
          <w:lang w:val="en-US"/>
        </w:rPr>
        <w:t>sentence</w:t>
      </w:r>
      <w:r w:rsidR="008F5686">
        <w:rPr>
          <w:rStyle w:val="HTML"/>
          <w:rFonts w:ascii="Times New Roman" w:eastAsiaTheme="minorHAnsi" w:hAnsi="Times New Roman" w:cs="Times New Roman"/>
          <w:sz w:val="24"/>
          <w:szCs w:val="24"/>
        </w:rPr>
        <w:t>-</w:t>
      </w:r>
      <w:r w:rsidR="008F5686">
        <w:rPr>
          <w:rStyle w:val="HTML"/>
          <w:rFonts w:ascii="Times New Roman" w:eastAsiaTheme="minorHAnsi" w:hAnsi="Times New Roman" w:cs="Times New Roman"/>
          <w:sz w:val="24"/>
          <w:szCs w:val="24"/>
          <w:lang w:val="en-US"/>
        </w:rPr>
        <w:t>transformers</w:t>
      </w:r>
      <w:r w:rsidRPr="00CD1F0B">
        <w:rPr>
          <w:rFonts w:ascii="Times New Roman" w:hAnsi="Times New Roman" w:cs="Times New Roman"/>
          <w:sz w:val="24"/>
          <w:szCs w:val="24"/>
        </w:rPr>
        <w:t xml:space="preserve"> για την απόκτηση σημασιολογικών διανυσμάτων τω</w:t>
      </w:r>
      <w:r w:rsidR="008F5686">
        <w:rPr>
          <w:rFonts w:ascii="Times New Roman" w:hAnsi="Times New Roman" w:cs="Times New Roman"/>
          <w:sz w:val="24"/>
          <w:szCs w:val="24"/>
        </w:rPr>
        <w:t>ν προτάσεων (</w:t>
      </w:r>
      <w:r w:rsidR="008F5686">
        <w:rPr>
          <w:rFonts w:ascii="Times New Roman" w:hAnsi="Times New Roman" w:cs="Times New Roman"/>
          <w:sz w:val="24"/>
          <w:szCs w:val="24"/>
          <w:lang w:val="en-US"/>
        </w:rPr>
        <w:t>sentence</w:t>
      </w:r>
      <w:r w:rsidR="008F5686" w:rsidRPr="008F5686">
        <w:rPr>
          <w:rFonts w:ascii="Times New Roman" w:hAnsi="Times New Roman" w:cs="Times New Roman"/>
          <w:sz w:val="24"/>
          <w:szCs w:val="24"/>
        </w:rPr>
        <w:t xml:space="preserve"> </w:t>
      </w:r>
      <w:r w:rsidR="008F5686">
        <w:rPr>
          <w:rFonts w:ascii="Times New Roman" w:hAnsi="Times New Roman" w:cs="Times New Roman"/>
          <w:sz w:val="24"/>
          <w:szCs w:val="24"/>
          <w:lang w:val="en-US"/>
        </w:rPr>
        <w:t>embeddings</w:t>
      </w:r>
      <w:r w:rsidRPr="00CD1F0B">
        <w:rPr>
          <w:rFonts w:ascii="Times New Roman" w:hAnsi="Times New Roman" w:cs="Times New Roman"/>
          <w:sz w:val="24"/>
          <w:szCs w:val="24"/>
        </w:rPr>
        <w:t xml:space="preserve">). Τα κείμενα υποβλήθηκαν σε παραφραστική επεξεργασία μέσω τριών </w:t>
      </w:r>
      <w:r w:rsidR="008F5686">
        <w:rPr>
          <w:rFonts w:ascii="Times New Roman" w:hAnsi="Times New Roman" w:cs="Times New Roman"/>
          <w:sz w:val="24"/>
          <w:szCs w:val="24"/>
          <w:lang w:val="en-US"/>
        </w:rPr>
        <w:t>pipelines</w:t>
      </w:r>
      <w:r w:rsidRPr="00CD1F0B">
        <w:rPr>
          <w:rFonts w:ascii="Times New Roman" w:hAnsi="Times New Roman" w:cs="Times New Roman"/>
          <w:sz w:val="24"/>
          <w:szCs w:val="24"/>
        </w:rPr>
        <w:t xml:space="preserve"> που αξιοποιήθηκαν στο μέρος 1Β:</w:t>
      </w:r>
    </w:p>
    <w:p w:rsidR="008B356B" w:rsidRPr="00CD1F0B" w:rsidRDefault="008F5686" w:rsidP="008B356B">
      <w:pPr>
        <w:pStyle w:val="Web"/>
        <w:numPr>
          <w:ilvl w:val="0"/>
          <w:numId w:val="4"/>
        </w:numPr>
        <w:rPr>
          <w:lang w:val="en-US"/>
        </w:rPr>
      </w:pPr>
      <w:proofErr w:type="spellStart"/>
      <w:r>
        <w:rPr>
          <w:lang w:val="en-US"/>
        </w:rPr>
        <w:t>Vamsi</w:t>
      </w:r>
      <w:proofErr w:type="spellEnd"/>
      <w:r w:rsidR="008B356B" w:rsidRPr="00CD1F0B">
        <w:rPr>
          <w:lang w:val="en-US"/>
        </w:rPr>
        <w:t xml:space="preserve"> (</w:t>
      </w:r>
      <w:proofErr w:type="spellStart"/>
      <w:r>
        <w:rPr>
          <w:rStyle w:val="HTML"/>
          <w:rFonts w:ascii="Times New Roman" w:hAnsi="Times New Roman" w:cs="Times New Roman"/>
          <w:sz w:val="24"/>
          <w:szCs w:val="24"/>
          <w:lang w:val="en-US"/>
        </w:rPr>
        <w:t>Vamsi</w:t>
      </w:r>
      <w:proofErr w:type="spellEnd"/>
      <w:r w:rsidR="008B356B" w:rsidRPr="00CD1F0B">
        <w:rPr>
          <w:rStyle w:val="HTML"/>
          <w:rFonts w:ascii="Times New Roman" w:hAnsi="Times New Roman" w:cs="Times New Roman"/>
          <w:sz w:val="24"/>
          <w:szCs w:val="24"/>
          <w:lang w:val="en-US"/>
        </w:rPr>
        <w:t>/T5_Paraphrase_Paws</w:t>
      </w:r>
      <w:r w:rsidR="008B356B" w:rsidRPr="00CD1F0B">
        <w:rPr>
          <w:lang w:val="en-US"/>
        </w:rPr>
        <w:t>)</w:t>
      </w:r>
    </w:p>
    <w:p w:rsidR="008B356B" w:rsidRPr="00CD1F0B" w:rsidRDefault="008F5686" w:rsidP="008B356B">
      <w:pPr>
        <w:pStyle w:val="Web"/>
        <w:numPr>
          <w:ilvl w:val="0"/>
          <w:numId w:val="4"/>
        </w:numPr>
        <w:rPr>
          <w:lang w:val="en-US"/>
        </w:rPr>
      </w:pPr>
      <w:proofErr w:type="spellStart"/>
      <w:r>
        <w:rPr>
          <w:lang w:val="en-US"/>
        </w:rPr>
        <w:t>Ramsri</w:t>
      </w:r>
      <w:proofErr w:type="spellEnd"/>
      <w:r w:rsidR="008B356B" w:rsidRPr="00CD1F0B">
        <w:rPr>
          <w:lang w:val="en-US"/>
        </w:rPr>
        <w:t xml:space="preserve"> (</w:t>
      </w:r>
      <w:proofErr w:type="spellStart"/>
      <w:r>
        <w:rPr>
          <w:rStyle w:val="HTML"/>
          <w:rFonts w:ascii="Times New Roman" w:hAnsi="Times New Roman" w:cs="Times New Roman"/>
          <w:sz w:val="24"/>
          <w:szCs w:val="24"/>
          <w:lang w:val="en-US"/>
        </w:rPr>
        <w:t>ramsrigouthamg</w:t>
      </w:r>
      <w:proofErr w:type="spellEnd"/>
      <w:r w:rsidR="008B356B" w:rsidRPr="00CD1F0B">
        <w:rPr>
          <w:rStyle w:val="HTML"/>
          <w:rFonts w:ascii="Times New Roman" w:hAnsi="Times New Roman" w:cs="Times New Roman"/>
          <w:sz w:val="24"/>
          <w:szCs w:val="24"/>
          <w:lang w:val="en-US"/>
        </w:rPr>
        <w:t>/t5_paraphraser</w:t>
      </w:r>
      <w:r w:rsidR="008B356B" w:rsidRPr="00CD1F0B">
        <w:rPr>
          <w:lang w:val="en-US"/>
        </w:rPr>
        <w:t>)</w:t>
      </w:r>
    </w:p>
    <w:p w:rsidR="008B356B" w:rsidRPr="00CD1F0B" w:rsidRDefault="008B356B" w:rsidP="008B356B">
      <w:pPr>
        <w:pStyle w:val="Web"/>
        <w:numPr>
          <w:ilvl w:val="0"/>
          <w:numId w:val="4"/>
        </w:numPr>
        <w:rPr>
          <w:lang w:val="en-US"/>
        </w:rPr>
      </w:pPr>
      <w:r w:rsidRPr="00CD1F0B">
        <w:rPr>
          <w:lang w:val="en-US"/>
        </w:rPr>
        <w:t>BART (</w:t>
      </w:r>
      <w:r w:rsidRPr="00CD1F0B">
        <w:t>μέσω</w:t>
      </w:r>
      <w:r w:rsidRPr="00CD1F0B">
        <w:rPr>
          <w:lang w:val="en-US"/>
        </w:rPr>
        <w:t xml:space="preserve"> </w:t>
      </w:r>
      <w:proofErr w:type="spellStart"/>
      <w:r w:rsidR="008F5686">
        <w:rPr>
          <w:rStyle w:val="HTML"/>
          <w:rFonts w:ascii="Times New Roman" w:hAnsi="Times New Roman" w:cs="Times New Roman"/>
          <w:sz w:val="24"/>
          <w:szCs w:val="24"/>
          <w:lang w:val="en-US"/>
        </w:rPr>
        <w:t>facebook</w:t>
      </w:r>
      <w:proofErr w:type="spellEnd"/>
      <w:r w:rsidRPr="00CD1F0B">
        <w:rPr>
          <w:rStyle w:val="HTML"/>
          <w:rFonts w:ascii="Times New Roman" w:hAnsi="Times New Roman" w:cs="Times New Roman"/>
          <w:sz w:val="24"/>
          <w:szCs w:val="24"/>
          <w:lang w:val="en-US"/>
        </w:rPr>
        <w:t>/</w:t>
      </w:r>
      <w:proofErr w:type="spellStart"/>
      <w:r w:rsidR="008F5686">
        <w:rPr>
          <w:rStyle w:val="HTML"/>
          <w:rFonts w:ascii="Times New Roman" w:hAnsi="Times New Roman" w:cs="Times New Roman"/>
          <w:sz w:val="24"/>
          <w:szCs w:val="24"/>
          <w:lang w:val="en-US"/>
        </w:rPr>
        <w:t>bart</w:t>
      </w:r>
      <w:proofErr w:type="spellEnd"/>
      <w:r w:rsidRPr="00CD1F0B">
        <w:rPr>
          <w:rStyle w:val="HTML"/>
          <w:rFonts w:ascii="Times New Roman" w:hAnsi="Times New Roman" w:cs="Times New Roman"/>
          <w:sz w:val="24"/>
          <w:szCs w:val="24"/>
          <w:lang w:val="en-US"/>
        </w:rPr>
        <w:t>-large-</w:t>
      </w:r>
      <w:proofErr w:type="spellStart"/>
      <w:r w:rsidR="008F5686">
        <w:rPr>
          <w:rStyle w:val="HTML"/>
          <w:rFonts w:ascii="Times New Roman" w:hAnsi="Times New Roman" w:cs="Times New Roman"/>
          <w:sz w:val="24"/>
          <w:szCs w:val="24"/>
          <w:lang w:val="en-US"/>
        </w:rPr>
        <w:t>cnn</w:t>
      </w:r>
      <w:proofErr w:type="spellEnd"/>
      <w:r w:rsidRPr="00CD1F0B">
        <w:rPr>
          <w:lang w:val="en-US"/>
        </w:rPr>
        <w:t>)</w:t>
      </w:r>
    </w:p>
    <w:p w:rsidR="008B356B" w:rsidRPr="00CD1F0B" w:rsidRDefault="008B356B" w:rsidP="008B356B">
      <w:pPr>
        <w:pStyle w:val="Web"/>
      </w:pPr>
      <w:r w:rsidRPr="00CD1F0B">
        <w:t>Οι ενσωματώσεις που παρήχθησαν συγκρίθηκαν με τα αρχικά κείμενα μέσω του συνημίτονου της γωνίας (</w:t>
      </w:r>
      <w:r w:rsidR="008F5686">
        <w:rPr>
          <w:lang w:val="en-US"/>
        </w:rPr>
        <w:t>cosine</w:t>
      </w:r>
      <w:r w:rsidRPr="00CD1F0B">
        <w:t xml:space="preserve"> </w:t>
      </w:r>
      <w:r w:rsidR="008F5686">
        <w:rPr>
          <w:lang w:val="en-US"/>
        </w:rPr>
        <w:t>similarity</w:t>
      </w:r>
      <w:r w:rsidRPr="00CD1F0B">
        <w:t xml:space="preserve">), το οποίο μετρά τη σχετική εγγύτητα στο σημασιολογικό χώρο. Επιπλέον, εφαρμόστηκε PCA για την </w:t>
      </w:r>
      <w:proofErr w:type="spellStart"/>
      <w:r w:rsidRPr="00CD1F0B">
        <w:t>οπτικοποίηση</w:t>
      </w:r>
      <w:proofErr w:type="spellEnd"/>
      <w:r w:rsidRPr="00CD1F0B">
        <w:t xml:space="preserve"> των εννοιών σε δύο διαστάσεις.</w:t>
      </w:r>
    </w:p>
    <w:p w:rsidR="008B356B" w:rsidRPr="00BB0CE0" w:rsidRDefault="008B356B" w:rsidP="008B356B">
      <w:pPr>
        <w:pStyle w:val="Web"/>
        <w:rPr>
          <w:b/>
        </w:rPr>
      </w:pPr>
      <w:r w:rsidRPr="00BB0CE0">
        <w:rPr>
          <w:b/>
        </w:rPr>
        <w:t>Πειράματα και Αποτελέσματα:</w:t>
      </w:r>
    </w:p>
    <w:p w:rsidR="008B356B" w:rsidRPr="00CD1F0B" w:rsidRDefault="008B356B" w:rsidP="008B356B">
      <w:pPr>
        <w:pStyle w:val="Web"/>
      </w:pPr>
      <w:r w:rsidRPr="00CD1F0B">
        <w:t xml:space="preserve">Οι τιμές </w:t>
      </w:r>
      <w:r w:rsidR="008F5686">
        <w:rPr>
          <w:lang w:val="en-US"/>
        </w:rPr>
        <w:t>cosine</w:t>
      </w:r>
      <w:r w:rsidRPr="00CD1F0B">
        <w:t xml:space="preserve"> </w:t>
      </w:r>
      <w:r w:rsidR="008F5686">
        <w:rPr>
          <w:lang w:val="en-US"/>
        </w:rPr>
        <w:t>similarity</w:t>
      </w:r>
      <w:r w:rsidRPr="00CD1F0B">
        <w:t xml:space="preserve"> ανά πρόταση και μοντέλο κυμαίνονται ως επί το πλείστον άνω του 0.95, υποδεικνύοντας ότι το αρχικό νόημα διατηρείται σε σημαντικό βαθμό. Η τιμή 1.0 εμφανίζεται συχνά στο </w:t>
      </w:r>
      <w:proofErr w:type="spellStart"/>
      <w:r w:rsidR="008F5686">
        <w:rPr>
          <w:lang w:val="en-US"/>
        </w:rPr>
        <w:t>Ramsri</w:t>
      </w:r>
      <w:proofErr w:type="spellEnd"/>
      <w:r w:rsidRPr="00CD1F0B">
        <w:t>, γεγονός που οφείλεται στη μη τροποποίηση συγκεκριμένων προτάσεων. Αντιθέτως, το BART παρουσιάζει ελαφρώς μεγαλύτερες σημασιολογικές μεταβολές σε επιλεγμένες περιπτώσεις.</w:t>
      </w:r>
    </w:p>
    <w:p w:rsidR="008B356B" w:rsidRPr="00CD1F0B" w:rsidRDefault="008B356B" w:rsidP="008B356B">
      <w:pPr>
        <w:pStyle w:val="Web"/>
      </w:pPr>
      <w:r w:rsidRPr="00CD1F0B">
        <w:t xml:space="preserve">Η PCA </w:t>
      </w:r>
      <w:proofErr w:type="spellStart"/>
      <w:r w:rsidRPr="00CD1F0B">
        <w:t>οπτικοποίηση</w:t>
      </w:r>
      <w:proofErr w:type="spellEnd"/>
      <w:r w:rsidRPr="00CD1F0B">
        <w:t xml:space="preserve"> δείχνει ότι οι παραφρασμένες εκδοχές κάθε πρότασης τοποθετούνται κοντά στο αρχικό σημείο στον σημασιολογικό χώρο, επιβεβαιώνοντας ποσοτικά τα αποτελέσματα </w:t>
      </w:r>
      <w:r w:rsidR="008F5686">
        <w:rPr>
          <w:lang w:val="en-US"/>
        </w:rPr>
        <w:t>cosine</w:t>
      </w:r>
      <w:r w:rsidRPr="00CD1F0B">
        <w:t xml:space="preserve"> </w:t>
      </w:r>
      <w:r w:rsidR="008F5686">
        <w:rPr>
          <w:lang w:val="en-US"/>
        </w:rPr>
        <w:t>similarity</w:t>
      </w:r>
      <w:r w:rsidRPr="00CD1F0B">
        <w:t>.</w:t>
      </w:r>
    </w:p>
    <w:p w:rsidR="00177495" w:rsidRPr="00BB0CE0" w:rsidRDefault="00177495" w:rsidP="008B356B">
      <w:pPr>
        <w:pStyle w:val="Web"/>
        <w:rPr>
          <w:b/>
        </w:rPr>
      </w:pPr>
      <w:r w:rsidRPr="00BB0CE0">
        <w:rPr>
          <w:b/>
        </w:rPr>
        <w:t>Συζήτηση:</w:t>
      </w:r>
    </w:p>
    <w:p w:rsidR="00177495" w:rsidRPr="00CD1F0B" w:rsidRDefault="00177495" w:rsidP="00177495">
      <w:pPr>
        <w:pStyle w:val="Web"/>
      </w:pPr>
      <w:r w:rsidRPr="00CD1F0B">
        <w:t xml:space="preserve">Η ποσοτική ανάλυση των ανακατασκευασμένων προτάσεων μέσω </w:t>
      </w:r>
      <w:r w:rsidR="008F5686">
        <w:rPr>
          <w:lang w:val="en-US"/>
        </w:rPr>
        <w:t>cosine</w:t>
      </w:r>
      <w:r w:rsidR="008F5686" w:rsidRPr="00CD1F0B">
        <w:t xml:space="preserve"> </w:t>
      </w:r>
      <w:r w:rsidR="008F5686">
        <w:rPr>
          <w:lang w:val="en-US"/>
        </w:rPr>
        <w:t>similarity</w:t>
      </w:r>
      <w:r w:rsidR="008F5686" w:rsidRPr="00CD1F0B">
        <w:t xml:space="preserve"> </w:t>
      </w:r>
      <w:r w:rsidRPr="00CD1F0B">
        <w:t xml:space="preserve">έδειξε ότι οι σημασιολογικές μεταβολές που επήλθαν από τα παραφραστικά μοντέλα ήταν ελάχιστες. Στις περισσότερες περιπτώσεις, οι τιμές συνάφειας ήταν μεγαλύτερες από 0.95, ενώ το μοντέλο </w:t>
      </w:r>
      <w:proofErr w:type="spellStart"/>
      <w:r w:rsidR="005862A1">
        <w:rPr>
          <w:rStyle w:val="HTML"/>
          <w:rFonts w:ascii="Times New Roman" w:hAnsi="Times New Roman" w:cs="Times New Roman"/>
          <w:sz w:val="24"/>
          <w:szCs w:val="24"/>
          <w:lang w:val="en-US"/>
        </w:rPr>
        <w:t>ramsrigouthamg</w:t>
      </w:r>
      <w:proofErr w:type="spellEnd"/>
      <w:r w:rsidR="005862A1" w:rsidRPr="00CD1F0B">
        <w:t xml:space="preserve"> </w:t>
      </w:r>
      <w:r w:rsidRPr="00CD1F0B">
        <w:t>παρήγαγε πλήθος προτάσεων ταυτόσημων με τις αρχικές (</w:t>
      </w:r>
      <w:r w:rsidR="005862A1">
        <w:rPr>
          <w:lang w:val="en-US"/>
        </w:rPr>
        <w:t>similarity</w:t>
      </w:r>
      <w:r w:rsidRPr="00CD1F0B">
        <w:t xml:space="preserve"> = 1.0), υποδηλώνοντας μηδενική παρέμβαση στο περιεχόμενο.</w:t>
      </w:r>
    </w:p>
    <w:p w:rsidR="00177495" w:rsidRPr="00CD1F0B" w:rsidRDefault="00177495" w:rsidP="00177495">
      <w:pPr>
        <w:pStyle w:val="Web"/>
      </w:pPr>
      <w:r w:rsidRPr="00CD1F0B">
        <w:t xml:space="preserve">Ακόμη και το μοντέλο </w:t>
      </w:r>
      <w:r w:rsidRPr="00CD1F0B">
        <w:rPr>
          <w:rStyle w:val="a3"/>
          <w:b w:val="0"/>
        </w:rPr>
        <w:t>BART</w:t>
      </w:r>
      <w:r w:rsidRPr="00CD1F0B">
        <w:t xml:space="preserve">, το οποίο εμφάνισε τη μεγαλύτερη διακύμανση, περιορίστηκε σε επιφανειακές αλλαγές γραμματικού ή συντακτικού χαρακτήρα, χωρίς να επηρεάσει τη βαθύτερη σημασιολογική δομή των προτάσεων. Το </w:t>
      </w:r>
      <w:r w:rsidRPr="00CD1F0B">
        <w:rPr>
          <w:rStyle w:val="a3"/>
          <w:b w:val="0"/>
        </w:rPr>
        <w:t>μοντέλο</w:t>
      </w:r>
      <w:r w:rsidRPr="00CD1F0B">
        <w:rPr>
          <w:rStyle w:val="a3"/>
        </w:rPr>
        <w:t xml:space="preserve"> </w:t>
      </w:r>
      <w:proofErr w:type="spellStart"/>
      <w:r w:rsidR="005862A1">
        <w:rPr>
          <w:rStyle w:val="a3"/>
          <w:b w:val="0"/>
          <w:lang w:val="en-US"/>
        </w:rPr>
        <w:t>Vamsi</w:t>
      </w:r>
      <w:proofErr w:type="spellEnd"/>
      <w:r w:rsidRPr="00CD1F0B">
        <w:t>, αν και είχε κάποιες ουσιαστικές βελτιώσεις γραμματικής, δεν επέφερε σημαντικές διαφοροποιήσεις στο εννοιολογικό φορτίο.</w:t>
      </w:r>
    </w:p>
    <w:p w:rsidR="00177495" w:rsidRPr="00CD1F0B" w:rsidRDefault="00177495" w:rsidP="00177495">
      <w:pPr>
        <w:pStyle w:val="Web"/>
      </w:pPr>
      <w:r w:rsidRPr="00CD1F0B">
        <w:t xml:space="preserve">Η PCA </w:t>
      </w:r>
      <w:proofErr w:type="spellStart"/>
      <w:r w:rsidRPr="00CD1F0B">
        <w:t>οπτικοποίηση</w:t>
      </w:r>
      <w:proofErr w:type="spellEnd"/>
      <w:r w:rsidRPr="00CD1F0B">
        <w:t xml:space="preserve"> των ενσωματώσεων (</w:t>
      </w:r>
      <w:r w:rsidR="005862A1">
        <w:rPr>
          <w:lang w:val="en-US"/>
        </w:rPr>
        <w:t>embeddings</w:t>
      </w:r>
      <w:r w:rsidRPr="00CD1F0B">
        <w:t xml:space="preserve">) επιβεβαίωσε τα παραπάνω: οι ανακατασκευασμένες εκδοχές κάθε πρότασης εντοπίζονται πολύ κοντά στο αρχικό </w:t>
      </w:r>
      <w:r w:rsidRPr="00CD1F0B">
        <w:lastRenderedPageBreak/>
        <w:t>τους σημείο στον σημασιολογικό χώρο, υποδεικνύοντας ελάχιστη μετατόπιση νοήματος.</w:t>
      </w:r>
    </w:p>
    <w:p w:rsidR="00177495" w:rsidRPr="00BB0CE0" w:rsidRDefault="00177495" w:rsidP="00177495">
      <w:pPr>
        <w:pStyle w:val="Web"/>
        <w:rPr>
          <w:b/>
        </w:rPr>
      </w:pPr>
      <w:r w:rsidRPr="00CD1F0B">
        <w:t xml:space="preserve">Συνολικά, τα εργαλεία NLP που αξιοποιήθηκαν στο πλαίσιο της εργασίας </w:t>
      </w:r>
      <w:r w:rsidRPr="00CD1F0B">
        <w:rPr>
          <w:rStyle w:val="a3"/>
          <w:b w:val="0"/>
        </w:rPr>
        <w:t>απέτυχαν</w:t>
      </w:r>
      <w:r w:rsidRPr="00CD1F0B">
        <w:rPr>
          <w:rStyle w:val="a3"/>
        </w:rPr>
        <w:t xml:space="preserve"> </w:t>
      </w:r>
      <w:r w:rsidRPr="00CD1F0B">
        <w:rPr>
          <w:rStyle w:val="a3"/>
          <w:b w:val="0"/>
        </w:rPr>
        <w:t>να προσφέρουν ουσιαστική σημασιολογική ανακατασκευή</w:t>
      </w:r>
      <w:r w:rsidRPr="00CD1F0B">
        <w:t xml:space="preserve">, περιοριζόμενα κυρίως σε λεκτικές ή </w:t>
      </w:r>
      <w:r w:rsidRPr="00BB0CE0">
        <w:t>συντακτικές παραλλαγές.</w:t>
      </w:r>
    </w:p>
    <w:p w:rsidR="00F0432E" w:rsidRPr="00BB0CE0" w:rsidRDefault="00F0432E" w:rsidP="00177495">
      <w:pPr>
        <w:pStyle w:val="Web"/>
        <w:rPr>
          <w:b/>
        </w:rPr>
      </w:pPr>
      <w:r w:rsidRPr="00BB0CE0">
        <w:rPr>
          <w:b/>
        </w:rPr>
        <w:t>Συμπέρασμα:</w:t>
      </w:r>
    </w:p>
    <w:p w:rsidR="00F0432E" w:rsidRPr="00CD1F0B" w:rsidRDefault="00F0432E" w:rsidP="00F0432E">
      <w:pPr>
        <w:pStyle w:val="Web"/>
      </w:pPr>
      <w:r w:rsidRPr="00CD1F0B">
        <w:t xml:space="preserve">Η παρούσα μελέτη ανέδειξε </w:t>
      </w:r>
      <w:r w:rsidRPr="00BB0CE0">
        <w:t>τις</w:t>
      </w:r>
      <w:r w:rsidRPr="00CD1F0B">
        <w:rPr>
          <w:b/>
        </w:rPr>
        <w:t xml:space="preserve"> </w:t>
      </w:r>
      <w:r w:rsidRPr="00CD1F0B">
        <w:rPr>
          <w:rStyle w:val="a3"/>
          <w:b w:val="0"/>
        </w:rPr>
        <w:t>περιορισμένες δυνατότητες των παραφραστικών μοντέλων</w:t>
      </w:r>
      <w:r w:rsidRPr="00CD1F0B">
        <w:t xml:space="preserve"> που αξιοποιήθηκαν, σε </w:t>
      </w:r>
      <w:proofErr w:type="spellStart"/>
      <w:r w:rsidRPr="00CD1F0B">
        <w:t>ό,τι</w:t>
      </w:r>
      <w:proofErr w:type="spellEnd"/>
      <w:r w:rsidRPr="00CD1F0B">
        <w:t xml:space="preserve"> αφορά την ουσιαστική σημασιολογική μεταβολή φυσικών γλωσσικών προτάσεων. Παρότι τα εργαλεία λειτούργησαν τεχνικά σωστά, το τελικό αποτέλεσμα δεν παρουσίασε αξιοσημείωτες αποκλίσεις από το αρχικό περιεχόμενο, γεγονός που υπονομεύει τη χρήση τους σε σενάρια όπου ζητείται ενεργή ανακατασκευή.</w:t>
      </w:r>
    </w:p>
    <w:p w:rsidR="00F0432E" w:rsidRPr="00CD1F0B" w:rsidRDefault="00F0432E" w:rsidP="00F0432E">
      <w:pPr>
        <w:pStyle w:val="Web"/>
      </w:pPr>
      <w:r w:rsidRPr="00CD1F0B">
        <w:t>Οι προκλήσεις που εντοπίστηκαν σχετίζονται με:</w:t>
      </w:r>
    </w:p>
    <w:p w:rsidR="00F0432E" w:rsidRPr="00CD1F0B" w:rsidRDefault="00F0432E" w:rsidP="00F0432E">
      <w:pPr>
        <w:pStyle w:val="Web"/>
        <w:numPr>
          <w:ilvl w:val="0"/>
          <w:numId w:val="5"/>
        </w:numPr>
      </w:pPr>
      <w:r w:rsidRPr="00CD1F0B">
        <w:t xml:space="preserve">την υπερβολική συντηρητικότητα των μοντέλων (ιδίως του </w:t>
      </w:r>
      <w:proofErr w:type="spellStart"/>
      <w:r w:rsidR="005862A1">
        <w:rPr>
          <w:lang w:val="en-US"/>
        </w:rPr>
        <w:t>Ramsri</w:t>
      </w:r>
      <w:proofErr w:type="spellEnd"/>
      <w:r w:rsidRPr="00CD1F0B">
        <w:t>),</w:t>
      </w:r>
    </w:p>
    <w:p w:rsidR="00F0432E" w:rsidRPr="00CD1F0B" w:rsidRDefault="00F0432E" w:rsidP="00F0432E">
      <w:pPr>
        <w:pStyle w:val="Web"/>
        <w:numPr>
          <w:ilvl w:val="0"/>
          <w:numId w:val="5"/>
        </w:numPr>
      </w:pPr>
      <w:r w:rsidRPr="00CD1F0B">
        <w:t>τον περιο</w:t>
      </w:r>
      <w:r w:rsidR="005862A1">
        <w:t xml:space="preserve">ρισμένο βαθμό παραμετροποίησης </w:t>
      </w:r>
      <w:r w:rsidRPr="00CD1F0B">
        <w:t xml:space="preserve">λόγω έτοιμων </w:t>
      </w:r>
      <w:r w:rsidR="005862A1">
        <w:rPr>
          <w:lang w:val="en-US"/>
        </w:rPr>
        <w:t>pipelines</w:t>
      </w:r>
      <w:r w:rsidRPr="00CD1F0B">
        <w:t>,</w:t>
      </w:r>
    </w:p>
    <w:p w:rsidR="00BF5BCA" w:rsidRPr="00CD1F0B" w:rsidRDefault="00F0432E" w:rsidP="00BF5BCA">
      <w:pPr>
        <w:pStyle w:val="Web"/>
        <w:numPr>
          <w:ilvl w:val="0"/>
          <w:numId w:val="5"/>
        </w:numPr>
      </w:pPr>
      <w:r w:rsidRPr="00CD1F0B">
        <w:t xml:space="preserve">και τη γενικότερη αδυναμία τους να εκτελέσουν </w:t>
      </w:r>
      <w:proofErr w:type="spellStart"/>
      <w:r w:rsidRPr="00CD1F0B">
        <w:t>επαναδιατύπωση</w:t>
      </w:r>
      <w:proofErr w:type="spellEnd"/>
      <w:r w:rsidRPr="00CD1F0B">
        <w:t xml:space="preserve"> πέρα από επιφανειακό επίπεδο</w:t>
      </w:r>
    </w:p>
    <w:sdt>
      <w:sdtPr>
        <w:rPr>
          <w:rFonts w:asciiTheme="minorHAnsi" w:eastAsiaTheme="minorHAnsi" w:hAnsiTheme="minorHAnsi" w:cstheme="minorBidi"/>
          <w:b w:val="0"/>
          <w:bCs w:val="0"/>
          <w:color w:val="auto"/>
          <w:sz w:val="22"/>
          <w:szCs w:val="22"/>
        </w:rPr>
        <w:id w:val="80270469"/>
        <w:docPartObj>
          <w:docPartGallery w:val="Bibliographies"/>
          <w:docPartUnique/>
        </w:docPartObj>
      </w:sdtPr>
      <w:sdtEndPr>
        <w:rPr>
          <w:rFonts w:ascii="Times New Roman" w:hAnsi="Times New Roman" w:cs="Times New Roman"/>
          <w:sz w:val="24"/>
          <w:szCs w:val="24"/>
        </w:rPr>
      </w:sdtEndPr>
      <w:sdtContent>
        <w:p w:rsidR="00BF5BCA" w:rsidRPr="00CD1F0B" w:rsidRDefault="00BF5BCA">
          <w:pPr>
            <w:pStyle w:val="1"/>
            <w:rPr>
              <w:rFonts w:ascii="Times New Roman" w:hAnsi="Times New Roman" w:cs="Times New Roman"/>
            </w:rPr>
          </w:pPr>
          <w:r w:rsidRPr="00CD1F0B">
            <w:rPr>
              <w:rFonts w:ascii="Times New Roman" w:hAnsi="Times New Roman" w:cs="Times New Roman"/>
            </w:rPr>
            <w:t>Βιβλιογραφία</w:t>
          </w:r>
          <w:r w:rsidR="00CD1F0B" w:rsidRPr="00CD1F0B">
            <w:rPr>
              <w:rFonts w:ascii="Times New Roman" w:hAnsi="Times New Roman" w:cs="Times New Roman"/>
            </w:rPr>
            <w:t>/Δικτυογραφία</w:t>
          </w:r>
        </w:p>
        <w:sdt>
          <w:sdtPr>
            <w:rPr>
              <w:rFonts w:asciiTheme="minorHAnsi" w:eastAsiaTheme="minorHAnsi" w:hAnsiTheme="minorHAnsi" w:cstheme="minorBidi"/>
              <w:sz w:val="22"/>
              <w:szCs w:val="22"/>
              <w:lang w:eastAsia="en-US"/>
            </w:rPr>
            <w:id w:val="111145805"/>
            <w:bibliography/>
          </w:sdtPr>
          <w:sdtContent>
            <w:p w:rsidR="00CD1F0B" w:rsidRPr="005862A1" w:rsidRDefault="00CA110B" w:rsidP="00105884">
              <w:pPr>
                <w:pStyle w:val="Web"/>
                <w:numPr>
                  <w:ilvl w:val="0"/>
                  <w:numId w:val="6"/>
                </w:numPr>
              </w:pPr>
              <w:r w:rsidRPr="00CA110B">
                <w:fldChar w:fldCharType="begin"/>
              </w:r>
              <w:r w:rsidR="00BF5BCA" w:rsidRPr="00CD1F0B">
                <w:rPr>
                  <w:lang w:val="en-US"/>
                </w:rPr>
                <w:instrText xml:space="preserve"> BIBLIOGRAPHY </w:instrText>
              </w:r>
              <w:r w:rsidRPr="00CA110B">
                <w:fldChar w:fldCharType="separate"/>
              </w:r>
              <w:r w:rsidR="005862A1">
                <w:rPr>
                  <w:lang w:val="en-US"/>
                </w:rPr>
                <w:t>Raffel</w:t>
              </w:r>
              <w:r w:rsidR="00CD1F0B" w:rsidRPr="00CD1F0B">
                <w:rPr>
                  <w:lang w:val="en-US"/>
                </w:rPr>
                <w:t xml:space="preserve">, C., et al. (2020). </w:t>
              </w:r>
              <w:r w:rsidR="00CD1F0B" w:rsidRPr="00CD1F0B">
                <w:rPr>
                  <w:rStyle w:val="a3"/>
                  <w:lang w:val="en-US"/>
                </w:rPr>
                <w:t>Exploring the Limits of Transfer Learning with a Unified Text-to-Text Transformer</w:t>
              </w:r>
              <w:r w:rsidR="00CD1F0B" w:rsidRPr="00CD1F0B">
                <w:rPr>
                  <w:lang w:val="en-US"/>
                </w:rPr>
                <w:t xml:space="preserve">. </w:t>
              </w:r>
              <w:r w:rsidR="00CD1F0B" w:rsidRPr="00CD1F0B">
                <w:rPr>
                  <w:rStyle w:val="a6"/>
                  <w:lang w:val="en-US"/>
                </w:rPr>
                <w:t>Journal of Machine Learning Research (JMLR)</w:t>
              </w:r>
              <w:r w:rsidR="00CD1F0B" w:rsidRPr="00CD1F0B">
                <w:rPr>
                  <w:lang w:val="en-US"/>
                </w:rPr>
                <w:t>, 21(140), 1-67.</w:t>
              </w:r>
              <w:r w:rsidR="00CD1F0B" w:rsidRPr="00CD1F0B">
                <w:rPr>
                  <w:lang w:val="en-US"/>
                </w:rPr>
                <w:br/>
              </w:r>
              <w:hyperlink r:id="rId6" w:tgtFrame="_new" w:history="1">
                <w:r w:rsidR="00CD1F0B" w:rsidRPr="00CD1F0B">
                  <w:rPr>
                    <w:rStyle w:val="-"/>
                    <w:lang w:val="en-US"/>
                  </w:rPr>
                  <w:t>https://arxiv.org/abs/1910.10683</w:t>
                </w:r>
              </w:hyperlink>
              <w:r w:rsidR="00CD1F0B" w:rsidRPr="00CD1F0B">
                <w:rPr>
                  <w:lang w:val="en-US"/>
                </w:rPr>
                <w:br/>
              </w:r>
              <w:r w:rsidR="00CD1F0B" w:rsidRPr="005862A1">
                <w:rPr>
                  <w:rStyle w:val="a6"/>
                </w:rPr>
                <w:t>(</w:t>
              </w:r>
              <w:r w:rsidR="00CD1F0B" w:rsidRPr="00CD1F0B">
                <w:rPr>
                  <w:rStyle w:val="a6"/>
                </w:rPr>
                <w:t>Για</w:t>
              </w:r>
              <w:r w:rsidR="00CD1F0B" w:rsidRPr="005862A1">
                <w:rPr>
                  <w:rStyle w:val="a6"/>
                </w:rPr>
                <w:t xml:space="preserve"> </w:t>
              </w:r>
              <w:r w:rsidR="00CD1F0B" w:rsidRPr="00CD1F0B">
                <w:rPr>
                  <w:rStyle w:val="a6"/>
                </w:rPr>
                <w:t>το</w:t>
              </w:r>
              <w:r w:rsidR="00CD1F0B" w:rsidRPr="005862A1">
                <w:rPr>
                  <w:rStyle w:val="a6"/>
                </w:rPr>
                <w:t xml:space="preserve"> </w:t>
              </w:r>
              <w:r w:rsidR="00CD1F0B" w:rsidRPr="00CD1F0B">
                <w:rPr>
                  <w:rStyle w:val="a6"/>
                </w:rPr>
                <w:t>μοντέλο</w:t>
              </w:r>
              <w:r w:rsidR="00CD1F0B" w:rsidRPr="005862A1">
                <w:rPr>
                  <w:rStyle w:val="a6"/>
                </w:rPr>
                <w:t xml:space="preserve"> </w:t>
              </w:r>
              <w:r w:rsidR="00CD1F0B" w:rsidRPr="00CD1F0B">
                <w:rPr>
                  <w:rStyle w:val="a6"/>
                  <w:lang w:val="en-US"/>
                </w:rPr>
                <w:t>T</w:t>
              </w:r>
              <w:r w:rsidR="00CD1F0B" w:rsidRPr="005862A1">
                <w:rPr>
                  <w:rStyle w:val="a6"/>
                </w:rPr>
                <w:t xml:space="preserve">5 </w:t>
              </w:r>
              <w:r w:rsidR="00CD1F0B" w:rsidRPr="00CD1F0B">
                <w:rPr>
                  <w:rStyle w:val="a6"/>
                </w:rPr>
                <w:t>που</w:t>
              </w:r>
              <w:r w:rsidR="00CD1F0B" w:rsidRPr="005862A1">
                <w:rPr>
                  <w:rStyle w:val="a6"/>
                </w:rPr>
                <w:t xml:space="preserve"> </w:t>
              </w:r>
              <w:r w:rsidR="00CD1F0B" w:rsidRPr="00CD1F0B">
                <w:rPr>
                  <w:rStyle w:val="a6"/>
                </w:rPr>
                <w:t>χρησιμοποιείται</w:t>
              </w:r>
              <w:r w:rsidR="00CD1F0B" w:rsidRPr="005862A1">
                <w:rPr>
                  <w:rStyle w:val="a6"/>
                </w:rPr>
                <w:t xml:space="preserve"> </w:t>
              </w:r>
              <w:r w:rsidR="00CD1F0B" w:rsidRPr="00CD1F0B">
                <w:rPr>
                  <w:rStyle w:val="a6"/>
                </w:rPr>
                <w:t>στα</w:t>
              </w:r>
              <w:r w:rsidR="00CD1F0B" w:rsidRPr="005862A1">
                <w:rPr>
                  <w:rStyle w:val="a6"/>
                </w:rPr>
                <w:t xml:space="preserve"> </w:t>
              </w:r>
              <w:r w:rsidR="005862A1">
                <w:rPr>
                  <w:rStyle w:val="a6"/>
                  <w:lang w:val="en-US"/>
                </w:rPr>
                <w:t>Vamsi</w:t>
              </w:r>
              <w:r w:rsidR="00CD1F0B" w:rsidRPr="005862A1">
                <w:rPr>
                  <w:rStyle w:val="a6"/>
                </w:rPr>
                <w:t xml:space="preserve"> </w:t>
              </w:r>
              <w:r w:rsidR="00CD1F0B" w:rsidRPr="00CD1F0B">
                <w:rPr>
                  <w:rStyle w:val="a6"/>
                </w:rPr>
                <w:t>και</w:t>
              </w:r>
              <w:r w:rsidR="00CD1F0B" w:rsidRPr="005862A1">
                <w:rPr>
                  <w:rStyle w:val="a6"/>
                </w:rPr>
                <w:t xml:space="preserve"> </w:t>
              </w:r>
              <w:r w:rsidR="00CD1F0B" w:rsidRPr="00CD1F0B">
                <w:rPr>
                  <w:rStyle w:val="a6"/>
                  <w:lang w:val="en-US"/>
                </w:rPr>
                <w:t>Ramsri</w:t>
              </w:r>
              <w:r w:rsidR="00CD1F0B" w:rsidRPr="005862A1">
                <w:rPr>
                  <w:rStyle w:val="a6"/>
                </w:rPr>
                <w:t>)</w:t>
              </w:r>
            </w:p>
            <w:p w:rsidR="00CD1F0B" w:rsidRPr="00CD1F0B" w:rsidRDefault="00CD1F0B" w:rsidP="00105884">
              <w:pPr>
                <w:pStyle w:val="Web"/>
                <w:numPr>
                  <w:ilvl w:val="0"/>
                  <w:numId w:val="6"/>
                </w:numPr>
                <w:rPr>
                  <w:lang w:val="en-US"/>
                </w:rPr>
              </w:pPr>
              <w:r w:rsidRPr="00CD1F0B">
                <w:rPr>
                  <w:lang w:val="en-US"/>
                </w:rPr>
                <w:t xml:space="preserve">Lewis, M., et al. (2020). </w:t>
              </w:r>
              <w:r w:rsidRPr="00CD1F0B">
                <w:rPr>
                  <w:rStyle w:val="a3"/>
                  <w:lang w:val="en-US"/>
                </w:rPr>
                <w:t>BART: Denoising Sequence-to-Sequence Pre-training for Natural Language Generation, Translation, and Comprehension</w:t>
              </w:r>
              <w:r w:rsidRPr="00CD1F0B">
                <w:rPr>
                  <w:lang w:val="en-US"/>
                </w:rPr>
                <w:t xml:space="preserve">. </w:t>
              </w:r>
              <w:r w:rsidRPr="00CD1F0B">
                <w:rPr>
                  <w:rStyle w:val="a6"/>
                  <w:lang w:val="en-US"/>
                </w:rPr>
                <w:t>ACL 2020</w:t>
              </w:r>
              <w:r w:rsidRPr="00CD1F0B">
                <w:rPr>
                  <w:lang w:val="en-US"/>
                </w:rPr>
                <w:t>.</w:t>
              </w:r>
              <w:r w:rsidRPr="00CD1F0B">
                <w:rPr>
                  <w:lang w:val="en-US"/>
                </w:rPr>
                <w:br/>
              </w:r>
              <w:hyperlink r:id="rId7" w:tgtFrame="_new" w:history="1">
                <w:r w:rsidRPr="00CD1F0B">
                  <w:rPr>
                    <w:rStyle w:val="-"/>
                    <w:lang w:val="en-US"/>
                  </w:rPr>
                  <w:t>https://arxiv.org/abs/1910.13461</w:t>
                </w:r>
              </w:hyperlink>
              <w:r w:rsidRPr="00CD1F0B">
                <w:rPr>
                  <w:lang w:val="en-US"/>
                </w:rPr>
                <w:br/>
              </w:r>
              <w:r w:rsidRPr="00CD1F0B">
                <w:rPr>
                  <w:rStyle w:val="a6"/>
                  <w:lang w:val="en-US"/>
                </w:rPr>
                <w:t>(</w:t>
              </w:r>
              <w:r w:rsidRPr="00CD1F0B">
                <w:rPr>
                  <w:rStyle w:val="a6"/>
                </w:rPr>
                <w:t>Για</w:t>
              </w:r>
              <w:r w:rsidRPr="00CD1F0B">
                <w:rPr>
                  <w:rStyle w:val="a6"/>
                  <w:lang w:val="en-US"/>
                </w:rPr>
                <w:t xml:space="preserve"> </w:t>
              </w:r>
              <w:r w:rsidRPr="00CD1F0B">
                <w:rPr>
                  <w:rStyle w:val="a6"/>
                </w:rPr>
                <w:t>το</w:t>
              </w:r>
              <w:r w:rsidRPr="00CD1F0B">
                <w:rPr>
                  <w:rStyle w:val="a6"/>
                  <w:lang w:val="en-US"/>
                </w:rPr>
                <w:t xml:space="preserve"> BART model)</w:t>
              </w:r>
            </w:p>
            <w:p w:rsidR="00CD1F0B" w:rsidRPr="00CD1F0B" w:rsidRDefault="00CD1F0B" w:rsidP="00105884">
              <w:pPr>
                <w:pStyle w:val="Web"/>
                <w:numPr>
                  <w:ilvl w:val="0"/>
                  <w:numId w:val="6"/>
                </w:numPr>
                <w:rPr>
                  <w:lang w:val="en-US"/>
                </w:rPr>
              </w:pPr>
              <w:r w:rsidRPr="00CD1F0B">
                <w:rPr>
                  <w:lang w:val="en-US"/>
                </w:rPr>
                <w:t xml:space="preserve">Reimers, N., &amp; Gurevych, I. (2019). </w:t>
              </w:r>
              <w:r w:rsidRPr="00CD1F0B">
                <w:rPr>
                  <w:rStyle w:val="a3"/>
                  <w:lang w:val="en-US"/>
                </w:rPr>
                <w:t>Sentence-BERT: Sentence Embeddings using Siamese BERT-Networks</w:t>
              </w:r>
              <w:r w:rsidRPr="00CD1F0B">
                <w:rPr>
                  <w:lang w:val="en-US"/>
                </w:rPr>
                <w:t xml:space="preserve">. </w:t>
              </w:r>
              <w:r w:rsidRPr="00CD1F0B">
                <w:rPr>
                  <w:rStyle w:val="a6"/>
                  <w:lang w:val="en-US"/>
                </w:rPr>
                <w:t>EMNLP 2019</w:t>
              </w:r>
              <w:r w:rsidRPr="00CD1F0B">
                <w:rPr>
                  <w:lang w:val="en-US"/>
                </w:rPr>
                <w:t>.</w:t>
              </w:r>
              <w:r w:rsidRPr="00CD1F0B">
                <w:rPr>
                  <w:lang w:val="en-US"/>
                </w:rPr>
                <w:br/>
              </w:r>
              <w:hyperlink r:id="rId8" w:tgtFrame="_new" w:history="1">
                <w:r w:rsidRPr="00CD1F0B">
                  <w:rPr>
                    <w:rStyle w:val="-"/>
                    <w:lang w:val="en-US"/>
                  </w:rPr>
                  <w:t>https://arxiv.org/abs/1908.10084</w:t>
                </w:r>
              </w:hyperlink>
              <w:r w:rsidRPr="00CD1F0B">
                <w:rPr>
                  <w:lang w:val="en-US"/>
                </w:rPr>
                <w:br/>
              </w:r>
              <w:r w:rsidRPr="00CD1F0B">
                <w:rPr>
                  <w:rStyle w:val="a6"/>
                  <w:lang w:val="en-US"/>
                </w:rPr>
                <w:t>(</w:t>
              </w:r>
              <w:r w:rsidRPr="00CD1F0B">
                <w:rPr>
                  <w:rStyle w:val="a6"/>
                </w:rPr>
                <w:t>Για</w:t>
              </w:r>
              <w:r w:rsidRPr="00CD1F0B">
                <w:rPr>
                  <w:rStyle w:val="a6"/>
                  <w:lang w:val="en-US"/>
                </w:rPr>
                <w:t xml:space="preserve"> </w:t>
              </w:r>
              <w:r w:rsidRPr="00CD1F0B">
                <w:rPr>
                  <w:rStyle w:val="a6"/>
                </w:rPr>
                <w:t>το</w:t>
              </w:r>
              <w:r w:rsidRPr="00CD1F0B">
                <w:rPr>
                  <w:rStyle w:val="a6"/>
                  <w:lang w:val="en-US"/>
                </w:rPr>
                <w:t xml:space="preserve"> </w:t>
              </w:r>
              <w:r w:rsidRPr="00CD1F0B">
                <w:rPr>
                  <w:rStyle w:val="a6"/>
                </w:rPr>
                <w:t>μοντέλο</w:t>
              </w:r>
              <w:r w:rsidRPr="00CD1F0B">
                <w:rPr>
                  <w:rStyle w:val="a6"/>
                  <w:lang w:val="en-US"/>
                </w:rPr>
                <w:t xml:space="preserve"> all-MiniLM-L6-v2 </w:t>
              </w:r>
              <w:r w:rsidRPr="00CD1F0B">
                <w:rPr>
                  <w:rStyle w:val="a6"/>
                </w:rPr>
                <w:t>των</w:t>
              </w:r>
              <w:r w:rsidRPr="00CD1F0B">
                <w:rPr>
                  <w:rStyle w:val="a6"/>
                  <w:lang w:val="en-US"/>
                </w:rPr>
                <w:t xml:space="preserve"> Sentence Transformers)</w:t>
              </w:r>
            </w:p>
            <w:p w:rsidR="00CD1F0B" w:rsidRPr="00CD1F0B" w:rsidRDefault="00CD1F0B" w:rsidP="00105884">
              <w:pPr>
                <w:pStyle w:val="Web"/>
                <w:numPr>
                  <w:ilvl w:val="0"/>
                  <w:numId w:val="6"/>
                </w:numPr>
                <w:rPr>
                  <w:lang w:val="en-US"/>
                </w:rPr>
              </w:pPr>
              <w:r w:rsidRPr="00CD1F0B">
                <w:rPr>
                  <w:lang w:val="en-US"/>
                </w:rPr>
                <w:t xml:space="preserve">Van der Maaten, L., &amp; Hinton, G. (2008). </w:t>
              </w:r>
              <w:r w:rsidRPr="00CD1F0B">
                <w:rPr>
                  <w:rStyle w:val="a3"/>
                  <w:lang w:val="en-US"/>
                </w:rPr>
                <w:t>Visualizing Data using t-SNE</w:t>
              </w:r>
              <w:r w:rsidRPr="00CD1F0B">
                <w:rPr>
                  <w:lang w:val="en-US"/>
                </w:rPr>
                <w:t xml:space="preserve">. </w:t>
              </w:r>
              <w:r w:rsidRPr="00CD1F0B">
                <w:rPr>
                  <w:rStyle w:val="a6"/>
                  <w:lang w:val="en-US"/>
                </w:rPr>
                <w:t>Journal of Machine Learning Research</w:t>
              </w:r>
              <w:r w:rsidRPr="00CD1F0B">
                <w:rPr>
                  <w:lang w:val="en-US"/>
                </w:rPr>
                <w:t>, 9(Nov), 2579–2605.</w:t>
              </w:r>
              <w:r w:rsidRPr="00CD1F0B">
                <w:rPr>
                  <w:lang w:val="en-US"/>
                </w:rPr>
                <w:br/>
                <w:t>http://www.jmlr.org/papers/volume9/vandermaaten08a/vandermaaten08a.pdf</w:t>
              </w:r>
              <w:r w:rsidRPr="00CD1F0B">
                <w:rPr>
                  <w:lang w:val="en-US"/>
                </w:rPr>
                <w:br/>
              </w:r>
              <w:r w:rsidRPr="00CD1F0B">
                <w:rPr>
                  <w:rStyle w:val="a6"/>
                  <w:lang w:val="en-US"/>
                </w:rPr>
                <w:t>(</w:t>
              </w:r>
              <w:r w:rsidRPr="00CD1F0B">
                <w:rPr>
                  <w:rStyle w:val="a6"/>
                </w:rPr>
                <w:t>Για</w:t>
              </w:r>
              <w:r w:rsidRPr="00CD1F0B">
                <w:rPr>
                  <w:rStyle w:val="a6"/>
                  <w:lang w:val="en-US"/>
                </w:rPr>
                <w:t xml:space="preserve"> </w:t>
              </w:r>
              <w:r w:rsidRPr="00CD1F0B">
                <w:rPr>
                  <w:rStyle w:val="a6"/>
                </w:rPr>
                <w:t>το</w:t>
              </w:r>
              <w:r w:rsidRPr="00CD1F0B">
                <w:rPr>
                  <w:rStyle w:val="a6"/>
                  <w:lang w:val="en-US"/>
                </w:rPr>
                <w:t xml:space="preserve"> t-SNE dimensionality reduction)</w:t>
              </w:r>
            </w:p>
            <w:p w:rsidR="00CD1F0B" w:rsidRPr="00CD1F0B" w:rsidRDefault="00CD1F0B" w:rsidP="00105884">
              <w:pPr>
                <w:pStyle w:val="Web"/>
                <w:numPr>
                  <w:ilvl w:val="0"/>
                  <w:numId w:val="6"/>
                </w:numPr>
                <w:rPr>
                  <w:lang w:val="en-US"/>
                </w:rPr>
              </w:pPr>
              <w:r w:rsidRPr="00CD1F0B">
                <w:rPr>
                  <w:lang w:val="en-US"/>
                </w:rPr>
                <w:t xml:space="preserve">Pedregosa, F., et al. (2011). </w:t>
              </w:r>
              <w:r w:rsidRPr="00CD1F0B">
                <w:rPr>
                  <w:rStyle w:val="a3"/>
                  <w:lang w:val="en-US"/>
                </w:rPr>
                <w:t>Scikit-learn: Machine Learning in Python</w:t>
              </w:r>
              <w:r w:rsidRPr="00CD1F0B">
                <w:rPr>
                  <w:lang w:val="en-US"/>
                </w:rPr>
                <w:t xml:space="preserve">. </w:t>
              </w:r>
              <w:r w:rsidRPr="00CD1F0B">
                <w:rPr>
                  <w:rStyle w:val="a6"/>
                  <w:lang w:val="en-US"/>
                </w:rPr>
                <w:t>Journal of Machine Learning Research</w:t>
              </w:r>
              <w:r w:rsidRPr="00CD1F0B">
                <w:rPr>
                  <w:lang w:val="en-US"/>
                </w:rPr>
                <w:t>, 12, 2825–2830.</w:t>
              </w:r>
              <w:r w:rsidRPr="00CD1F0B">
                <w:rPr>
                  <w:lang w:val="en-US"/>
                </w:rPr>
                <w:br/>
                <w:t>https://jmlr.org/papers/v12/pedregosa11a.html</w:t>
              </w:r>
              <w:r w:rsidRPr="00CD1F0B">
                <w:rPr>
                  <w:lang w:val="en-US"/>
                </w:rPr>
                <w:br/>
              </w:r>
              <w:r w:rsidRPr="00CD1F0B">
                <w:rPr>
                  <w:rStyle w:val="a6"/>
                  <w:lang w:val="en-US"/>
                </w:rPr>
                <w:t>(</w:t>
              </w:r>
              <w:r w:rsidRPr="00CD1F0B">
                <w:rPr>
                  <w:rStyle w:val="a6"/>
                </w:rPr>
                <w:t>Για</w:t>
              </w:r>
              <w:r w:rsidRPr="00CD1F0B">
                <w:rPr>
                  <w:rStyle w:val="a6"/>
                  <w:lang w:val="en-US"/>
                </w:rPr>
                <w:t xml:space="preserve"> </w:t>
              </w:r>
              <w:r w:rsidRPr="00CD1F0B">
                <w:rPr>
                  <w:rStyle w:val="a6"/>
                </w:rPr>
                <w:t>την</w:t>
              </w:r>
              <w:r w:rsidRPr="00CD1F0B">
                <w:rPr>
                  <w:rStyle w:val="a6"/>
                  <w:lang w:val="en-US"/>
                </w:rPr>
                <w:t xml:space="preserve"> </w:t>
              </w:r>
              <w:r w:rsidRPr="00CD1F0B">
                <w:rPr>
                  <w:rStyle w:val="a6"/>
                </w:rPr>
                <w:t>υλοποίηση</w:t>
              </w:r>
              <w:r w:rsidRPr="00CD1F0B">
                <w:rPr>
                  <w:rStyle w:val="a6"/>
                  <w:lang w:val="en-US"/>
                </w:rPr>
                <w:t xml:space="preserve"> PCA </w:t>
              </w:r>
              <w:r w:rsidRPr="00CD1F0B">
                <w:rPr>
                  <w:rStyle w:val="a6"/>
                </w:rPr>
                <w:t>και</w:t>
              </w:r>
              <w:r w:rsidRPr="00CD1F0B">
                <w:rPr>
                  <w:rStyle w:val="a6"/>
                  <w:lang w:val="en-US"/>
                </w:rPr>
                <w:t xml:space="preserve"> cosine similarity)</w:t>
              </w:r>
            </w:p>
            <w:p w:rsidR="00CD1F0B" w:rsidRPr="00CD1F0B" w:rsidRDefault="00CD1F0B" w:rsidP="00105884">
              <w:pPr>
                <w:pStyle w:val="Web"/>
                <w:numPr>
                  <w:ilvl w:val="0"/>
                  <w:numId w:val="6"/>
                </w:numPr>
                <w:rPr>
                  <w:lang w:val="en-US"/>
                </w:rPr>
              </w:pPr>
              <w:r w:rsidRPr="00CD1F0B">
                <w:rPr>
                  <w:lang w:val="en-US"/>
                </w:rPr>
                <w:lastRenderedPageBreak/>
                <w:t>Hugging Face Transformers Documentation</w:t>
              </w:r>
              <w:r w:rsidRPr="00CD1F0B">
                <w:rPr>
                  <w:lang w:val="en-US"/>
                </w:rPr>
                <w:br/>
                <w:t>https://huggingface.co/docs/transformers</w:t>
              </w:r>
              <w:r w:rsidRPr="00CD1F0B">
                <w:rPr>
                  <w:lang w:val="en-US"/>
                </w:rPr>
                <w:br/>
              </w:r>
              <w:r w:rsidRPr="00CD1F0B">
                <w:rPr>
                  <w:rStyle w:val="a6"/>
                  <w:lang w:val="en-US"/>
                </w:rPr>
                <w:t>(</w:t>
              </w:r>
              <w:r w:rsidRPr="00CD1F0B">
                <w:rPr>
                  <w:rStyle w:val="a6"/>
                </w:rPr>
                <w:t>Για</w:t>
              </w:r>
              <w:r w:rsidRPr="00CD1F0B">
                <w:rPr>
                  <w:rStyle w:val="a6"/>
                  <w:lang w:val="en-US"/>
                </w:rPr>
                <w:t xml:space="preserve"> </w:t>
              </w:r>
              <w:r w:rsidRPr="00CD1F0B">
                <w:rPr>
                  <w:rStyle w:val="a6"/>
                </w:rPr>
                <w:t>χρήση</w:t>
              </w:r>
              <w:r w:rsidRPr="00CD1F0B">
                <w:rPr>
                  <w:rStyle w:val="a6"/>
                  <w:lang w:val="en-US"/>
                </w:rPr>
                <w:t xml:space="preserve"> </w:t>
              </w:r>
              <w:r w:rsidRPr="00CD1F0B">
                <w:rPr>
                  <w:rStyle w:val="a6"/>
                </w:rPr>
                <w:t>και</w:t>
              </w:r>
              <w:r w:rsidRPr="00CD1F0B">
                <w:rPr>
                  <w:rStyle w:val="a6"/>
                  <w:lang w:val="en-US"/>
                </w:rPr>
                <w:t xml:space="preserve"> </w:t>
              </w:r>
              <w:r w:rsidRPr="00CD1F0B">
                <w:rPr>
                  <w:rStyle w:val="a6"/>
                </w:rPr>
                <w:t>τεκμηρίωση</w:t>
              </w:r>
              <w:r w:rsidRPr="00CD1F0B">
                <w:rPr>
                  <w:rStyle w:val="a6"/>
                  <w:lang w:val="en-US"/>
                </w:rPr>
                <w:t xml:space="preserve"> </w:t>
              </w:r>
              <w:r w:rsidRPr="00CD1F0B">
                <w:rPr>
                  <w:rStyle w:val="a6"/>
                </w:rPr>
                <w:t>των</w:t>
              </w:r>
              <w:r w:rsidRPr="00CD1F0B">
                <w:rPr>
                  <w:rStyle w:val="a6"/>
                  <w:lang w:val="en-US"/>
                </w:rPr>
                <w:t xml:space="preserve"> pipelines NLP </w:t>
              </w:r>
              <w:r w:rsidRPr="00CD1F0B">
                <w:rPr>
                  <w:rStyle w:val="a6"/>
                </w:rPr>
                <w:t>και</w:t>
              </w:r>
              <w:r w:rsidRPr="00CD1F0B">
                <w:rPr>
                  <w:rStyle w:val="a6"/>
                  <w:lang w:val="en-US"/>
                </w:rPr>
                <w:t xml:space="preserve"> </w:t>
              </w:r>
              <w:r w:rsidRPr="00CD1F0B">
                <w:rPr>
                  <w:rStyle w:val="a6"/>
                </w:rPr>
                <w:t>μοντέλων</w:t>
              </w:r>
              <w:r w:rsidRPr="00CD1F0B">
                <w:rPr>
                  <w:rStyle w:val="a6"/>
                  <w:lang w:val="en-US"/>
                </w:rPr>
                <w:t xml:space="preserve"> T5, BART)</w:t>
              </w:r>
            </w:p>
            <w:p w:rsidR="00CD1F0B" w:rsidRPr="000E7BE4" w:rsidRDefault="00CD1F0B" w:rsidP="00105884">
              <w:pPr>
                <w:pStyle w:val="Web"/>
                <w:numPr>
                  <w:ilvl w:val="0"/>
                  <w:numId w:val="6"/>
                </w:numPr>
                <w:rPr>
                  <w:i/>
                  <w:iCs/>
                  <w:lang w:val="en-US"/>
                </w:rPr>
              </w:pPr>
              <w:r w:rsidRPr="00CD1F0B">
                <w:rPr>
                  <w:lang w:val="en-US"/>
                </w:rPr>
                <w:t>Sentence-Transformers Documentation</w:t>
              </w:r>
              <w:r w:rsidRPr="00CD1F0B">
                <w:rPr>
                  <w:lang w:val="en-US"/>
                </w:rPr>
                <w:br/>
              </w:r>
              <w:hyperlink r:id="rId9" w:tgtFrame="_new" w:history="1">
                <w:r w:rsidRPr="00CD1F0B">
                  <w:rPr>
                    <w:rStyle w:val="-"/>
                    <w:lang w:val="en-US"/>
                  </w:rPr>
                  <w:t>https://www.sbert.net</w:t>
                </w:r>
              </w:hyperlink>
              <w:r w:rsidRPr="00CD1F0B">
                <w:rPr>
                  <w:lang w:val="en-US"/>
                </w:rPr>
                <w:br/>
              </w:r>
              <w:r w:rsidRPr="00CD1F0B">
                <w:rPr>
                  <w:rStyle w:val="a6"/>
                  <w:lang w:val="en-US"/>
                </w:rPr>
                <w:t>(</w:t>
              </w:r>
              <w:r w:rsidRPr="00CD1F0B">
                <w:rPr>
                  <w:rStyle w:val="a6"/>
                </w:rPr>
                <w:t>Για</w:t>
              </w:r>
              <w:r w:rsidRPr="00CD1F0B">
                <w:rPr>
                  <w:rStyle w:val="a6"/>
                  <w:lang w:val="en-US"/>
                </w:rPr>
                <w:t xml:space="preserve"> </w:t>
              </w:r>
              <w:r w:rsidRPr="00CD1F0B">
                <w:rPr>
                  <w:rStyle w:val="a6"/>
                </w:rPr>
                <w:t>την</w:t>
              </w:r>
              <w:r w:rsidRPr="00CD1F0B">
                <w:rPr>
                  <w:rStyle w:val="a6"/>
                  <w:lang w:val="en-US"/>
                </w:rPr>
                <w:t xml:space="preserve"> </w:t>
              </w:r>
              <w:r w:rsidRPr="00CD1F0B">
                <w:rPr>
                  <w:rStyle w:val="a6"/>
                </w:rPr>
                <w:t>υλοποίηση</w:t>
              </w:r>
              <w:r w:rsidRPr="00CD1F0B">
                <w:rPr>
                  <w:rStyle w:val="a6"/>
                  <w:lang w:val="en-US"/>
                </w:rPr>
                <w:t xml:space="preserve"> sentence embeddings </w:t>
              </w:r>
              <w:r w:rsidRPr="00CD1F0B">
                <w:rPr>
                  <w:rStyle w:val="a6"/>
                </w:rPr>
                <w:t>με</w:t>
              </w:r>
              <w:r w:rsidRPr="00CD1F0B">
                <w:rPr>
                  <w:rStyle w:val="a6"/>
                  <w:lang w:val="en-US"/>
                </w:rPr>
                <w:t xml:space="preserve"> pre-trained </w:t>
              </w:r>
              <w:r w:rsidRPr="00CD1F0B">
                <w:rPr>
                  <w:rStyle w:val="a6"/>
                </w:rPr>
                <w:t>μοντέλα</w:t>
              </w:r>
              <w:r w:rsidRPr="00CD1F0B">
                <w:rPr>
                  <w:rStyle w:val="a6"/>
                  <w:lang w:val="en-US"/>
                </w:rPr>
                <w:t>)</w:t>
              </w:r>
            </w:p>
            <w:p w:rsidR="00BF5BCA" w:rsidRPr="000E7BE4" w:rsidRDefault="00BF5BCA">
              <w:pPr>
                <w:rPr>
                  <w:rFonts w:ascii="Times New Roman" w:hAnsi="Times New Roman" w:cs="Times New Roman"/>
                  <w:sz w:val="24"/>
                  <w:szCs w:val="24"/>
                  <w:lang w:val="en-US"/>
                </w:rPr>
              </w:pPr>
              <w:r w:rsidRPr="000E7BE4">
                <w:rPr>
                  <w:rFonts w:ascii="Times New Roman" w:hAnsi="Times New Roman" w:cs="Times New Roman"/>
                  <w:b/>
                  <w:bCs/>
                  <w:noProof/>
                  <w:sz w:val="24"/>
                  <w:szCs w:val="24"/>
                  <w:lang w:val="en-US"/>
                </w:rPr>
                <w:t>.</w:t>
              </w:r>
              <w:r w:rsidR="00CA110B" w:rsidRPr="00CD1F0B">
                <w:rPr>
                  <w:rFonts w:ascii="Times New Roman" w:hAnsi="Times New Roman" w:cs="Times New Roman"/>
                  <w:sz w:val="24"/>
                  <w:szCs w:val="24"/>
                </w:rPr>
                <w:fldChar w:fldCharType="end"/>
              </w:r>
            </w:p>
          </w:sdtContent>
        </w:sdt>
      </w:sdtContent>
    </w:sdt>
    <w:p w:rsidR="00BF5BCA" w:rsidRPr="00167E19" w:rsidRDefault="00167E19" w:rsidP="00BF5BCA">
      <w:pPr>
        <w:pStyle w:val="Web"/>
        <w:rPr>
          <w:lang w:val="en-US"/>
        </w:rPr>
      </w:pPr>
      <w:proofErr w:type="spellStart"/>
      <w:r>
        <w:rPr>
          <w:rStyle w:val="a3"/>
          <w:lang w:val="en-US"/>
        </w:rPr>
        <w:t>GitHub</w:t>
      </w:r>
      <w:proofErr w:type="spellEnd"/>
      <w:r w:rsidRPr="00167E19">
        <w:rPr>
          <w:rStyle w:val="a3"/>
          <w:lang w:val="en-US"/>
        </w:rPr>
        <w:t xml:space="preserve"> Repository:</w:t>
      </w:r>
      <w:r w:rsidRPr="00167E19">
        <w:rPr>
          <w:lang w:val="en-US"/>
        </w:rPr>
        <w:t xml:space="preserve"> </w:t>
      </w:r>
      <w:hyperlink r:id="rId10" w:tgtFrame="_new" w:history="1">
        <w:r w:rsidRPr="00167E19">
          <w:rPr>
            <w:rStyle w:val="-"/>
            <w:lang w:val="en-US"/>
          </w:rPr>
          <w:t>https://github.com/Stefanos-Aranoutidis/assignmentNLP2025</w:t>
        </w:r>
      </w:hyperlink>
    </w:p>
    <w:p w:rsidR="00CD1F0B" w:rsidRPr="00167E19" w:rsidRDefault="00CD1F0B" w:rsidP="00BF5BCA">
      <w:pPr>
        <w:pStyle w:val="Web"/>
        <w:rPr>
          <w:lang w:val="en-US"/>
        </w:rPr>
      </w:pPr>
    </w:p>
    <w:p w:rsidR="00F0432E" w:rsidRPr="00167E19" w:rsidRDefault="00F0432E" w:rsidP="00177495">
      <w:pPr>
        <w:pStyle w:val="Web"/>
        <w:rPr>
          <w:lang w:val="en-US"/>
        </w:rPr>
      </w:pPr>
    </w:p>
    <w:p w:rsidR="00177495" w:rsidRPr="00167E19" w:rsidRDefault="00177495" w:rsidP="008B356B">
      <w:pPr>
        <w:pStyle w:val="Web"/>
        <w:rPr>
          <w:lang w:val="en-US"/>
        </w:rPr>
      </w:pPr>
    </w:p>
    <w:p w:rsidR="008B356B" w:rsidRPr="00167E19" w:rsidRDefault="008B356B" w:rsidP="008B356B">
      <w:pPr>
        <w:pStyle w:val="Web"/>
        <w:rPr>
          <w:lang w:val="en-US"/>
        </w:rPr>
      </w:pPr>
    </w:p>
    <w:p w:rsidR="008B356B" w:rsidRPr="00167E19" w:rsidRDefault="008B356B" w:rsidP="00D36E88">
      <w:pPr>
        <w:spacing w:before="100" w:beforeAutospacing="1" w:after="100" w:afterAutospacing="1"/>
        <w:rPr>
          <w:rFonts w:cstheme="minorHAnsi"/>
          <w:lang w:val="en-US" w:eastAsia="el-GR"/>
        </w:rPr>
      </w:pPr>
    </w:p>
    <w:sectPr w:rsidR="008B356B" w:rsidRPr="00167E19" w:rsidSect="006D708D">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147CD"/>
    <w:multiLevelType w:val="hybridMultilevel"/>
    <w:tmpl w:val="AAA4F11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0EEE6980"/>
    <w:multiLevelType w:val="multilevel"/>
    <w:tmpl w:val="A70A9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9019D4"/>
    <w:multiLevelType w:val="multilevel"/>
    <w:tmpl w:val="0970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8E2BC7"/>
    <w:multiLevelType w:val="multilevel"/>
    <w:tmpl w:val="5ED8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107747"/>
    <w:multiLevelType w:val="hybridMultilevel"/>
    <w:tmpl w:val="7B7A7A1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7E4C06D8"/>
    <w:multiLevelType w:val="hybridMultilevel"/>
    <w:tmpl w:val="89EA4F4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05445C"/>
    <w:rsid w:val="0005445C"/>
    <w:rsid w:val="00061FD4"/>
    <w:rsid w:val="000E7BE4"/>
    <w:rsid w:val="000F0597"/>
    <w:rsid w:val="00105884"/>
    <w:rsid w:val="00167E19"/>
    <w:rsid w:val="00177495"/>
    <w:rsid w:val="001D20ED"/>
    <w:rsid w:val="00301DD8"/>
    <w:rsid w:val="00402DB1"/>
    <w:rsid w:val="00534457"/>
    <w:rsid w:val="00566007"/>
    <w:rsid w:val="005862A1"/>
    <w:rsid w:val="006047BA"/>
    <w:rsid w:val="00630A25"/>
    <w:rsid w:val="0063570D"/>
    <w:rsid w:val="006D708D"/>
    <w:rsid w:val="0084025A"/>
    <w:rsid w:val="008B356B"/>
    <w:rsid w:val="008C6001"/>
    <w:rsid w:val="008F5686"/>
    <w:rsid w:val="009743FA"/>
    <w:rsid w:val="00A01945"/>
    <w:rsid w:val="00AC7EF6"/>
    <w:rsid w:val="00BB0CE0"/>
    <w:rsid w:val="00BF5BCA"/>
    <w:rsid w:val="00C6628B"/>
    <w:rsid w:val="00CA110B"/>
    <w:rsid w:val="00CD1F0B"/>
    <w:rsid w:val="00D36E88"/>
    <w:rsid w:val="00D85426"/>
    <w:rsid w:val="00F0432E"/>
    <w:rsid w:val="00F12985"/>
    <w:rsid w:val="00F40248"/>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08D"/>
  </w:style>
  <w:style w:type="paragraph" w:styleId="1">
    <w:name w:val="heading 1"/>
    <w:basedOn w:val="a"/>
    <w:next w:val="a"/>
    <w:link w:val="1Char"/>
    <w:uiPriority w:val="9"/>
    <w:qFormat/>
    <w:rsid w:val="00BF5B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C7EF6"/>
    <w:rPr>
      <w:b/>
      <w:bCs/>
    </w:rPr>
  </w:style>
  <w:style w:type="paragraph" w:styleId="a4">
    <w:name w:val="List Paragraph"/>
    <w:basedOn w:val="a"/>
    <w:uiPriority w:val="34"/>
    <w:qFormat/>
    <w:rsid w:val="00D36E88"/>
    <w:pPr>
      <w:ind w:left="720"/>
      <w:contextualSpacing/>
    </w:pPr>
  </w:style>
  <w:style w:type="character" w:styleId="HTML">
    <w:name w:val="HTML Code"/>
    <w:basedOn w:val="a0"/>
    <w:uiPriority w:val="99"/>
    <w:semiHidden/>
    <w:unhideWhenUsed/>
    <w:rsid w:val="00A01945"/>
    <w:rPr>
      <w:rFonts w:ascii="Courier New" w:eastAsia="Times New Roman" w:hAnsi="Courier New" w:cs="Courier New"/>
      <w:sz w:val="20"/>
      <w:szCs w:val="20"/>
    </w:rPr>
  </w:style>
  <w:style w:type="paragraph" w:styleId="Web">
    <w:name w:val="Normal (Web)"/>
    <w:basedOn w:val="a"/>
    <w:uiPriority w:val="99"/>
    <w:unhideWhenUsed/>
    <w:rsid w:val="008B356B"/>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1Char">
    <w:name w:val="Επικεφαλίδα 1 Char"/>
    <w:basedOn w:val="a0"/>
    <w:link w:val="1"/>
    <w:uiPriority w:val="9"/>
    <w:rsid w:val="00BF5BCA"/>
    <w:rPr>
      <w:rFonts w:asciiTheme="majorHAnsi" w:eastAsiaTheme="majorEastAsia" w:hAnsiTheme="majorHAnsi" w:cstheme="majorBidi"/>
      <w:b/>
      <w:bCs/>
      <w:color w:val="365F91" w:themeColor="accent1" w:themeShade="BF"/>
      <w:sz w:val="28"/>
      <w:szCs w:val="28"/>
    </w:rPr>
  </w:style>
  <w:style w:type="paragraph" w:styleId="a5">
    <w:name w:val="Balloon Text"/>
    <w:basedOn w:val="a"/>
    <w:link w:val="Char"/>
    <w:uiPriority w:val="99"/>
    <w:semiHidden/>
    <w:unhideWhenUsed/>
    <w:rsid w:val="00BF5BCA"/>
    <w:pPr>
      <w:spacing w:after="0" w:line="240" w:lineRule="auto"/>
    </w:pPr>
    <w:rPr>
      <w:rFonts w:ascii="Tahoma" w:hAnsi="Tahoma" w:cs="Tahoma"/>
      <w:sz w:val="16"/>
      <w:szCs w:val="16"/>
    </w:rPr>
  </w:style>
  <w:style w:type="character" w:customStyle="1" w:styleId="Char">
    <w:name w:val="Κείμενο πλαισίου Char"/>
    <w:basedOn w:val="a0"/>
    <w:link w:val="a5"/>
    <w:uiPriority w:val="99"/>
    <w:semiHidden/>
    <w:rsid w:val="00BF5BCA"/>
    <w:rPr>
      <w:rFonts w:ascii="Tahoma" w:hAnsi="Tahoma" w:cs="Tahoma"/>
      <w:sz w:val="16"/>
      <w:szCs w:val="16"/>
    </w:rPr>
  </w:style>
  <w:style w:type="character" w:styleId="a6">
    <w:name w:val="Emphasis"/>
    <w:basedOn w:val="a0"/>
    <w:uiPriority w:val="20"/>
    <w:qFormat/>
    <w:rsid w:val="00CD1F0B"/>
    <w:rPr>
      <w:i/>
      <w:iCs/>
    </w:rPr>
  </w:style>
  <w:style w:type="character" w:styleId="-">
    <w:name w:val="Hyperlink"/>
    <w:basedOn w:val="a0"/>
    <w:uiPriority w:val="99"/>
    <w:semiHidden/>
    <w:unhideWhenUsed/>
    <w:rsid w:val="00CD1F0B"/>
    <w:rPr>
      <w:color w:val="0000FF"/>
      <w:u w:val="single"/>
    </w:rPr>
  </w:style>
</w:styles>
</file>

<file path=word/webSettings.xml><?xml version="1.0" encoding="utf-8"?>
<w:webSettings xmlns:r="http://schemas.openxmlformats.org/officeDocument/2006/relationships" xmlns:w="http://schemas.openxmlformats.org/wordprocessingml/2006/main">
  <w:divs>
    <w:div w:id="135143085">
      <w:bodyDiv w:val="1"/>
      <w:marLeft w:val="0"/>
      <w:marRight w:val="0"/>
      <w:marTop w:val="0"/>
      <w:marBottom w:val="0"/>
      <w:divBdr>
        <w:top w:val="none" w:sz="0" w:space="0" w:color="auto"/>
        <w:left w:val="none" w:sz="0" w:space="0" w:color="auto"/>
        <w:bottom w:val="none" w:sz="0" w:space="0" w:color="auto"/>
        <w:right w:val="none" w:sz="0" w:space="0" w:color="auto"/>
      </w:divBdr>
    </w:div>
    <w:div w:id="262081171">
      <w:bodyDiv w:val="1"/>
      <w:marLeft w:val="0"/>
      <w:marRight w:val="0"/>
      <w:marTop w:val="0"/>
      <w:marBottom w:val="0"/>
      <w:divBdr>
        <w:top w:val="none" w:sz="0" w:space="0" w:color="auto"/>
        <w:left w:val="none" w:sz="0" w:space="0" w:color="auto"/>
        <w:bottom w:val="none" w:sz="0" w:space="0" w:color="auto"/>
        <w:right w:val="none" w:sz="0" w:space="0" w:color="auto"/>
      </w:divBdr>
    </w:div>
    <w:div w:id="918296712">
      <w:bodyDiv w:val="1"/>
      <w:marLeft w:val="0"/>
      <w:marRight w:val="0"/>
      <w:marTop w:val="0"/>
      <w:marBottom w:val="0"/>
      <w:divBdr>
        <w:top w:val="none" w:sz="0" w:space="0" w:color="auto"/>
        <w:left w:val="none" w:sz="0" w:space="0" w:color="auto"/>
        <w:bottom w:val="none" w:sz="0" w:space="0" w:color="auto"/>
        <w:right w:val="none" w:sz="0" w:space="0" w:color="auto"/>
      </w:divBdr>
    </w:div>
    <w:div w:id="1074932128">
      <w:bodyDiv w:val="1"/>
      <w:marLeft w:val="0"/>
      <w:marRight w:val="0"/>
      <w:marTop w:val="0"/>
      <w:marBottom w:val="0"/>
      <w:divBdr>
        <w:top w:val="none" w:sz="0" w:space="0" w:color="auto"/>
        <w:left w:val="none" w:sz="0" w:space="0" w:color="auto"/>
        <w:bottom w:val="none" w:sz="0" w:space="0" w:color="auto"/>
        <w:right w:val="none" w:sz="0" w:space="0" w:color="auto"/>
      </w:divBdr>
    </w:div>
    <w:div w:id="1154183971">
      <w:bodyDiv w:val="1"/>
      <w:marLeft w:val="0"/>
      <w:marRight w:val="0"/>
      <w:marTop w:val="0"/>
      <w:marBottom w:val="0"/>
      <w:divBdr>
        <w:top w:val="none" w:sz="0" w:space="0" w:color="auto"/>
        <w:left w:val="none" w:sz="0" w:space="0" w:color="auto"/>
        <w:bottom w:val="none" w:sz="0" w:space="0" w:color="auto"/>
        <w:right w:val="none" w:sz="0" w:space="0" w:color="auto"/>
      </w:divBdr>
    </w:div>
    <w:div w:id="1302424791">
      <w:bodyDiv w:val="1"/>
      <w:marLeft w:val="0"/>
      <w:marRight w:val="0"/>
      <w:marTop w:val="0"/>
      <w:marBottom w:val="0"/>
      <w:divBdr>
        <w:top w:val="none" w:sz="0" w:space="0" w:color="auto"/>
        <w:left w:val="none" w:sz="0" w:space="0" w:color="auto"/>
        <w:bottom w:val="none" w:sz="0" w:space="0" w:color="auto"/>
        <w:right w:val="none" w:sz="0" w:space="0" w:color="auto"/>
      </w:divBdr>
    </w:div>
    <w:div w:id="1329332281">
      <w:bodyDiv w:val="1"/>
      <w:marLeft w:val="0"/>
      <w:marRight w:val="0"/>
      <w:marTop w:val="0"/>
      <w:marBottom w:val="0"/>
      <w:divBdr>
        <w:top w:val="none" w:sz="0" w:space="0" w:color="auto"/>
        <w:left w:val="none" w:sz="0" w:space="0" w:color="auto"/>
        <w:bottom w:val="none" w:sz="0" w:space="0" w:color="auto"/>
        <w:right w:val="none" w:sz="0" w:space="0" w:color="auto"/>
      </w:divBdr>
    </w:div>
    <w:div w:id="1519193847">
      <w:bodyDiv w:val="1"/>
      <w:marLeft w:val="0"/>
      <w:marRight w:val="0"/>
      <w:marTop w:val="0"/>
      <w:marBottom w:val="0"/>
      <w:divBdr>
        <w:top w:val="none" w:sz="0" w:space="0" w:color="auto"/>
        <w:left w:val="none" w:sz="0" w:space="0" w:color="auto"/>
        <w:bottom w:val="none" w:sz="0" w:space="0" w:color="auto"/>
        <w:right w:val="none" w:sz="0" w:space="0" w:color="auto"/>
      </w:divBdr>
    </w:div>
    <w:div w:id="1599944458">
      <w:bodyDiv w:val="1"/>
      <w:marLeft w:val="0"/>
      <w:marRight w:val="0"/>
      <w:marTop w:val="0"/>
      <w:marBottom w:val="0"/>
      <w:divBdr>
        <w:top w:val="none" w:sz="0" w:space="0" w:color="auto"/>
        <w:left w:val="none" w:sz="0" w:space="0" w:color="auto"/>
        <w:bottom w:val="none" w:sz="0" w:space="0" w:color="auto"/>
        <w:right w:val="none" w:sz="0" w:space="0" w:color="auto"/>
      </w:divBdr>
    </w:div>
    <w:div w:id="1817532797">
      <w:bodyDiv w:val="1"/>
      <w:marLeft w:val="0"/>
      <w:marRight w:val="0"/>
      <w:marTop w:val="0"/>
      <w:marBottom w:val="0"/>
      <w:divBdr>
        <w:top w:val="none" w:sz="0" w:space="0" w:color="auto"/>
        <w:left w:val="none" w:sz="0" w:space="0" w:color="auto"/>
        <w:bottom w:val="none" w:sz="0" w:space="0" w:color="auto"/>
        <w:right w:val="none" w:sz="0" w:space="0" w:color="auto"/>
      </w:divBdr>
    </w:div>
    <w:div w:id="2018998637">
      <w:bodyDiv w:val="1"/>
      <w:marLeft w:val="0"/>
      <w:marRight w:val="0"/>
      <w:marTop w:val="0"/>
      <w:marBottom w:val="0"/>
      <w:divBdr>
        <w:top w:val="none" w:sz="0" w:space="0" w:color="auto"/>
        <w:left w:val="none" w:sz="0" w:space="0" w:color="auto"/>
        <w:bottom w:val="none" w:sz="0" w:space="0" w:color="auto"/>
        <w:right w:val="none" w:sz="0" w:space="0" w:color="auto"/>
      </w:divBdr>
    </w:div>
    <w:div w:id="214238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8.10084" TargetMode="External"/><Relationship Id="rId3" Type="http://schemas.openxmlformats.org/officeDocument/2006/relationships/styles" Target="styles.xml"/><Relationship Id="rId7" Type="http://schemas.openxmlformats.org/officeDocument/2006/relationships/hyperlink" Target="https://arxiv.org/abs/1910.13461"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xiv.org/abs/1910.1068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Stefanos-Aranoutidis/assignmentNLP2025" TargetMode="External"/><Relationship Id="rId4" Type="http://schemas.openxmlformats.org/officeDocument/2006/relationships/settings" Target="settings.xml"/><Relationship Id="rId9" Type="http://schemas.openxmlformats.org/officeDocument/2006/relationships/hyperlink" Target="https://www.sbert.net"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F973347B-BE70-4122-8A9E-EE6531636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5</Pages>
  <Words>1228</Words>
  <Characters>6636</Characters>
  <Application>Microsoft Office Word</Application>
  <DocSecurity>0</DocSecurity>
  <Lines>55</Lines>
  <Paragraphs>15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steluta lenart</dc:creator>
  <cp:lastModifiedBy>steluta lenart</cp:lastModifiedBy>
  <cp:revision>24</cp:revision>
  <dcterms:created xsi:type="dcterms:W3CDTF">2025-05-07T14:50:00Z</dcterms:created>
  <dcterms:modified xsi:type="dcterms:W3CDTF">2025-06-14T22:20:00Z</dcterms:modified>
</cp:coreProperties>
</file>