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1DF5" w14:textId="0030E15F" w:rsidR="00F5136A" w:rsidRDefault="00CE647D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E46807" wp14:editId="67936700">
            <wp:simplePos x="0" y="0"/>
            <wp:positionH relativeFrom="page">
              <wp:posOffset>123825</wp:posOffset>
            </wp:positionH>
            <wp:positionV relativeFrom="paragraph">
              <wp:posOffset>-594995</wp:posOffset>
            </wp:positionV>
            <wp:extent cx="2028825" cy="588010"/>
            <wp:effectExtent l="0" t="0" r="9525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36A">
        <w:t xml:space="preserve">                                                           </w:t>
      </w:r>
      <w:r>
        <w:t xml:space="preserve">                                                               </w:t>
      </w:r>
      <w:r w:rsidR="00F5136A">
        <w:t xml:space="preserve">    </w:t>
      </w:r>
      <w:proofErr w:type="spellStart"/>
      <w:r w:rsidR="00F5136A">
        <w:rPr>
          <w:sz w:val="28"/>
          <w:szCs w:val="28"/>
        </w:rPr>
        <w:t>SixTI</w:t>
      </w:r>
      <w:proofErr w:type="spellEnd"/>
    </w:p>
    <w:p w14:paraId="6C7D7638" w14:textId="0E6F6ED6" w:rsidR="00F5136A" w:rsidRDefault="00F513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E647D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2TDSR – 2º Checkpoint</w:t>
      </w:r>
    </w:p>
    <w:p w14:paraId="195727B9" w14:textId="6E42ABC9" w:rsidR="00F5136A" w:rsidRDefault="00F513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="00CE647D"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Compliance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Assurance</w:t>
      </w:r>
      <w:proofErr w:type="spellEnd"/>
    </w:p>
    <w:p w14:paraId="2B06EDD8" w14:textId="43DF2EB1" w:rsidR="00CE647D" w:rsidRDefault="00CE647D" w:rsidP="00CE647D">
      <w:pPr>
        <w:rPr>
          <w:sz w:val="28"/>
          <w:szCs w:val="28"/>
        </w:rPr>
      </w:pPr>
    </w:p>
    <w:p w14:paraId="640F111E" w14:textId="3D6C6354" w:rsidR="00CE647D" w:rsidRDefault="00CE647D" w:rsidP="006058AA">
      <w:pPr>
        <w:rPr>
          <w:sz w:val="28"/>
          <w:szCs w:val="28"/>
        </w:rPr>
      </w:pPr>
    </w:p>
    <w:p w14:paraId="6573CC77" w14:textId="10122FA6" w:rsidR="00CE647D" w:rsidRDefault="00E74469" w:rsidP="006058A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gerenciador irá apontar o nível </w:t>
      </w:r>
      <w:r w:rsidR="006058AA">
        <w:rPr>
          <w:sz w:val="24"/>
          <w:szCs w:val="24"/>
        </w:rPr>
        <w:t xml:space="preserve">3, </w:t>
      </w:r>
      <w:r w:rsidR="006E4B64">
        <w:rPr>
          <w:sz w:val="24"/>
          <w:szCs w:val="24"/>
        </w:rPr>
        <w:t>d</w:t>
      </w:r>
      <w:r w:rsidR="006058AA">
        <w:rPr>
          <w:sz w:val="24"/>
          <w:szCs w:val="24"/>
        </w:rPr>
        <w:t>efinido, visando que a empresa Papa-Léguas busca inovação e destaque</w:t>
      </w:r>
      <w:r w:rsidR="006E4B64">
        <w:rPr>
          <w:sz w:val="24"/>
          <w:szCs w:val="24"/>
        </w:rPr>
        <w:t xml:space="preserve">, </w:t>
      </w:r>
      <w:r w:rsidR="006058AA">
        <w:rPr>
          <w:sz w:val="24"/>
          <w:szCs w:val="24"/>
        </w:rPr>
        <w:t>esse nível é de extrema importância para que as coisas funcionem de forma correta</w:t>
      </w:r>
      <w:r w:rsidR="006E4B64">
        <w:rPr>
          <w:sz w:val="24"/>
          <w:szCs w:val="24"/>
        </w:rPr>
        <w:t>. V</w:t>
      </w:r>
      <w:r w:rsidR="006058AA">
        <w:rPr>
          <w:sz w:val="24"/>
          <w:szCs w:val="24"/>
        </w:rPr>
        <w:t xml:space="preserve">isando que </w:t>
      </w:r>
      <w:r w:rsidR="006E4B64">
        <w:rPr>
          <w:sz w:val="24"/>
          <w:szCs w:val="24"/>
        </w:rPr>
        <w:t xml:space="preserve">nesse momento haverá a padronização de processos e práticas uniforme, onde cada um sabe </w:t>
      </w:r>
      <w:proofErr w:type="spellStart"/>
      <w:r w:rsidR="006E4B64">
        <w:rPr>
          <w:sz w:val="24"/>
          <w:szCs w:val="24"/>
        </w:rPr>
        <w:t>oque</w:t>
      </w:r>
      <w:proofErr w:type="spellEnd"/>
      <w:r w:rsidR="006E4B64">
        <w:rPr>
          <w:sz w:val="24"/>
          <w:szCs w:val="24"/>
        </w:rPr>
        <w:t xml:space="preserve"> deve ser feito em cada processo.</w:t>
      </w:r>
    </w:p>
    <w:p w14:paraId="4C633356" w14:textId="77777777" w:rsidR="006058AA" w:rsidRDefault="006058AA" w:rsidP="006058AA">
      <w:pPr>
        <w:pStyle w:val="PargrafodaLista"/>
        <w:rPr>
          <w:sz w:val="24"/>
          <w:szCs w:val="24"/>
        </w:rPr>
      </w:pPr>
    </w:p>
    <w:p w14:paraId="09580B2A" w14:textId="5C5AB2D2" w:rsidR="006058AA" w:rsidRDefault="006058AA" w:rsidP="006058A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058AA">
        <w:rPr>
          <w:sz w:val="24"/>
          <w:szCs w:val="24"/>
        </w:rPr>
        <w:t xml:space="preserve">Para superar o concorrente a Papa Léguas irá utilizar os atributos: eficiência, usabilidade e confiabilidade. Para diferenciação competitiva serão utilizados portabilidade, </w:t>
      </w:r>
      <w:proofErr w:type="spellStart"/>
      <w:r w:rsidRPr="006058AA">
        <w:rPr>
          <w:sz w:val="24"/>
          <w:szCs w:val="24"/>
        </w:rPr>
        <w:t>manutenbilidade</w:t>
      </w:r>
      <w:proofErr w:type="spellEnd"/>
      <w:r w:rsidRPr="006058AA">
        <w:rPr>
          <w:sz w:val="24"/>
          <w:szCs w:val="24"/>
        </w:rPr>
        <w:t xml:space="preserve"> e funcionalidade.</w:t>
      </w:r>
      <w:r>
        <w:rPr>
          <w:sz w:val="24"/>
          <w:szCs w:val="24"/>
        </w:rPr>
        <w:t xml:space="preserve"> </w:t>
      </w:r>
      <w:r w:rsidRPr="006058AA">
        <w:rPr>
          <w:sz w:val="24"/>
          <w:szCs w:val="24"/>
        </w:rPr>
        <w:t xml:space="preserve">Eficiência na </w:t>
      </w:r>
      <w:proofErr w:type="spellStart"/>
      <w:r w:rsidRPr="006058AA">
        <w:rPr>
          <w:sz w:val="24"/>
          <w:szCs w:val="24"/>
        </w:rPr>
        <w:t>subcaracterística</w:t>
      </w:r>
      <w:proofErr w:type="spellEnd"/>
      <w:r w:rsidRPr="006058AA">
        <w:rPr>
          <w:sz w:val="24"/>
          <w:szCs w:val="24"/>
        </w:rPr>
        <w:t xml:space="preserve"> de Comportamento em relação ao tempo, garantindo o atendimento de necessidades a longo prazo, atinge os objetivos com menos recursos, reproduz suas funções com competência.</w:t>
      </w:r>
      <w:r>
        <w:rPr>
          <w:sz w:val="24"/>
          <w:szCs w:val="24"/>
        </w:rPr>
        <w:t xml:space="preserve"> </w:t>
      </w:r>
      <w:r w:rsidRPr="006058AA">
        <w:rPr>
          <w:sz w:val="24"/>
          <w:szCs w:val="24"/>
        </w:rPr>
        <w:t xml:space="preserve">Usabilidade na </w:t>
      </w:r>
      <w:proofErr w:type="spellStart"/>
      <w:r w:rsidRPr="006058AA">
        <w:rPr>
          <w:sz w:val="24"/>
          <w:szCs w:val="24"/>
        </w:rPr>
        <w:t>subcaracterística</w:t>
      </w:r>
      <w:proofErr w:type="spellEnd"/>
      <w:r w:rsidRPr="006058AA">
        <w:rPr>
          <w:sz w:val="24"/>
          <w:szCs w:val="24"/>
        </w:rPr>
        <w:t xml:space="preserve"> de Operacionalidade, garante o fácil entendimento do usuário em relação as funcionalidades, acessibilidade ampla inclusive para pessoas com deficiência e evita os erros comuns cometidos por usuários utilizando alertas e validação de conteúdos antes de seguir para próxima tela.</w:t>
      </w:r>
      <w:r>
        <w:rPr>
          <w:sz w:val="24"/>
          <w:szCs w:val="24"/>
        </w:rPr>
        <w:t xml:space="preserve"> </w:t>
      </w:r>
      <w:r w:rsidRPr="006058AA">
        <w:rPr>
          <w:sz w:val="24"/>
          <w:szCs w:val="24"/>
        </w:rPr>
        <w:t xml:space="preserve">Confiabilidade n </w:t>
      </w:r>
      <w:proofErr w:type="spellStart"/>
      <w:r w:rsidRPr="006058AA">
        <w:rPr>
          <w:sz w:val="24"/>
          <w:szCs w:val="24"/>
        </w:rPr>
        <w:t>subcaracterística</w:t>
      </w:r>
      <w:proofErr w:type="spellEnd"/>
      <w:r w:rsidRPr="006058AA">
        <w:rPr>
          <w:sz w:val="24"/>
          <w:szCs w:val="24"/>
        </w:rPr>
        <w:t xml:space="preserve"> de Maturidade assegura que o software seja resistente fornecendo um serviço ao usuário mesmo se houver interrupções internas ou externas, previsível funcionando conforme o esperado e recuperável com o sistema podendo ser restaurado e não tenha perda de dados.</w:t>
      </w:r>
    </w:p>
    <w:p w14:paraId="4EB526BC" w14:textId="77777777" w:rsidR="006E4B64" w:rsidRPr="006E4B64" w:rsidRDefault="006E4B64" w:rsidP="006E4B64">
      <w:pPr>
        <w:pStyle w:val="PargrafodaLista"/>
        <w:rPr>
          <w:sz w:val="24"/>
          <w:szCs w:val="24"/>
        </w:rPr>
      </w:pPr>
    </w:p>
    <w:p w14:paraId="7728B09D" w14:textId="77777777" w:rsidR="006E4B64" w:rsidRDefault="006E4B64" w:rsidP="006E4B64">
      <w:pPr>
        <w:pStyle w:val="PargrafodaLista"/>
        <w:rPr>
          <w:sz w:val="24"/>
          <w:szCs w:val="24"/>
        </w:rPr>
      </w:pPr>
    </w:p>
    <w:p w14:paraId="4958F2BC" w14:textId="49A12AD2" w:rsidR="006E4B64" w:rsidRDefault="006E4B64" w:rsidP="006E4B64">
      <w:pPr>
        <w:pStyle w:val="PargrafodaLista"/>
        <w:rPr>
          <w:sz w:val="24"/>
          <w:szCs w:val="24"/>
        </w:rPr>
      </w:pPr>
    </w:p>
    <w:p w14:paraId="27F07494" w14:textId="39999C74" w:rsidR="006E4B64" w:rsidRDefault="00134CFF" w:rsidP="006E4B64">
      <w:pPr>
        <w:pStyle w:val="Pargrafoda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3DB64" wp14:editId="431E1E65">
            <wp:extent cx="5419725" cy="3822700"/>
            <wp:effectExtent l="0" t="0" r="9525" b="635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226D89" w14:textId="77777777" w:rsidR="00134CFF" w:rsidRDefault="00134CFF" w:rsidP="006E4B64">
      <w:pPr>
        <w:pStyle w:val="PargrafodaLista"/>
        <w:rPr>
          <w:sz w:val="24"/>
          <w:szCs w:val="24"/>
        </w:rPr>
      </w:pPr>
    </w:p>
    <w:p w14:paraId="1580E972" w14:textId="77777777" w:rsidR="00134CFF" w:rsidRDefault="00134CFF" w:rsidP="006E4B64">
      <w:pPr>
        <w:pStyle w:val="PargrafodaLista"/>
        <w:rPr>
          <w:sz w:val="24"/>
          <w:szCs w:val="24"/>
        </w:rPr>
      </w:pPr>
    </w:p>
    <w:p w14:paraId="650CA70E" w14:textId="5A41A658" w:rsidR="00923C60" w:rsidRDefault="00AB064F" w:rsidP="00AB064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D ) </w:t>
      </w:r>
      <w:r w:rsidR="006E4B64">
        <w:rPr>
          <w:sz w:val="24"/>
          <w:szCs w:val="24"/>
        </w:rPr>
        <w:t xml:space="preserve">Os turnos que mais merecem atenção são </w:t>
      </w:r>
      <w:r w:rsidR="00806E13">
        <w:rPr>
          <w:sz w:val="24"/>
          <w:szCs w:val="24"/>
        </w:rPr>
        <w:t>manhã</w:t>
      </w:r>
      <w:r w:rsidR="006E4B64">
        <w:rPr>
          <w:sz w:val="24"/>
          <w:szCs w:val="24"/>
        </w:rPr>
        <w:t xml:space="preserve"> e noite. </w:t>
      </w:r>
      <w:r w:rsidR="00806E13">
        <w:rPr>
          <w:sz w:val="24"/>
          <w:szCs w:val="24"/>
        </w:rPr>
        <w:t xml:space="preserve">Para melhorar o desempenho é necessário focar em ambos buscando melhorias, </w:t>
      </w:r>
      <w:r w:rsidR="00923C60">
        <w:rPr>
          <w:sz w:val="24"/>
          <w:szCs w:val="24"/>
        </w:rPr>
        <w:t xml:space="preserve">entendendo o estado atual do gerenciamento de entregas e </w:t>
      </w:r>
      <w:r w:rsidR="00806E13">
        <w:rPr>
          <w:sz w:val="24"/>
          <w:szCs w:val="24"/>
        </w:rPr>
        <w:t>com</w:t>
      </w:r>
      <w:r w:rsidR="00923C60">
        <w:rPr>
          <w:sz w:val="24"/>
          <w:szCs w:val="24"/>
        </w:rPr>
        <w:t xml:space="preserve">preendendo </w:t>
      </w:r>
      <w:proofErr w:type="spellStart"/>
      <w:r w:rsidR="00806E13">
        <w:rPr>
          <w:sz w:val="24"/>
          <w:szCs w:val="24"/>
        </w:rPr>
        <w:t>porque</w:t>
      </w:r>
      <w:proofErr w:type="spellEnd"/>
      <w:r w:rsidR="00806E13">
        <w:rPr>
          <w:sz w:val="24"/>
          <w:szCs w:val="24"/>
        </w:rPr>
        <w:t xml:space="preserve"> e quando ocorre a oscilação na quantidade de classes de objetos.</w:t>
      </w:r>
    </w:p>
    <w:p w14:paraId="6A14010D" w14:textId="1A400B67" w:rsidR="006058AA" w:rsidRDefault="00806E13" w:rsidP="00923C6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 O turno da </w:t>
      </w:r>
      <w:r w:rsidR="00923C60">
        <w:rPr>
          <w:sz w:val="24"/>
          <w:szCs w:val="24"/>
        </w:rPr>
        <w:t xml:space="preserve">noite </w:t>
      </w:r>
      <w:r>
        <w:rPr>
          <w:sz w:val="24"/>
          <w:szCs w:val="24"/>
        </w:rPr>
        <w:t>ocorre o comportamento de</w:t>
      </w:r>
      <w:r w:rsidR="00923C60">
        <w:rPr>
          <w:sz w:val="24"/>
          <w:szCs w:val="24"/>
        </w:rPr>
        <w:t xml:space="preserve"> ultrapassar o limite inferior ficando extremamente abaixo da média. Eu adotaria processos leves testando-os no início e revisando-os regularmente para compreender seu comportamento, melhorando o desempenho.</w:t>
      </w:r>
    </w:p>
    <w:p w14:paraId="26023AEC" w14:textId="59C097C5" w:rsidR="00373309" w:rsidRPr="008A281F" w:rsidRDefault="00373309" w:rsidP="00923C60">
      <w:pPr>
        <w:pStyle w:val="PargrafodaLista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turno da manhã ocorre o comportamento inconstante também localizado abaixo da média, mas com expectativas de crescimento oscilando entre os mesmos números. Eu adotaria o processo estabelecer uma </w:t>
      </w:r>
      <w:proofErr w:type="spellStart"/>
      <w:r>
        <w:rPr>
          <w:sz w:val="24"/>
          <w:szCs w:val="24"/>
        </w:rPr>
        <w:t>infra-estrutura</w:t>
      </w:r>
      <w:proofErr w:type="spellEnd"/>
      <w:r>
        <w:rPr>
          <w:sz w:val="24"/>
          <w:szCs w:val="24"/>
        </w:rPr>
        <w:t xml:space="preserve"> de liberações no início </w:t>
      </w:r>
      <w:r w:rsidR="008A281F">
        <w:rPr>
          <w:sz w:val="24"/>
          <w:szCs w:val="24"/>
        </w:rPr>
        <w:t xml:space="preserve">com cautela e buscando cumprir todas as propostas </w:t>
      </w:r>
      <w:r w:rsidR="008A281F" w:rsidRPr="008A281F">
        <w:rPr>
          <w:sz w:val="24"/>
          <w:szCs w:val="24"/>
          <w:u w:val="single"/>
        </w:rPr>
        <w:t>oferecidas ao cliente.</w:t>
      </w:r>
    </w:p>
    <w:sectPr w:rsidR="00373309" w:rsidRPr="008A2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A21B4"/>
    <w:multiLevelType w:val="hybridMultilevel"/>
    <w:tmpl w:val="BF4C5FE0"/>
    <w:lvl w:ilvl="0" w:tplc="68E450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6A"/>
    <w:rsid w:val="00134CFF"/>
    <w:rsid w:val="002D1A07"/>
    <w:rsid w:val="00373309"/>
    <w:rsid w:val="006058AA"/>
    <w:rsid w:val="006C120F"/>
    <w:rsid w:val="006E4B64"/>
    <w:rsid w:val="00806E13"/>
    <w:rsid w:val="008A281F"/>
    <w:rsid w:val="00923C60"/>
    <w:rsid w:val="00A074A0"/>
    <w:rsid w:val="00AB064F"/>
    <w:rsid w:val="00BD4647"/>
    <w:rsid w:val="00CE647D"/>
    <w:rsid w:val="00E74469"/>
    <w:rsid w:val="00F400B0"/>
    <w:rsid w:val="00F5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621D"/>
  <w15:chartTrackingRefBased/>
  <w15:docId w15:val="{527FFE7D-1A65-40CC-8141-1868B245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4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iar\Downloads\CEP-Yshikawa-Par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CLASSES DE OBJETOS CRIADAS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CEP!$A$3</c:f>
              <c:strCache>
                <c:ptCount val="1"/>
                <c:pt idx="0">
                  <c:v>Manhã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CEP!$B$2:$H$2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CEP!$B$3:$E$3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3D-43D8-890B-7D7B86492019}"/>
            </c:ext>
          </c:extLst>
        </c:ser>
        <c:ser>
          <c:idx val="1"/>
          <c:order val="1"/>
          <c:tx>
            <c:strRef>
              <c:f>CEP!$A$4</c:f>
              <c:strCache>
                <c:ptCount val="1"/>
                <c:pt idx="0">
                  <c:v>Tarde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CEP!$B$2:$H$2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CEP!$B$4:$E$4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83D-43D8-890B-7D7B86492019}"/>
            </c:ext>
          </c:extLst>
        </c:ser>
        <c:ser>
          <c:idx val="2"/>
          <c:order val="2"/>
          <c:tx>
            <c:strRef>
              <c:f>CEP!$A$5</c:f>
              <c:strCache>
                <c:ptCount val="1"/>
                <c:pt idx="0">
                  <c:v>Noite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CEP!$B$2:$H$2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CEP!$B$5:$E$5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14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83D-43D8-890B-7D7B86492019}"/>
            </c:ext>
          </c:extLst>
        </c:ser>
        <c:ser>
          <c:idx val="3"/>
          <c:order val="3"/>
          <c:tx>
            <c:strRef>
              <c:f>CEP!$A$6</c:f>
              <c:strCache>
                <c:ptCount val="1"/>
                <c:pt idx="0">
                  <c:v>Limite Superior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CEP!$B$2:$H$2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CEP!$B$6:$E$6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83D-43D8-890B-7D7B86492019}"/>
            </c:ext>
          </c:extLst>
        </c:ser>
        <c:ser>
          <c:idx val="4"/>
          <c:order val="4"/>
          <c:tx>
            <c:strRef>
              <c:f>CEP!$A$7</c:f>
              <c:strCache>
                <c:ptCount val="1"/>
                <c:pt idx="0">
                  <c:v>Limite Inferior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CEP!$B$2:$H$2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CEP!$B$7:$E$7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83D-43D8-890B-7D7B86492019}"/>
            </c:ext>
          </c:extLst>
        </c:ser>
        <c:ser>
          <c:idx val="6"/>
          <c:order val="5"/>
          <c:tx>
            <c:strRef>
              <c:f>CEP!$A$8</c:f>
              <c:strCache>
                <c:ptCount val="1"/>
                <c:pt idx="0">
                  <c:v>Média</c:v>
                </c:pt>
              </c:strCache>
            </c:strRef>
          </c:tx>
          <c:spPr>
            <a:ln w="31750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3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83D-43D8-890B-7D7B8649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CEP!$B$8:$E$8</c:f>
              <c:numCache>
                <c:formatCode>General</c:formatCode>
                <c:ptCount val="4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83D-43D8-890B-7D7B8649201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1338752"/>
        <c:axId val="41340288"/>
      </c:lineChart>
      <c:catAx>
        <c:axId val="413387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340288"/>
        <c:crossesAt val="0"/>
        <c:auto val="1"/>
        <c:lblAlgn val="ctr"/>
        <c:lblOffset val="100"/>
        <c:noMultiLvlLbl val="0"/>
      </c:catAx>
      <c:valAx>
        <c:axId val="41340288"/>
        <c:scaling>
          <c:orientation val="minMax"/>
          <c:max val="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33875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oliveira</dc:creator>
  <cp:keywords/>
  <dc:description/>
  <cp:lastModifiedBy>naiara oliveira</cp:lastModifiedBy>
  <cp:revision>4</cp:revision>
  <dcterms:created xsi:type="dcterms:W3CDTF">2021-05-02T22:52:00Z</dcterms:created>
  <dcterms:modified xsi:type="dcterms:W3CDTF">2021-05-02T22:56:00Z</dcterms:modified>
</cp:coreProperties>
</file>