
<file path=[Content_Types].xml><?xml version="1.0" encoding="utf-8"?>
<Types xmlns="http://schemas.openxmlformats.org/package/2006/content-types">
  <Default Extension="gif" ContentType="image/gif"/>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EAE974" w14:textId="77777777" w:rsidR="006130A7" w:rsidRPr="00445E8D" w:rsidRDefault="006130A7" w:rsidP="00445E8D">
      <w:pPr>
        <w:jc w:val="both"/>
        <w:rPr>
          <w:rFonts w:ascii="Times New Roman" w:hAnsi="Times New Roman" w:cs="Times New Roman"/>
          <w:b/>
          <w:bCs/>
          <w:sz w:val="24"/>
          <w:szCs w:val="24"/>
        </w:rPr>
      </w:pPr>
      <w:r w:rsidRPr="00445E8D">
        <w:rPr>
          <w:rFonts w:ascii="Times New Roman" w:hAnsi="Times New Roman" w:cs="Times New Roman"/>
          <w:b/>
          <w:bCs/>
          <w:sz w:val="24"/>
          <w:szCs w:val="24"/>
        </w:rPr>
        <w:t>4. Revisión de sistemas similares</w:t>
      </w:r>
    </w:p>
    <w:p w14:paraId="17A48149" w14:textId="0FDF1753" w:rsidR="00080E95" w:rsidRPr="00445E8D" w:rsidRDefault="00080E95" w:rsidP="00445E8D">
      <w:pPr>
        <w:jc w:val="both"/>
        <w:rPr>
          <w:rFonts w:ascii="Times New Roman" w:hAnsi="Times New Roman" w:cs="Times New Roman"/>
          <w:b/>
          <w:bCs/>
          <w:sz w:val="24"/>
          <w:szCs w:val="24"/>
        </w:rPr>
      </w:pPr>
      <w:r w:rsidRPr="00445E8D">
        <w:rPr>
          <w:rFonts w:ascii="Times New Roman" w:hAnsi="Times New Roman" w:cs="Times New Roman"/>
          <w:b/>
          <w:bCs/>
          <w:sz w:val="24"/>
          <w:szCs w:val="24"/>
        </w:rPr>
        <w:t>Investigación y Análisis de Sistemas Informáticos de Control de Enfermería</w:t>
      </w:r>
    </w:p>
    <w:p w14:paraId="1F48DF02" w14:textId="545B54EE" w:rsidR="00080E95" w:rsidRPr="00445E8D" w:rsidRDefault="00A23CD5" w:rsidP="00445E8D">
      <w:pPr>
        <w:jc w:val="both"/>
        <w:rPr>
          <w:rFonts w:ascii="Times New Roman" w:hAnsi="Times New Roman" w:cs="Times New Roman"/>
          <w:b/>
          <w:bCs/>
          <w:sz w:val="24"/>
          <w:szCs w:val="24"/>
        </w:rPr>
      </w:pPr>
      <w:r w:rsidRPr="00445E8D">
        <w:rPr>
          <w:rFonts w:ascii="Times New Roman" w:hAnsi="Times New Roman" w:cs="Times New Roman"/>
          <w:b/>
          <w:bCs/>
          <w:sz w:val="24"/>
          <w:szCs w:val="24"/>
        </w:rPr>
        <w:t>Sistema en universidades</w:t>
      </w:r>
    </w:p>
    <w:p w14:paraId="72D5835F" w14:textId="7D027CC8" w:rsidR="00A23CD5" w:rsidRPr="00445E8D" w:rsidRDefault="00A23CD5" w:rsidP="00445E8D">
      <w:pPr>
        <w:pStyle w:val="Prrafodelista"/>
        <w:numPr>
          <w:ilvl w:val="0"/>
          <w:numId w:val="2"/>
        </w:numPr>
        <w:jc w:val="both"/>
        <w:rPr>
          <w:rFonts w:ascii="Times New Roman" w:hAnsi="Times New Roman" w:cs="Times New Roman"/>
          <w:sz w:val="24"/>
          <w:szCs w:val="24"/>
        </w:rPr>
      </w:pPr>
      <w:r w:rsidRPr="00445E8D">
        <w:rPr>
          <w:rFonts w:ascii="Times New Roman" w:hAnsi="Times New Roman" w:cs="Times New Roman"/>
          <w:b/>
          <w:bCs/>
          <w:sz w:val="24"/>
          <w:szCs w:val="24"/>
        </w:rPr>
        <w:t>Sistema de Salud de la Universidad de Harvard</w:t>
      </w:r>
      <w:r w:rsidRPr="00445E8D">
        <w:rPr>
          <w:rFonts w:ascii="Times New Roman" w:hAnsi="Times New Roman" w:cs="Times New Roman"/>
          <w:sz w:val="24"/>
          <w:szCs w:val="24"/>
        </w:rPr>
        <w:t xml:space="preserve"> </w:t>
      </w:r>
      <w:r w:rsidRPr="00445E8D">
        <w:rPr>
          <w:rFonts w:ascii="Times New Roman" w:hAnsi="Times New Roman" w:cs="Times New Roman"/>
          <w:sz w:val="24"/>
          <w:szCs w:val="24"/>
        </w:rPr>
        <w:t xml:space="preserve">(EE. UU.): </w:t>
      </w:r>
      <w:r w:rsidR="00E739EC" w:rsidRPr="00445E8D">
        <w:rPr>
          <w:rFonts w:ascii="Times New Roman" w:hAnsi="Times New Roman" w:cs="Times New Roman"/>
          <w:sz w:val="24"/>
          <w:szCs w:val="24"/>
        </w:rPr>
        <w:t>implemento</w:t>
      </w:r>
      <w:r w:rsidRPr="00445E8D">
        <w:rPr>
          <w:rFonts w:ascii="Times New Roman" w:hAnsi="Times New Roman" w:cs="Times New Roman"/>
          <w:sz w:val="24"/>
          <w:szCs w:val="24"/>
        </w:rPr>
        <w:t xml:space="preserve"> un sistema combinado de registros de salud digitales que permite la observación del paciente (tanto los estudiantes como el personal) con un enfoque en la confidencialidad</w:t>
      </w:r>
      <w:sdt>
        <w:sdtPr>
          <w:rPr>
            <w:rFonts w:ascii="Times New Roman" w:hAnsi="Times New Roman" w:cs="Times New Roman"/>
            <w:color w:val="000000"/>
            <w:sz w:val="24"/>
            <w:szCs w:val="24"/>
          </w:rPr>
          <w:tag w:val="MENDELEY_CITATION_v3_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"/>
          <w:id w:val="-1524233232"/>
          <w:placeholder>
            <w:docPart w:val="DefaultPlaceholder_-1854013440"/>
          </w:placeholder>
        </w:sdtPr>
        <w:sdtContent>
          <w:r w:rsidR="00445E8D" w:rsidRPr="00445E8D">
            <w:rPr>
              <w:rFonts w:ascii="Times New Roman" w:hAnsi="Times New Roman" w:cs="Times New Roman"/>
              <w:color w:val="000000"/>
              <w:sz w:val="24"/>
              <w:szCs w:val="24"/>
            </w:rPr>
            <w:t>[1]</w:t>
          </w:r>
        </w:sdtContent>
      </w:sdt>
      <w:r w:rsidRPr="00445E8D">
        <w:rPr>
          <w:rFonts w:ascii="Times New Roman" w:hAnsi="Times New Roman" w:cs="Times New Roman"/>
          <w:sz w:val="24"/>
          <w:szCs w:val="24"/>
        </w:rPr>
        <w:t>.</w:t>
      </w:r>
    </w:p>
    <w:p w14:paraId="44FEB8E5" w14:textId="2C082337" w:rsidR="00A23CD5" w:rsidRPr="00445E8D" w:rsidRDefault="00A23CD5" w:rsidP="00445E8D">
      <w:pPr>
        <w:pStyle w:val="Prrafodelista"/>
        <w:numPr>
          <w:ilvl w:val="0"/>
          <w:numId w:val="3"/>
        </w:numPr>
        <w:jc w:val="both"/>
        <w:rPr>
          <w:rFonts w:ascii="Times New Roman" w:hAnsi="Times New Roman" w:cs="Times New Roman"/>
          <w:sz w:val="24"/>
          <w:szCs w:val="24"/>
        </w:rPr>
      </w:pPr>
      <w:r w:rsidRPr="00445E8D">
        <w:rPr>
          <w:rFonts w:ascii="Times New Roman" w:hAnsi="Times New Roman" w:cs="Times New Roman"/>
          <w:b/>
          <w:bCs/>
          <w:sz w:val="24"/>
          <w:szCs w:val="24"/>
        </w:rPr>
        <w:t>Buenas prácticas</w:t>
      </w:r>
      <w:r w:rsidRPr="00445E8D">
        <w:rPr>
          <w:rFonts w:ascii="Times New Roman" w:hAnsi="Times New Roman" w:cs="Times New Roman"/>
          <w:sz w:val="24"/>
          <w:szCs w:val="24"/>
        </w:rPr>
        <w:t xml:space="preserve">: </w:t>
      </w:r>
      <w:r w:rsidRPr="00445E8D">
        <w:rPr>
          <w:rFonts w:ascii="Times New Roman" w:hAnsi="Times New Roman" w:cs="Times New Roman"/>
          <w:sz w:val="24"/>
          <w:szCs w:val="24"/>
        </w:rPr>
        <w:t>Interoperabilidad con plataformas académicas y sanitarias, uso de autenticación de dos factores</w:t>
      </w:r>
    </w:p>
    <w:p w14:paraId="41218680" w14:textId="60B8951E" w:rsidR="00A23CD5" w:rsidRPr="00445E8D" w:rsidRDefault="00A23CD5" w:rsidP="00445E8D">
      <w:pPr>
        <w:pStyle w:val="Prrafodelista"/>
        <w:numPr>
          <w:ilvl w:val="0"/>
          <w:numId w:val="3"/>
        </w:numPr>
        <w:jc w:val="both"/>
        <w:rPr>
          <w:rFonts w:ascii="Times New Roman" w:hAnsi="Times New Roman" w:cs="Times New Roman"/>
          <w:sz w:val="24"/>
          <w:szCs w:val="24"/>
        </w:rPr>
      </w:pPr>
      <w:r w:rsidRPr="00445E8D">
        <w:rPr>
          <w:rFonts w:ascii="Times New Roman" w:hAnsi="Times New Roman" w:cs="Times New Roman"/>
          <w:b/>
          <w:bCs/>
          <w:sz w:val="24"/>
          <w:szCs w:val="24"/>
        </w:rPr>
        <w:t>Limitaciones:</w:t>
      </w:r>
      <w:r w:rsidRPr="00445E8D">
        <w:rPr>
          <w:rFonts w:ascii="Times New Roman" w:hAnsi="Times New Roman" w:cs="Times New Roman"/>
          <w:sz w:val="24"/>
          <w:szCs w:val="24"/>
        </w:rPr>
        <w:t xml:space="preserve"> </w:t>
      </w:r>
      <w:r w:rsidRPr="00445E8D">
        <w:rPr>
          <w:rFonts w:ascii="Times New Roman" w:hAnsi="Times New Roman" w:cs="Times New Roman"/>
          <w:sz w:val="24"/>
          <w:szCs w:val="24"/>
        </w:rPr>
        <w:t>Se requiere una configuración costosa y una educación continua.</w:t>
      </w:r>
    </w:p>
    <w:p w14:paraId="7278ECE4" w14:textId="3B1515B6" w:rsidR="00A23CD5" w:rsidRPr="00445E8D" w:rsidRDefault="00E739EC" w:rsidP="00445E8D">
      <w:pPr>
        <w:pStyle w:val="Prrafodelista"/>
        <w:numPr>
          <w:ilvl w:val="0"/>
          <w:numId w:val="2"/>
        </w:numPr>
        <w:jc w:val="both"/>
        <w:rPr>
          <w:rFonts w:ascii="Times New Roman" w:hAnsi="Times New Roman" w:cs="Times New Roman"/>
          <w:sz w:val="24"/>
          <w:szCs w:val="24"/>
        </w:rPr>
      </w:pPr>
      <w:r w:rsidRPr="00445E8D">
        <w:rPr>
          <w:rFonts w:ascii="Times New Roman" w:hAnsi="Times New Roman" w:cs="Times New Roman"/>
          <w:b/>
          <w:bCs/>
          <w:sz w:val="24"/>
          <w:szCs w:val="24"/>
        </w:rPr>
        <w:t>Sistema de la Universidad de Barcelona (España)</w:t>
      </w:r>
      <w:r w:rsidRPr="00445E8D">
        <w:rPr>
          <w:rFonts w:ascii="Times New Roman" w:hAnsi="Times New Roman" w:cs="Times New Roman"/>
          <w:sz w:val="24"/>
          <w:szCs w:val="24"/>
        </w:rPr>
        <w:t>:</w:t>
      </w:r>
      <w:r w:rsidRPr="00445E8D">
        <w:rPr>
          <w:rFonts w:ascii="Times New Roman" w:hAnsi="Times New Roman" w:cs="Times New Roman"/>
          <w:sz w:val="24"/>
          <w:szCs w:val="24"/>
        </w:rPr>
        <w:t xml:space="preserve"> Aplico un </w:t>
      </w:r>
      <w:r w:rsidR="00A61001" w:rsidRPr="00445E8D">
        <w:rPr>
          <w:rFonts w:ascii="Times New Roman" w:hAnsi="Times New Roman" w:cs="Times New Roman"/>
          <w:sz w:val="24"/>
          <w:szCs w:val="24"/>
        </w:rPr>
        <w:t>módulo</w:t>
      </w:r>
      <w:r w:rsidRPr="00445E8D">
        <w:rPr>
          <w:rFonts w:ascii="Times New Roman" w:hAnsi="Times New Roman" w:cs="Times New Roman"/>
          <w:sz w:val="24"/>
          <w:szCs w:val="24"/>
        </w:rPr>
        <w:t xml:space="preserve"> de enfermería internamente en la plataforma de salud universitaria, orientado en la gestión de citas y alertas temprana</w:t>
      </w:r>
      <w:sdt>
        <w:sdtPr>
          <w:rPr>
            <w:rFonts w:ascii="Times New Roman" w:hAnsi="Times New Roman" w:cs="Times New Roman"/>
            <w:color w:val="000000"/>
            <w:sz w:val="24"/>
            <w:szCs w:val="24"/>
          </w:rPr>
          <w:tag w:val="MENDELEY_CITATION_v3_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"/>
          <w:id w:val="587206108"/>
          <w:placeholder>
            <w:docPart w:val="DefaultPlaceholder_-1854013440"/>
          </w:placeholder>
        </w:sdtPr>
        <w:sdtContent>
          <w:r w:rsidR="00445E8D" w:rsidRPr="00445E8D">
            <w:rPr>
              <w:rFonts w:ascii="Times New Roman" w:hAnsi="Times New Roman" w:cs="Times New Roman"/>
              <w:color w:val="000000"/>
              <w:sz w:val="24"/>
              <w:szCs w:val="24"/>
            </w:rPr>
            <w:t>[2]</w:t>
          </w:r>
        </w:sdtContent>
      </w:sdt>
    </w:p>
    <w:p w14:paraId="2E34F02C" w14:textId="1A7183DB" w:rsidR="00E739EC" w:rsidRPr="00445E8D" w:rsidRDefault="00E739EC" w:rsidP="00445E8D">
      <w:pPr>
        <w:pStyle w:val="Prrafodelista"/>
        <w:numPr>
          <w:ilvl w:val="0"/>
          <w:numId w:val="4"/>
        </w:numPr>
        <w:jc w:val="both"/>
        <w:rPr>
          <w:rFonts w:ascii="Times New Roman" w:hAnsi="Times New Roman" w:cs="Times New Roman"/>
          <w:sz w:val="24"/>
          <w:szCs w:val="24"/>
        </w:rPr>
      </w:pPr>
      <w:r w:rsidRPr="00445E8D">
        <w:rPr>
          <w:rFonts w:ascii="Times New Roman" w:hAnsi="Times New Roman" w:cs="Times New Roman"/>
          <w:b/>
          <w:bCs/>
          <w:sz w:val="24"/>
          <w:szCs w:val="24"/>
        </w:rPr>
        <w:t>Buenas prácticas</w:t>
      </w:r>
      <w:r w:rsidRPr="00445E8D">
        <w:rPr>
          <w:rFonts w:ascii="Times New Roman" w:hAnsi="Times New Roman" w:cs="Times New Roman"/>
          <w:b/>
          <w:bCs/>
          <w:sz w:val="24"/>
          <w:szCs w:val="24"/>
        </w:rPr>
        <w:t xml:space="preserve">: </w:t>
      </w:r>
      <w:r w:rsidRPr="00445E8D">
        <w:rPr>
          <w:rFonts w:ascii="Times New Roman" w:hAnsi="Times New Roman" w:cs="Times New Roman"/>
          <w:sz w:val="24"/>
          <w:szCs w:val="24"/>
        </w:rPr>
        <w:t>Alineamiento</w:t>
      </w:r>
      <w:r w:rsidRPr="00445E8D">
        <w:rPr>
          <w:rFonts w:ascii="Times New Roman" w:hAnsi="Times New Roman" w:cs="Times New Roman"/>
          <w:sz w:val="24"/>
          <w:szCs w:val="24"/>
        </w:rPr>
        <w:t xml:space="preserve"> con los horarios escolares y las alertas automáticas.</w:t>
      </w:r>
      <w:r w:rsidRPr="00445E8D">
        <w:rPr>
          <w:rFonts w:ascii="Times New Roman" w:hAnsi="Times New Roman" w:cs="Times New Roman"/>
          <w:sz w:val="24"/>
          <w:szCs w:val="24"/>
        </w:rPr>
        <w:t xml:space="preserve"> </w:t>
      </w:r>
    </w:p>
    <w:p w14:paraId="0965FFDE" w14:textId="0E3754E9" w:rsidR="00E739EC" w:rsidRPr="00445E8D" w:rsidRDefault="00E739EC" w:rsidP="00445E8D">
      <w:pPr>
        <w:pStyle w:val="Prrafodelista"/>
        <w:numPr>
          <w:ilvl w:val="0"/>
          <w:numId w:val="4"/>
        </w:numPr>
        <w:jc w:val="both"/>
        <w:rPr>
          <w:rFonts w:ascii="Times New Roman" w:hAnsi="Times New Roman" w:cs="Times New Roman"/>
          <w:sz w:val="24"/>
          <w:szCs w:val="24"/>
        </w:rPr>
      </w:pPr>
      <w:r w:rsidRPr="00445E8D">
        <w:rPr>
          <w:rFonts w:ascii="Times New Roman" w:hAnsi="Times New Roman" w:cs="Times New Roman"/>
          <w:b/>
          <w:bCs/>
          <w:sz w:val="24"/>
          <w:szCs w:val="24"/>
        </w:rPr>
        <w:t>Limitaciones:</w:t>
      </w:r>
      <w:r w:rsidRPr="00445E8D">
        <w:rPr>
          <w:rFonts w:ascii="Times New Roman" w:hAnsi="Times New Roman" w:cs="Times New Roman"/>
          <w:sz w:val="24"/>
          <w:szCs w:val="24"/>
        </w:rPr>
        <w:t xml:space="preserve"> </w:t>
      </w:r>
      <w:r w:rsidRPr="00445E8D">
        <w:rPr>
          <w:rFonts w:ascii="Times New Roman" w:hAnsi="Times New Roman" w:cs="Times New Roman"/>
          <w:b/>
          <w:bCs/>
          <w:sz w:val="24"/>
          <w:szCs w:val="24"/>
        </w:rPr>
        <w:t xml:space="preserve"> </w:t>
      </w:r>
      <w:r w:rsidRPr="00445E8D">
        <w:rPr>
          <w:rFonts w:ascii="Times New Roman" w:hAnsi="Times New Roman" w:cs="Times New Roman"/>
          <w:sz w:val="24"/>
          <w:szCs w:val="24"/>
        </w:rPr>
        <w:t>dependencia de la infraestructura local, dificultades en la escalabilidad.</w:t>
      </w:r>
    </w:p>
    <w:p w14:paraId="3994C476" w14:textId="3683447E" w:rsidR="00E739EC" w:rsidRPr="00445E8D" w:rsidRDefault="00E739EC" w:rsidP="00445E8D">
      <w:pPr>
        <w:jc w:val="both"/>
        <w:rPr>
          <w:rFonts w:ascii="Times New Roman" w:hAnsi="Times New Roman" w:cs="Times New Roman"/>
          <w:b/>
          <w:bCs/>
          <w:sz w:val="24"/>
          <w:szCs w:val="24"/>
        </w:rPr>
      </w:pPr>
      <w:r w:rsidRPr="00445E8D">
        <w:rPr>
          <w:rFonts w:ascii="Times New Roman" w:hAnsi="Times New Roman" w:cs="Times New Roman"/>
          <w:b/>
          <w:bCs/>
          <w:sz w:val="24"/>
          <w:szCs w:val="24"/>
        </w:rPr>
        <w:t xml:space="preserve">Sistema en hospitales y clínicas </w:t>
      </w:r>
    </w:p>
    <w:p w14:paraId="0C215141" w14:textId="3C3087C2" w:rsidR="00A61001" w:rsidRPr="00445E8D" w:rsidRDefault="00A61001" w:rsidP="00445E8D">
      <w:pPr>
        <w:pStyle w:val="Prrafodelista"/>
        <w:numPr>
          <w:ilvl w:val="0"/>
          <w:numId w:val="2"/>
        </w:numPr>
        <w:jc w:val="both"/>
        <w:rPr>
          <w:rFonts w:ascii="Times New Roman" w:hAnsi="Times New Roman" w:cs="Times New Roman"/>
          <w:b/>
          <w:bCs/>
          <w:sz w:val="24"/>
          <w:szCs w:val="24"/>
        </w:rPr>
      </w:pPr>
      <w:r w:rsidRPr="00445E8D">
        <w:rPr>
          <w:rFonts w:ascii="Times New Roman" w:hAnsi="Times New Roman" w:cs="Times New Roman"/>
          <w:b/>
          <w:bCs/>
          <w:sz w:val="24"/>
          <w:szCs w:val="24"/>
        </w:rPr>
        <w:t>Sistema EPIC (EE.UU.)</w:t>
      </w:r>
      <w:r w:rsidRPr="00445E8D">
        <w:rPr>
          <w:rFonts w:ascii="Times New Roman" w:hAnsi="Times New Roman" w:cs="Times New Roman"/>
          <w:b/>
          <w:bCs/>
          <w:sz w:val="24"/>
          <w:szCs w:val="24"/>
        </w:rPr>
        <w:t xml:space="preserve">: </w:t>
      </w:r>
      <w:r w:rsidRPr="00445E8D">
        <w:rPr>
          <w:rFonts w:ascii="Times New Roman" w:hAnsi="Times New Roman" w:cs="Times New Roman"/>
          <w:sz w:val="24"/>
          <w:szCs w:val="24"/>
        </w:rPr>
        <w:t>Enfocado</w:t>
      </w:r>
      <w:r w:rsidRPr="00445E8D">
        <w:rPr>
          <w:rFonts w:ascii="Times New Roman" w:hAnsi="Times New Roman" w:cs="Times New Roman"/>
          <w:sz w:val="24"/>
          <w:szCs w:val="24"/>
        </w:rPr>
        <w:t xml:space="preserve"> en centros médicos universitarios como Johns Hopkins, fusiona la atención al paciente con la investigación académica</w:t>
      </w:r>
      <w:sdt>
        <w:sdtPr>
          <w:rPr>
            <w:rFonts w:ascii="Times New Roman" w:hAnsi="Times New Roman" w:cs="Times New Roman"/>
            <w:color w:val="000000"/>
            <w:sz w:val="24"/>
            <w:szCs w:val="24"/>
          </w:rPr>
          <w:tag w:val="MENDELEY_CITATION_v3_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"/>
          <w:id w:val="2120182966"/>
          <w:placeholder>
            <w:docPart w:val="DefaultPlaceholder_-1854013440"/>
          </w:placeholder>
        </w:sdtPr>
        <w:sdtContent>
          <w:r w:rsidR="00445E8D" w:rsidRPr="00445E8D">
            <w:rPr>
              <w:rFonts w:ascii="Times New Roman" w:hAnsi="Times New Roman" w:cs="Times New Roman"/>
              <w:color w:val="000000"/>
              <w:sz w:val="24"/>
              <w:szCs w:val="24"/>
            </w:rPr>
            <w:t>[3]</w:t>
          </w:r>
        </w:sdtContent>
      </w:sdt>
      <w:r w:rsidRPr="00445E8D">
        <w:rPr>
          <w:rFonts w:ascii="Times New Roman" w:hAnsi="Times New Roman" w:cs="Times New Roman"/>
          <w:b/>
          <w:bCs/>
          <w:sz w:val="24"/>
          <w:szCs w:val="24"/>
        </w:rPr>
        <w:t>.</w:t>
      </w:r>
    </w:p>
    <w:p w14:paraId="76D9D2A4" w14:textId="3F7BDB54" w:rsidR="00A61001" w:rsidRPr="00445E8D" w:rsidRDefault="00A61001" w:rsidP="00445E8D">
      <w:pPr>
        <w:pStyle w:val="Prrafodelista"/>
        <w:numPr>
          <w:ilvl w:val="0"/>
          <w:numId w:val="5"/>
        </w:numPr>
        <w:jc w:val="both"/>
        <w:rPr>
          <w:rFonts w:ascii="Times New Roman" w:hAnsi="Times New Roman" w:cs="Times New Roman"/>
          <w:b/>
          <w:bCs/>
          <w:sz w:val="24"/>
          <w:szCs w:val="24"/>
        </w:rPr>
      </w:pPr>
      <w:r w:rsidRPr="00445E8D">
        <w:rPr>
          <w:rFonts w:ascii="Times New Roman" w:hAnsi="Times New Roman" w:cs="Times New Roman"/>
          <w:b/>
          <w:bCs/>
          <w:sz w:val="24"/>
          <w:szCs w:val="24"/>
        </w:rPr>
        <w:t xml:space="preserve">Buenas prácticas: </w:t>
      </w:r>
      <w:r w:rsidRPr="00445E8D">
        <w:rPr>
          <w:rFonts w:ascii="Times New Roman" w:hAnsi="Times New Roman" w:cs="Times New Roman"/>
          <w:sz w:val="24"/>
          <w:szCs w:val="24"/>
        </w:rPr>
        <w:t>Personalización de flujos de trabajo</w:t>
      </w:r>
      <w:r w:rsidRPr="00445E8D">
        <w:rPr>
          <w:rFonts w:ascii="Times New Roman" w:hAnsi="Times New Roman" w:cs="Times New Roman"/>
          <w:sz w:val="24"/>
          <w:szCs w:val="24"/>
        </w:rPr>
        <w:t xml:space="preserve"> y</w:t>
      </w:r>
      <w:r w:rsidRPr="00445E8D">
        <w:rPr>
          <w:rFonts w:ascii="Times New Roman" w:hAnsi="Times New Roman" w:cs="Times New Roman"/>
          <w:sz w:val="24"/>
          <w:szCs w:val="24"/>
        </w:rPr>
        <w:t xml:space="preserve"> análisis de datos en tiempo real.</w:t>
      </w:r>
    </w:p>
    <w:p w14:paraId="69954454" w14:textId="0FFB161E" w:rsidR="00A61001" w:rsidRPr="00445E8D" w:rsidRDefault="00A61001" w:rsidP="00445E8D">
      <w:pPr>
        <w:pStyle w:val="Prrafodelista"/>
        <w:numPr>
          <w:ilvl w:val="0"/>
          <w:numId w:val="5"/>
        </w:numPr>
        <w:jc w:val="both"/>
        <w:rPr>
          <w:rFonts w:ascii="Times New Roman" w:hAnsi="Times New Roman" w:cs="Times New Roman"/>
          <w:b/>
          <w:bCs/>
          <w:sz w:val="24"/>
          <w:szCs w:val="24"/>
        </w:rPr>
      </w:pPr>
      <w:r w:rsidRPr="00445E8D">
        <w:rPr>
          <w:rFonts w:ascii="Times New Roman" w:hAnsi="Times New Roman" w:cs="Times New Roman"/>
          <w:b/>
          <w:bCs/>
          <w:sz w:val="24"/>
          <w:szCs w:val="24"/>
        </w:rPr>
        <w:t xml:space="preserve">Limitaciones: </w:t>
      </w:r>
      <w:r w:rsidRPr="00445E8D">
        <w:rPr>
          <w:rFonts w:ascii="Times New Roman" w:hAnsi="Times New Roman" w:cs="Times New Roman"/>
          <w:sz w:val="24"/>
          <w:szCs w:val="24"/>
        </w:rPr>
        <w:t>dificultad en la configuración inicial y las demandas técnicas de alto nivel.</w:t>
      </w:r>
    </w:p>
    <w:p w14:paraId="69176671" w14:textId="304B8F5F" w:rsidR="000B729B" w:rsidRPr="00445E8D" w:rsidRDefault="000B729B" w:rsidP="00445E8D">
      <w:pPr>
        <w:pStyle w:val="Prrafodelista"/>
        <w:numPr>
          <w:ilvl w:val="0"/>
          <w:numId w:val="2"/>
        </w:numPr>
        <w:jc w:val="both"/>
        <w:rPr>
          <w:rFonts w:ascii="Times New Roman" w:hAnsi="Times New Roman" w:cs="Times New Roman"/>
          <w:sz w:val="24"/>
          <w:szCs w:val="24"/>
          <w:lang w:val="es-ES"/>
        </w:rPr>
      </w:pPr>
      <w:r w:rsidRPr="00445E8D">
        <w:rPr>
          <w:rFonts w:ascii="Times New Roman" w:hAnsi="Times New Roman" w:cs="Times New Roman"/>
          <w:b/>
          <w:bCs/>
          <w:sz w:val="24"/>
          <w:szCs w:val="24"/>
          <w:lang w:val="es-ES"/>
        </w:rPr>
        <w:t xml:space="preserve">Sistema </w:t>
      </w:r>
      <w:proofErr w:type="spellStart"/>
      <w:r w:rsidRPr="00445E8D">
        <w:rPr>
          <w:rFonts w:ascii="Times New Roman" w:hAnsi="Times New Roman" w:cs="Times New Roman"/>
          <w:b/>
          <w:bCs/>
          <w:sz w:val="24"/>
          <w:szCs w:val="24"/>
          <w:lang w:val="es-ES"/>
        </w:rPr>
        <w:t>OpenMRS</w:t>
      </w:r>
      <w:proofErr w:type="spellEnd"/>
      <w:r w:rsidRPr="00445E8D">
        <w:rPr>
          <w:rFonts w:ascii="Times New Roman" w:hAnsi="Times New Roman" w:cs="Times New Roman"/>
          <w:b/>
          <w:bCs/>
          <w:sz w:val="24"/>
          <w:szCs w:val="24"/>
          <w:lang w:val="es-ES"/>
        </w:rPr>
        <w:t xml:space="preserve"> (Open </w:t>
      </w:r>
      <w:proofErr w:type="spellStart"/>
      <w:r w:rsidRPr="00445E8D">
        <w:rPr>
          <w:rFonts w:ascii="Times New Roman" w:hAnsi="Times New Roman" w:cs="Times New Roman"/>
          <w:b/>
          <w:bCs/>
          <w:sz w:val="24"/>
          <w:szCs w:val="24"/>
          <w:lang w:val="es-ES"/>
        </w:rPr>
        <w:t>Source</w:t>
      </w:r>
      <w:proofErr w:type="spellEnd"/>
      <w:r w:rsidRPr="00445E8D">
        <w:rPr>
          <w:rFonts w:ascii="Times New Roman" w:hAnsi="Times New Roman" w:cs="Times New Roman"/>
          <w:b/>
          <w:bCs/>
          <w:sz w:val="24"/>
          <w:szCs w:val="24"/>
          <w:lang w:val="es-ES"/>
        </w:rPr>
        <w:t>):</w:t>
      </w:r>
      <w:r w:rsidRPr="00445E8D">
        <w:rPr>
          <w:rFonts w:ascii="Times New Roman" w:hAnsi="Times New Roman" w:cs="Times New Roman"/>
          <w:b/>
          <w:bCs/>
          <w:sz w:val="24"/>
          <w:szCs w:val="24"/>
          <w:lang w:val="es-ES"/>
        </w:rPr>
        <w:t xml:space="preserve">  </w:t>
      </w:r>
      <w:r w:rsidRPr="00445E8D">
        <w:rPr>
          <w:rFonts w:ascii="Times New Roman" w:hAnsi="Times New Roman" w:cs="Times New Roman"/>
          <w:sz w:val="24"/>
          <w:szCs w:val="24"/>
          <w:lang w:val="es-ES"/>
        </w:rPr>
        <w:t>enfocado en clínicas universitarias de África y América latina, resalta por su adaptabilidad a entornos con recurso limitados</w:t>
      </w:r>
      <w:sdt>
        <w:sdtPr>
          <w:rPr>
            <w:rFonts w:ascii="Times New Roman" w:hAnsi="Times New Roman" w:cs="Times New Roman"/>
            <w:color w:val="000000"/>
            <w:sz w:val="24"/>
            <w:szCs w:val="24"/>
            <w:lang w:val="es-ES"/>
          </w:rPr>
          <w:tag w:val="MENDELEY_CITATION_v3_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"/>
          <w:id w:val="-129332661"/>
          <w:placeholder>
            <w:docPart w:val="DefaultPlaceholder_-1854013440"/>
          </w:placeholder>
        </w:sdtPr>
        <w:sdtContent>
          <w:r w:rsidR="00445E8D" w:rsidRPr="00445E8D">
            <w:rPr>
              <w:rFonts w:ascii="Times New Roman" w:hAnsi="Times New Roman" w:cs="Times New Roman"/>
              <w:color w:val="000000"/>
              <w:sz w:val="24"/>
              <w:szCs w:val="24"/>
              <w:lang w:val="es-ES"/>
            </w:rPr>
            <w:t>[4]</w:t>
          </w:r>
        </w:sdtContent>
      </w:sdt>
    </w:p>
    <w:p w14:paraId="484FEF1F" w14:textId="5DC9F350" w:rsidR="000B729B" w:rsidRPr="00445E8D" w:rsidRDefault="000B729B" w:rsidP="00445E8D">
      <w:pPr>
        <w:pStyle w:val="Prrafodelista"/>
        <w:numPr>
          <w:ilvl w:val="0"/>
          <w:numId w:val="6"/>
        </w:numPr>
        <w:jc w:val="both"/>
        <w:rPr>
          <w:rFonts w:ascii="Times New Roman" w:hAnsi="Times New Roman" w:cs="Times New Roman"/>
          <w:b/>
          <w:bCs/>
          <w:sz w:val="24"/>
          <w:szCs w:val="24"/>
          <w:lang w:val="es-ES"/>
        </w:rPr>
      </w:pPr>
      <w:r w:rsidRPr="00445E8D">
        <w:rPr>
          <w:rFonts w:ascii="Times New Roman" w:hAnsi="Times New Roman" w:cs="Times New Roman"/>
          <w:b/>
          <w:bCs/>
          <w:sz w:val="24"/>
          <w:szCs w:val="24"/>
          <w:lang w:val="es-ES"/>
        </w:rPr>
        <w:t xml:space="preserve">Buenas prácticas: </w:t>
      </w:r>
      <w:r w:rsidRPr="00445E8D">
        <w:rPr>
          <w:rFonts w:ascii="Times New Roman" w:hAnsi="Times New Roman" w:cs="Times New Roman"/>
          <w:sz w:val="24"/>
          <w:szCs w:val="24"/>
          <w:lang w:val="es-ES"/>
        </w:rPr>
        <w:t xml:space="preserve">software gratuito, grupo de asistencia </w:t>
      </w:r>
      <w:r w:rsidRPr="00445E8D">
        <w:rPr>
          <w:rFonts w:ascii="Times New Roman" w:hAnsi="Times New Roman" w:cs="Times New Roman"/>
          <w:sz w:val="24"/>
          <w:szCs w:val="24"/>
          <w:lang w:val="es-ES"/>
        </w:rPr>
        <w:t xml:space="preserve">activo </w:t>
      </w:r>
      <w:r w:rsidRPr="00445E8D">
        <w:rPr>
          <w:rFonts w:ascii="Times New Roman" w:hAnsi="Times New Roman" w:cs="Times New Roman"/>
          <w:sz w:val="24"/>
          <w:szCs w:val="24"/>
          <w:lang w:val="es-ES"/>
        </w:rPr>
        <w:t>y comprometido.</w:t>
      </w:r>
    </w:p>
    <w:p w14:paraId="2D54688E" w14:textId="6BEBDE51" w:rsidR="000B729B" w:rsidRPr="00445E8D" w:rsidRDefault="000B729B" w:rsidP="00445E8D">
      <w:pPr>
        <w:pStyle w:val="Prrafodelista"/>
        <w:numPr>
          <w:ilvl w:val="0"/>
          <w:numId w:val="6"/>
        </w:numPr>
        <w:jc w:val="both"/>
        <w:rPr>
          <w:rFonts w:ascii="Times New Roman" w:hAnsi="Times New Roman" w:cs="Times New Roman"/>
          <w:sz w:val="24"/>
          <w:szCs w:val="24"/>
          <w:lang w:val="es-ES"/>
        </w:rPr>
      </w:pPr>
      <w:r w:rsidRPr="00445E8D">
        <w:rPr>
          <w:rFonts w:ascii="Times New Roman" w:hAnsi="Times New Roman" w:cs="Times New Roman"/>
          <w:b/>
          <w:bCs/>
          <w:sz w:val="24"/>
          <w:szCs w:val="24"/>
          <w:lang w:val="es-ES"/>
        </w:rPr>
        <w:t xml:space="preserve">Limitaciones: </w:t>
      </w:r>
      <w:r w:rsidRPr="00445E8D">
        <w:rPr>
          <w:rFonts w:ascii="Times New Roman" w:hAnsi="Times New Roman" w:cs="Times New Roman"/>
          <w:sz w:val="24"/>
          <w:szCs w:val="24"/>
          <w:lang w:val="es-ES"/>
        </w:rPr>
        <w:t>necesita más trabajo para cumplir con las reglas regionales</w:t>
      </w:r>
    </w:p>
    <w:p w14:paraId="58043EC3" w14:textId="3EC6A0F3" w:rsidR="006130A7" w:rsidRPr="00445E8D" w:rsidRDefault="006130A7" w:rsidP="00445E8D">
      <w:pPr>
        <w:pStyle w:val="Prrafodelista"/>
        <w:numPr>
          <w:ilvl w:val="0"/>
          <w:numId w:val="7"/>
        </w:numPr>
        <w:jc w:val="both"/>
        <w:rPr>
          <w:rFonts w:ascii="Times New Roman" w:hAnsi="Times New Roman" w:cs="Times New Roman"/>
          <w:b/>
          <w:bCs/>
          <w:sz w:val="24"/>
          <w:szCs w:val="24"/>
        </w:rPr>
      </w:pPr>
      <w:r w:rsidRPr="00445E8D">
        <w:rPr>
          <w:rFonts w:ascii="Times New Roman" w:hAnsi="Times New Roman" w:cs="Times New Roman"/>
          <w:b/>
          <w:bCs/>
          <w:sz w:val="24"/>
          <w:szCs w:val="24"/>
        </w:rPr>
        <w:t>Sistema de registro de intervenciones de emergencia (Hospital Loja, España).</w:t>
      </w:r>
    </w:p>
    <w:p w14:paraId="35E8A066" w14:textId="61A44C53" w:rsidR="006130A7" w:rsidRPr="00445E8D" w:rsidRDefault="006130A7" w:rsidP="00445E8D">
      <w:pPr>
        <w:pStyle w:val="Prrafodelista"/>
        <w:numPr>
          <w:ilvl w:val="0"/>
          <w:numId w:val="8"/>
        </w:numPr>
        <w:jc w:val="both"/>
        <w:rPr>
          <w:rFonts w:ascii="Times New Roman" w:hAnsi="Times New Roman" w:cs="Times New Roman"/>
          <w:sz w:val="24"/>
          <w:szCs w:val="24"/>
        </w:rPr>
      </w:pPr>
      <w:r w:rsidRPr="00445E8D">
        <w:rPr>
          <w:rFonts w:ascii="Times New Roman" w:hAnsi="Times New Roman" w:cs="Times New Roman"/>
          <w:sz w:val="24"/>
          <w:szCs w:val="24"/>
        </w:rPr>
        <w:t>De 2017 a 2021, un estudio en el Hospital Loja, Granada, encontró que el uso de tabletas aumentó el registro de tareas de enfermería a la mitad, pero también destacó problemas con facilidad de uso y de uso</w:t>
      </w:r>
      <w:sdt>
        <w:sdtPr>
          <w:rPr>
            <w:rFonts w:ascii="Times New Roman" w:hAnsi="Times New Roman" w:cs="Times New Roman"/>
            <w:color w:val="000000"/>
            <w:sz w:val="24"/>
            <w:szCs w:val="24"/>
          </w:rPr>
          <w:tag w:val="MENDELEY_CITATION_v3_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"/>
          <w:id w:val="-2028778048"/>
          <w:placeholder>
            <w:docPart w:val="DefaultPlaceholder_-1854013440"/>
          </w:placeholder>
        </w:sdtPr>
        <w:sdtContent>
          <w:r w:rsidR="00445E8D" w:rsidRPr="00445E8D">
            <w:rPr>
              <w:rFonts w:ascii="Times New Roman" w:hAnsi="Times New Roman" w:cs="Times New Roman"/>
              <w:color w:val="000000"/>
              <w:sz w:val="24"/>
              <w:szCs w:val="24"/>
            </w:rPr>
            <w:t>[5]</w:t>
          </w:r>
        </w:sdtContent>
      </w:sdt>
      <w:r w:rsidRPr="00445E8D">
        <w:rPr>
          <w:rFonts w:ascii="Times New Roman" w:hAnsi="Times New Roman" w:cs="Times New Roman"/>
          <w:sz w:val="24"/>
          <w:szCs w:val="24"/>
        </w:rPr>
        <w:t>.</w:t>
      </w:r>
    </w:p>
    <w:p w14:paraId="55A60B88" w14:textId="0D873D8D" w:rsidR="000B729B" w:rsidRPr="00445E8D" w:rsidRDefault="000B729B" w:rsidP="00445E8D">
      <w:pPr>
        <w:jc w:val="both"/>
        <w:rPr>
          <w:rFonts w:ascii="Times New Roman" w:hAnsi="Times New Roman" w:cs="Times New Roman"/>
          <w:sz w:val="24"/>
          <w:szCs w:val="24"/>
        </w:rPr>
      </w:pPr>
      <w:r w:rsidRPr="00445E8D">
        <w:rPr>
          <w:rFonts w:ascii="Times New Roman" w:hAnsi="Times New Roman" w:cs="Times New Roman"/>
          <w:b/>
          <w:bCs/>
          <w:sz w:val="24"/>
          <w:szCs w:val="24"/>
        </w:rPr>
        <w:t>Identificación de Buenas Prácticas</w:t>
      </w:r>
    </w:p>
    <w:p w14:paraId="2C99E8C0" w14:textId="4224B4EF" w:rsidR="000B729B" w:rsidRPr="00445E8D" w:rsidRDefault="000B729B" w:rsidP="00445E8D">
      <w:pPr>
        <w:pStyle w:val="Prrafodelista"/>
        <w:numPr>
          <w:ilvl w:val="0"/>
          <w:numId w:val="9"/>
        </w:numPr>
        <w:jc w:val="both"/>
        <w:rPr>
          <w:rFonts w:ascii="Times New Roman" w:hAnsi="Times New Roman" w:cs="Times New Roman"/>
          <w:sz w:val="24"/>
          <w:szCs w:val="24"/>
        </w:rPr>
      </w:pPr>
      <w:r w:rsidRPr="00445E8D">
        <w:rPr>
          <w:rFonts w:ascii="Times New Roman" w:hAnsi="Times New Roman" w:cs="Times New Roman"/>
          <w:b/>
          <w:bCs/>
          <w:sz w:val="24"/>
          <w:szCs w:val="24"/>
        </w:rPr>
        <w:t>Interoperabilidad</w:t>
      </w:r>
      <w:r w:rsidRPr="00445E8D">
        <w:rPr>
          <w:rFonts w:ascii="Times New Roman" w:hAnsi="Times New Roman" w:cs="Times New Roman"/>
          <w:sz w:val="24"/>
          <w:szCs w:val="24"/>
        </w:rPr>
        <w:t>:</w:t>
      </w:r>
      <w:r w:rsidRPr="00445E8D">
        <w:rPr>
          <w:rFonts w:ascii="Times New Roman" w:hAnsi="Times New Roman" w:cs="Times New Roman"/>
          <w:sz w:val="24"/>
          <w:szCs w:val="24"/>
        </w:rPr>
        <w:t xml:space="preserve"> </w:t>
      </w:r>
      <w:r w:rsidRPr="00445E8D">
        <w:rPr>
          <w:rFonts w:ascii="Times New Roman" w:hAnsi="Times New Roman" w:cs="Times New Roman"/>
          <w:sz w:val="24"/>
          <w:szCs w:val="24"/>
        </w:rPr>
        <w:t xml:space="preserve">Los sistemas que funcionan con plataformas actuales (como escuelas </w:t>
      </w:r>
      <w:proofErr w:type="spellStart"/>
      <w:r w:rsidRPr="00445E8D">
        <w:rPr>
          <w:rFonts w:ascii="Times New Roman" w:hAnsi="Times New Roman" w:cs="Times New Roman"/>
          <w:sz w:val="24"/>
          <w:szCs w:val="24"/>
        </w:rPr>
        <w:t>o</w:t>
      </w:r>
      <w:proofErr w:type="spellEnd"/>
      <w:r w:rsidRPr="00445E8D">
        <w:rPr>
          <w:rFonts w:ascii="Times New Roman" w:hAnsi="Times New Roman" w:cs="Times New Roman"/>
          <w:sz w:val="24"/>
          <w:szCs w:val="24"/>
        </w:rPr>
        <w:t xml:space="preserve"> oficinas gubernamentales) mejoran la productividad.</w:t>
      </w:r>
    </w:p>
    <w:p w14:paraId="6326A718" w14:textId="620F8A8B" w:rsidR="000B729B" w:rsidRPr="00445E8D" w:rsidRDefault="000B729B" w:rsidP="00445E8D">
      <w:pPr>
        <w:pStyle w:val="Prrafodelista"/>
        <w:numPr>
          <w:ilvl w:val="0"/>
          <w:numId w:val="9"/>
        </w:numPr>
        <w:jc w:val="both"/>
        <w:rPr>
          <w:rFonts w:ascii="Times New Roman" w:hAnsi="Times New Roman" w:cs="Times New Roman"/>
          <w:sz w:val="24"/>
          <w:szCs w:val="24"/>
        </w:rPr>
      </w:pPr>
      <w:r w:rsidRPr="00445E8D">
        <w:rPr>
          <w:rFonts w:ascii="Times New Roman" w:hAnsi="Times New Roman" w:cs="Times New Roman"/>
          <w:b/>
          <w:bCs/>
          <w:sz w:val="24"/>
          <w:szCs w:val="24"/>
        </w:rPr>
        <w:t>Protección de datos:</w:t>
      </w:r>
      <w:r w:rsidRPr="00445E8D">
        <w:rPr>
          <w:rFonts w:ascii="Times New Roman" w:hAnsi="Times New Roman" w:cs="Times New Roman"/>
          <w:sz w:val="24"/>
          <w:szCs w:val="24"/>
        </w:rPr>
        <w:t xml:space="preserve"> el uso de códigos y las siguientes reglas como GDPR o HIPAA son esenciales.</w:t>
      </w:r>
    </w:p>
    <w:p w14:paraId="385E2F90" w14:textId="5CE54186" w:rsidR="006130A7" w:rsidRPr="00445E8D" w:rsidRDefault="000B729B" w:rsidP="00445E8D">
      <w:pPr>
        <w:pStyle w:val="Prrafodelista"/>
        <w:numPr>
          <w:ilvl w:val="0"/>
          <w:numId w:val="9"/>
        </w:numPr>
        <w:jc w:val="both"/>
        <w:rPr>
          <w:rFonts w:ascii="Times New Roman" w:hAnsi="Times New Roman" w:cs="Times New Roman"/>
          <w:sz w:val="24"/>
          <w:szCs w:val="24"/>
        </w:rPr>
      </w:pPr>
      <w:r w:rsidRPr="00445E8D">
        <w:rPr>
          <w:rFonts w:ascii="Times New Roman" w:hAnsi="Times New Roman" w:cs="Times New Roman"/>
          <w:b/>
          <w:bCs/>
          <w:sz w:val="24"/>
          <w:szCs w:val="24"/>
        </w:rPr>
        <w:t>Automatización:</w:t>
      </w:r>
      <w:r w:rsidRPr="00445E8D">
        <w:rPr>
          <w:rFonts w:ascii="Times New Roman" w:hAnsi="Times New Roman" w:cs="Times New Roman"/>
          <w:sz w:val="24"/>
          <w:szCs w:val="24"/>
        </w:rPr>
        <w:t xml:space="preserve"> los avisos para la observación del paciente y el control de existencias disminuyen los errores cometidos por las personas.</w:t>
      </w:r>
    </w:p>
    <w:p w14:paraId="5BF1740D" w14:textId="77777777" w:rsidR="000B729B" w:rsidRPr="000B729B" w:rsidRDefault="000B729B" w:rsidP="00445E8D">
      <w:pPr>
        <w:jc w:val="both"/>
        <w:rPr>
          <w:rFonts w:ascii="Times New Roman" w:hAnsi="Times New Roman" w:cs="Times New Roman"/>
          <w:sz w:val="24"/>
          <w:szCs w:val="24"/>
          <w:lang w:val="es-ES"/>
        </w:rPr>
      </w:pPr>
      <w:r w:rsidRPr="000B729B">
        <w:rPr>
          <w:rFonts w:ascii="Times New Roman" w:hAnsi="Times New Roman" w:cs="Times New Roman"/>
          <w:b/>
          <w:bCs/>
          <w:sz w:val="24"/>
          <w:szCs w:val="24"/>
          <w:lang w:val="es-ES"/>
        </w:rPr>
        <w:t>Posibles Limitaciones</w:t>
      </w:r>
    </w:p>
    <w:p w14:paraId="58FE03E4" w14:textId="77777777" w:rsidR="000B729B" w:rsidRPr="000B729B" w:rsidRDefault="000B729B" w:rsidP="00445E8D">
      <w:pPr>
        <w:numPr>
          <w:ilvl w:val="0"/>
          <w:numId w:val="11"/>
        </w:numPr>
        <w:jc w:val="both"/>
        <w:rPr>
          <w:rFonts w:ascii="Times New Roman" w:hAnsi="Times New Roman" w:cs="Times New Roman"/>
          <w:sz w:val="24"/>
          <w:szCs w:val="24"/>
          <w:lang w:val="es-ES"/>
        </w:rPr>
      </w:pPr>
      <w:r w:rsidRPr="000B729B">
        <w:rPr>
          <w:rFonts w:ascii="Times New Roman" w:hAnsi="Times New Roman" w:cs="Times New Roman"/>
          <w:b/>
          <w:bCs/>
          <w:sz w:val="24"/>
          <w:szCs w:val="24"/>
          <w:lang w:val="es-ES"/>
        </w:rPr>
        <w:lastRenderedPageBreak/>
        <w:t>Recursos Financieros</w:t>
      </w:r>
      <w:r w:rsidRPr="000B729B">
        <w:rPr>
          <w:rFonts w:ascii="Times New Roman" w:hAnsi="Times New Roman" w:cs="Times New Roman"/>
          <w:sz w:val="24"/>
          <w:szCs w:val="24"/>
          <w:lang w:val="es-ES"/>
        </w:rPr>
        <w:t>: Sistemas comerciales pueden ser costosos para instituciones públicas.</w:t>
      </w:r>
    </w:p>
    <w:p w14:paraId="23E8349F" w14:textId="77777777" w:rsidR="000B729B" w:rsidRPr="000B729B" w:rsidRDefault="000B729B" w:rsidP="00445E8D">
      <w:pPr>
        <w:numPr>
          <w:ilvl w:val="0"/>
          <w:numId w:val="11"/>
        </w:numPr>
        <w:jc w:val="both"/>
        <w:rPr>
          <w:rFonts w:ascii="Times New Roman" w:hAnsi="Times New Roman" w:cs="Times New Roman"/>
          <w:sz w:val="24"/>
          <w:szCs w:val="24"/>
          <w:lang w:val="es-ES"/>
        </w:rPr>
      </w:pPr>
      <w:r w:rsidRPr="000B729B">
        <w:rPr>
          <w:rFonts w:ascii="Times New Roman" w:hAnsi="Times New Roman" w:cs="Times New Roman"/>
          <w:b/>
          <w:bCs/>
          <w:sz w:val="24"/>
          <w:szCs w:val="24"/>
          <w:lang w:val="es-ES"/>
        </w:rPr>
        <w:t>Capacitación</w:t>
      </w:r>
      <w:r w:rsidRPr="000B729B">
        <w:rPr>
          <w:rFonts w:ascii="Times New Roman" w:hAnsi="Times New Roman" w:cs="Times New Roman"/>
          <w:sz w:val="24"/>
          <w:szCs w:val="24"/>
          <w:lang w:val="es-ES"/>
        </w:rPr>
        <w:t>: La resistencia al cambio y la necesidad de entrenamiento prolongado son barreras comunes.</w:t>
      </w:r>
    </w:p>
    <w:p w14:paraId="1E3775BB" w14:textId="77777777" w:rsidR="000B729B" w:rsidRPr="000B729B" w:rsidRDefault="000B729B" w:rsidP="00445E8D">
      <w:pPr>
        <w:numPr>
          <w:ilvl w:val="0"/>
          <w:numId w:val="11"/>
        </w:numPr>
        <w:jc w:val="both"/>
        <w:rPr>
          <w:rFonts w:ascii="Times New Roman" w:hAnsi="Times New Roman" w:cs="Times New Roman"/>
          <w:sz w:val="24"/>
          <w:szCs w:val="24"/>
          <w:lang w:val="es-ES"/>
        </w:rPr>
      </w:pPr>
      <w:r w:rsidRPr="000B729B">
        <w:rPr>
          <w:rFonts w:ascii="Times New Roman" w:hAnsi="Times New Roman" w:cs="Times New Roman"/>
          <w:b/>
          <w:bCs/>
          <w:sz w:val="24"/>
          <w:szCs w:val="24"/>
          <w:lang w:val="es-ES"/>
        </w:rPr>
        <w:t>Infraestructura</w:t>
      </w:r>
      <w:r w:rsidRPr="000B729B">
        <w:rPr>
          <w:rFonts w:ascii="Times New Roman" w:hAnsi="Times New Roman" w:cs="Times New Roman"/>
          <w:sz w:val="24"/>
          <w:szCs w:val="24"/>
          <w:lang w:val="es-ES"/>
        </w:rPr>
        <w:t>: Limitaciones técnicas (ej. conectividad en zonas rurales) afectan la implementación.</w:t>
      </w:r>
    </w:p>
    <w:p w14:paraId="6687964E" w14:textId="548A446B" w:rsidR="000B729B" w:rsidRPr="00445E8D" w:rsidRDefault="00445E8D" w:rsidP="00445E8D">
      <w:pPr>
        <w:jc w:val="both"/>
        <w:rPr>
          <w:rFonts w:ascii="Times New Roman" w:hAnsi="Times New Roman" w:cs="Times New Roman"/>
          <w:b/>
          <w:bCs/>
          <w:sz w:val="24"/>
          <w:szCs w:val="24"/>
          <w:lang w:val="es-ES"/>
        </w:rPr>
      </w:pPr>
      <w:r w:rsidRPr="00445E8D">
        <w:rPr>
          <w:rFonts w:ascii="Times New Roman" w:hAnsi="Times New Roman" w:cs="Times New Roman"/>
          <w:b/>
          <w:bCs/>
          <w:sz w:val="24"/>
          <w:szCs w:val="24"/>
          <w:lang w:val="es-ES"/>
        </w:rPr>
        <w:t xml:space="preserve">Referencias </w:t>
      </w:r>
    </w:p>
    <w:sdt>
      <w:sdtPr>
        <w:rPr>
          <w:rFonts w:ascii="Times New Roman" w:hAnsi="Times New Roman" w:cs="Times New Roman"/>
          <w:color w:val="000000"/>
          <w:sz w:val="24"/>
          <w:szCs w:val="24"/>
          <w:lang w:val="es-ES"/>
        </w:rPr>
        <w:tag w:val="MENDELEY_BIBLIOGRAPHY"/>
        <w:id w:val="-1810085637"/>
        <w:placeholder>
          <w:docPart w:val="DefaultPlaceholder_-1854013440"/>
        </w:placeholder>
      </w:sdtPr>
      <w:sdtContent>
        <w:p w14:paraId="3A818232" w14:textId="77777777" w:rsidR="00445E8D" w:rsidRPr="00445E8D" w:rsidRDefault="00445E8D">
          <w:pPr>
            <w:autoSpaceDE w:val="0"/>
            <w:autoSpaceDN w:val="0"/>
            <w:ind w:hanging="640"/>
            <w:divId w:val="1089082479"/>
            <w:rPr>
              <w:rFonts w:eastAsia="Times New Roman"/>
              <w:color w:val="000000"/>
              <w:kern w:val="0"/>
              <w:sz w:val="24"/>
              <w:szCs w:val="24"/>
              <w:lang w:val="en-US"/>
              <w14:ligatures w14:val="none"/>
            </w:rPr>
          </w:pPr>
          <w:r w:rsidRPr="00445E8D">
            <w:rPr>
              <w:rFonts w:eastAsia="Times New Roman"/>
              <w:color w:val="000000"/>
              <w:lang w:val="en-US"/>
            </w:rPr>
            <w:t>[1]</w:t>
          </w:r>
          <w:r w:rsidRPr="00445E8D">
            <w:rPr>
              <w:rFonts w:eastAsia="Times New Roman"/>
              <w:color w:val="000000"/>
              <w:lang w:val="en-US"/>
            </w:rPr>
            <w:tab/>
            <w:t xml:space="preserve">J. L. Fernández-Alemán, I. C. Señor, P. ángel O. Lozoya, and A. Toval, “Security and privacy in electronic health records: A systematic literature review,” </w:t>
          </w:r>
          <w:r w:rsidRPr="00445E8D">
            <w:rPr>
              <w:rFonts w:eastAsia="Times New Roman"/>
              <w:i/>
              <w:iCs/>
              <w:color w:val="000000"/>
              <w:lang w:val="en-US"/>
            </w:rPr>
            <w:t>J Biomed Inform</w:t>
          </w:r>
          <w:r w:rsidRPr="00445E8D">
            <w:rPr>
              <w:rFonts w:eastAsia="Times New Roman"/>
              <w:color w:val="000000"/>
              <w:lang w:val="en-US"/>
            </w:rPr>
            <w:t>, vol. 46, no. 3, pp. 541–562, Jun. 2013, doi: 10.1016/J.JBI.2012.12.003.</w:t>
          </w:r>
        </w:p>
        <w:p w14:paraId="156C84E5" w14:textId="77777777" w:rsidR="00445E8D" w:rsidRPr="00445E8D" w:rsidRDefault="00445E8D">
          <w:pPr>
            <w:autoSpaceDE w:val="0"/>
            <w:autoSpaceDN w:val="0"/>
            <w:ind w:hanging="640"/>
            <w:divId w:val="1000544454"/>
            <w:rPr>
              <w:rFonts w:eastAsia="Times New Roman"/>
              <w:color w:val="000000"/>
              <w:lang w:val="en-US"/>
            </w:rPr>
          </w:pPr>
          <w:r w:rsidRPr="00445E8D">
            <w:rPr>
              <w:rFonts w:eastAsia="Times New Roman"/>
              <w:color w:val="000000"/>
              <w:lang w:val="en-US"/>
            </w:rPr>
            <w:t>[2]</w:t>
          </w:r>
          <w:r w:rsidRPr="00445E8D">
            <w:rPr>
              <w:rFonts w:eastAsia="Times New Roman"/>
              <w:color w:val="000000"/>
              <w:lang w:val="en-US"/>
            </w:rPr>
            <w:tab/>
            <w:t xml:space="preserve">L. J. Basile, N. Carbonara, U. Panniello, and R. Pellegrino, “The role of big data analytics in improving the quality of healthcare services in the Italian context: The mediating role of risk management,” </w:t>
          </w:r>
          <w:r w:rsidRPr="00445E8D">
            <w:rPr>
              <w:rFonts w:eastAsia="Times New Roman"/>
              <w:i/>
              <w:iCs/>
              <w:color w:val="000000"/>
              <w:lang w:val="en-US"/>
            </w:rPr>
            <w:t>Technovation</w:t>
          </w:r>
          <w:r w:rsidRPr="00445E8D">
            <w:rPr>
              <w:rFonts w:eastAsia="Times New Roman"/>
              <w:color w:val="000000"/>
              <w:lang w:val="en-US"/>
            </w:rPr>
            <w:t>, vol. 133, p. 103010, May 2024, doi: 10.1016/J.TECHNOVATION.2024.103010.</w:t>
          </w:r>
        </w:p>
        <w:p w14:paraId="7F32F8AA" w14:textId="77777777" w:rsidR="00445E8D" w:rsidRPr="00445E8D" w:rsidRDefault="00445E8D">
          <w:pPr>
            <w:autoSpaceDE w:val="0"/>
            <w:autoSpaceDN w:val="0"/>
            <w:ind w:hanging="640"/>
            <w:divId w:val="554047731"/>
            <w:rPr>
              <w:rFonts w:eastAsia="Times New Roman"/>
              <w:color w:val="000000"/>
              <w:lang w:val="en-US"/>
            </w:rPr>
          </w:pPr>
          <w:r w:rsidRPr="00445E8D">
            <w:rPr>
              <w:rFonts w:eastAsia="Times New Roman"/>
              <w:color w:val="000000"/>
              <w:lang w:val="en-US"/>
            </w:rPr>
            <w:t>[3]</w:t>
          </w:r>
          <w:r w:rsidRPr="00445E8D">
            <w:rPr>
              <w:rFonts w:eastAsia="Times New Roman"/>
              <w:color w:val="000000"/>
              <w:lang w:val="en-US"/>
            </w:rPr>
            <w:tab/>
          </w:r>
          <w:r w:rsidRPr="00445E8D">
            <w:rPr>
              <w:rFonts w:eastAsia="Times New Roman"/>
              <w:i/>
              <w:iCs/>
              <w:color w:val="000000"/>
              <w:lang w:val="en-US"/>
            </w:rPr>
            <w:t>2014 IEEE 16th International Conference on e-Health Networking, Applications and Services (Healthcom)</w:t>
          </w:r>
          <w:r w:rsidRPr="00445E8D">
            <w:rPr>
              <w:rFonts w:eastAsia="Times New Roman"/>
              <w:color w:val="000000"/>
              <w:lang w:val="en-US"/>
            </w:rPr>
            <w:t>. IEEE, 2014.</w:t>
          </w:r>
        </w:p>
        <w:p w14:paraId="617A89CB" w14:textId="77777777" w:rsidR="00445E8D" w:rsidRPr="00445E8D" w:rsidRDefault="00445E8D">
          <w:pPr>
            <w:autoSpaceDE w:val="0"/>
            <w:autoSpaceDN w:val="0"/>
            <w:ind w:hanging="640"/>
            <w:divId w:val="510727381"/>
            <w:rPr>
              <w:rFonts w:eastAsia="Times New Roman"/>
              <w:color w:val="000000"/>
              <w:lang w:val="en-US"/>
            </w:rPr>
          </w:pPr>
          <w:r w:rsidRPr="00445E8D">
            <w:rPr>
              <w:rFonts w:eastAsia="Times New Roman"/>
              <w:color w:val="000000"/>
              <w:lang w:val="en-US"/>
            </w:rPr>
            <w:t>[4]</w:t>
          </w:r>
          <w:r w:rsidRPr="00445E8D">
            <w:rPr>
              <w:rFonts w:eastAsia="Times New Roman"/>
              <w:color w:val="000000"/>
              <w:lang w:val="en-US"/>
            </w:rPr>
            <w:tab/>
            <w:t xml:space="preserve">S. Zhang, Y. Y. Quan, and J. Chen, “Construction and application of an ICU nursing electronic medical record quality control system in a Chinese tertiary hospital: a prospective controlled trial,” </w:t>
          </w:r>
          <w:r w:rsidRPr="00445E8D">
            <w:rPr>
              <w:rFonts w:eastAsia="Times New Roman"/>
              <w:i/>
              <w:iCs/>
              <w:color w:val="000000"/>
              <w:lang w:val="en-US"/>
            </w:rPr>
            <w:t>BMC Nurs</w:t>
          </w:r>
          <w:r w:rsidRPr="00445E8D">
            <w:rPr>
              <w:rFonts w:eastAsia="Times New Roman"/>
              <w:color w:val="000000"/>
              <w:lang w:val="en-US"/>
            </w:rPr>
            <w:t>, vol. 23, no. 1, Dec. 2024, doi: 10.1186/s12912-024-02178-3.</w:t>
          </w:r>
        </w:p>
        <w:p w14:paraId="35050A49" w14:textId="77777777" w:rsidR="00445E8D" w:rsidRPr="00445E8D" w:rsidRDefault="00445E8D">
          <w:pPr>
            <w:autoSpaceDE w:val="0"/>
            <w:autoSpaceDN w:val="0"/>
            <w:ind w:hanging="640"/>
            <w:divId w:val="903755107"/>
            <w:rPr>
              <w:rFonts w:eastAsia="Times New Roman"/>
              <w:color w:val="000000"/>
              <w:lang w:val="en-US"/>
            </w:rPr>
          </w:pPr>
          <w:r w:rsidRPr="00445E8D">
            <w:rPr>
              <w:rFonts w:eastAsia="Times New Roman"/>
              <w:color w:val="000000"/>
              <w:lang w:val="en-US"/>
            </w:rPr>
            <w:t>[5]</w:t>
          </w:r>
          <w:r w:rsidRPr="00445E8D">
            <w:rPr>
              <w:rFonts w:eastAsia="Times New Roman"/>
              <w:color w:val="000000"/>
              <w:lang w:val="en-US"/>
            </w:rPr>
            <w:tab/>
            <w:t xml:space="preserve">I. Medina Martínez </w:t>
          </w:r>
          <w:r w:rsidRPr="00445E8D">
            <w:rPr>
              <w:rFonts w:eastAsia="Times New Roman"/>
              <w:i/>
              <w:iCs/>
              <w:color w:val="000000"/>
              <w:lang w:val="en-US"/>
            </w:rPr>
            <w:t>et al.</w:t>
          </w:r>
          <w:r w:rsidRPr="00445E8D">
            <w:rPr>
              <w:rFonts w:eastAsia="Times New Roman"/>
              <w:color w:val="000000"/>
              <w:lang w:val="en-US"/>
            </w:rPr>
            <w:t xml:space="preserve">, “Evaluation of the Evolution of Digital Nursing Interventions in an Emergency Unit: An Observational Study,” </w:t>
          </w:r>
          <w:r w:rsidRPr="00445E8D">
            <w:rPr>
              <w:rFonts w:eastAsia="Times New Roman"/>
              <w:i/>
              <w:iCs/>
              <w:color w:val="000000"/>
              <w:lang w:val="en-US"/>
            </w:rPr>
            <w:t>J Pers Med</w:t>
          </w:r>
          <w:r w:rsidRPr="00445E8D">
            <w:rPr>
              <w:rFonts w:eastAsia="Times New Roman"/>
              <w:color w:val="000000"/>
              <w:lang w:val="en-US"/>
            </w:rPr>
            <w:t>, vol. 13, no. 5, May 2023, doi: 10.3390/jpm13050712.</w:t>
          </w:r>
        </w:p>
        <w:p w14:paraId="6EF595C9" w14:textId="1D686EAF" w:rsidR="00445E8D" w:rsidRPr="00445E8D" w:rsidRDefault="00445E8D" w:rsidP="00445E8D">
          <w:pPr>
            <w:jc w:val="both"/>
            <w:rPr>
              <w:rFonts w:ascii="Times New Roman" w:hAnsi="Times New Roman" w:cs="Times New Roman"/>
              <w:sz w:val="24"/>
              <w:szCs w:val="24"/>
              <w:lang w:val="es-ES"/>
            </w:rPr>
          </w:pPr>
          <w:r w:rsidRPr="00445E8D">
            <w:rPr>
              <w:rFonts w:eastAsia="Times New Roman"/>
              <w:color w:val="000000"/>
              <w:lang w:val="en-US"/>
            </w:rPr>
            <w:t> </w:t>
          </w:r>
        </w:p>
      </w:sdtContent>
    </w:sdt>
    <w:p w14:paraId="09E176AA" w14:textId="72B6701A" w:rsidR="005B3BC5" w:rsidRPr="00445E8D" w:rsidRDefault="005B3BC5" w:rsidP="00445E8D">
      <w:pPr>
        <w:jc w:val="both"/>
        <w:rPr>
          <w:rFonts w:ascii="Times New Roman" w:hAnsi="Times New Roman" w:cs="Times New Roman"/>
          <w:sz w:val="24"/>
          <w:szCs w:val="24"/>
        </w:rPr>
      </w:pPr>
    </w:p>
    <w:sectPr w:rsidR="005B3BC5" w:rsidRPr="00445E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9BC19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i1025" type="#_x0000_t75" style="width:11.25pt;height:11.25pt;visibility:visible;mso-wrap-style:square">
            <v:imagedata r:id="rId1" o:title="mso2389"/>
          </v:shape>
        </w:pict>
      </mc:Choice>
      <mc:Fallback>
        <w:drawing>
          <wp:inline distT="0" distB="0" distL="0" distR="0" wp14:anchorId="2A244E23" wp14:editId="4DD65CDF">
            <wp:extent cx="142875" cy="142875"/>
            <wp:effectExtent l="0" t="0" r="9525" b="9525"/>
            <wp:docPr id="378289357" name="Imagen 2" descr="C:\Users\hghk\AppData\Local\Temp\mso238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486107" name="Imagen 1115486107" descr="C:\Users\hghk\AppData\Local\Temp\mso2389.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B1389B"/>
    <w:multiLevelType w:val="hybridMultilevel"/>
    <w:tmpl w:val="AE6255A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3B57DF"/>
    <w:multiLevelType w:val="hybridMultilevel"/>
    <w:tmpl w:val="21982FA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55443B"/>
    <w:multiLevelType w:val="hybridMultilevel"/>
    <w:tmpl w:val="BD70FB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5F2835"/>
    <w:multiLevelType w:val="multilevel"/>
    <w:tmpl w:val="9DDC7D8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02867"/>
    <w:multiLevelType w:val="hybridMultilevel"/>
    <w:tmpl w:val="6BE22B5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978546F"/>
    <w:multiLevelType w:val="hybridMultilevel"/>
    <w:tmpl w:val="46F8F626"/>
    <w:lvl w:ilvl="0" w:tplc="0C0A0007">
      <w:start w:val="1"/>
      <w:numFmt w:val="bullet"/>
      <w:lvlText w:val=""/>
      <w:lvlPicBulletId w:val="0"/>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D8B0FF8"/>
    <w:multiLevelType w:val="hybridMultilevel"/>
    <w:tmpl w:val="B1B2915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9777BB"/>
    <w:multiLevelType w:val="hybridMultilevel"/>
    <w:tmpl w:val="1494DDF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A581B63"/>
    <w:multiLevelType w:val="multilevel"/>
    <w:tmpl w:val="AF6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C02922"/>
    <w:multiLevelType w:val="hybridMultilevel"/>
    <w:tmpl w:val="6B10A0D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E9F49DB"/>
    <w:multiLevelType w:val="hybridMultilevel"/>
    <w:tmpl w:val="D7D6CD2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5F63892"/>
    <w:multiLevelType w:val="hybridMultilevel"/>
    <w:tmpl w:val="08B2D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91459165">
    <w:abstractNumId w:val="11"/>
  </w:num>
  <w:num w:numId="2" w16cid:durableId="1408185100">
    <w:abstractNumId w:val="1"/>
  </w:num>
  <w:num w:numId="3" w16cid:durableId="2101677232">
    <w:abstractNumId w:val="0"/>
  </w:num>
  <w:num w:numId="4" w16cid:durableId="1887447374">
    <w:abstractNumId w:val="9"/>
  </w:num>
  <w:num w:numId="5" w16cid:durableId="888490747">
    <w:abstractNumId w:val="7"/>
  </w:num>
  <w:num w:numId="6" w16cid:durableId="1322345979">
    <w:abstractNumId w:val="2"/>
  </w:num>
  <w:num w:numId="7" w16cid:durableId="288439705">
    <w:abstractNumId w:val="6"/>
  </w:num>
  <w:num w:numId="8" w16cid:durableId="1363167929">
    <w:abstractNumId w:val="10"/>
  </w:num>
  <w:num w:numId="9" w16cid:durableId="1658457786">
    <w:abstractNumId w:val="5"/>
  </w:num>
  <w:num w:numId="10" w16cid:durableId="310333731">
    <w:abstractNumId w:val="8"/>
  </w:num>
  <w:num w:numId="11" w16cid:durableId="826753023">
    <w:abstractNumId w:val="3"/>
  </w:num>
  <w:num w:numId="12" w16cid:durableId="8300291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0A7"/>
    <w:rsid w:val="00080E95"/>
    <w:rsid w:val="000B729B"/>
    <w:rsid w:val="003019A7"/>
    <w:rsid w:val="00445E8D"/>
    <w:rsid w:val="005B3BC5"/>
    <w:rsid w:val="006130A7"/>
    <w:rsid w:val="00857338"/>
    <w:rsid w:val="00A23CD5"/>
    <w:rsid w:val="00A61001"/>
    <w:rsid w:val="00E739EC"/>
    <w:rsid w:val="00F55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8ADA"/>
  <w15:chartTrackingRefBased/>
  <w15:docId w15:val="{028EBD6F-4131-4317-96EB-56DBB901F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6130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130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130A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130A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130A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130A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130A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130A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130A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30A7"/>
    <w:rPr>
      <w:rFonts w:asciiTheme="majorHAnsi" w:eastAsiaTheme="majorEastAsia" w:hAnsiTheme="majorHAnsi" w:cstheme="majorBidi"/>
      <w:color w:val="2F5496" w:themeColor="accent1" w:themeShade="BF"/>
      <w:sz w:val="40"/>
      <w:szCs w:val="40"/>
      <w:lang w:val="es-EC"/>
    </w:rPr>
  </w:style>
  <w:style w:type="character" w:customStyle="1" w:styleId="Ttulo2Car">
    <w:name w:val="Título 2 Car"/>
    <w:basedOn w:val="Fuentedeprrafopredeter"/>
    <w:link w:val="Ttulo2"/>
    <w:uiPriority w:val="9"/>
    <w:semiHidden/>
    <w:rsid w:val="006130A7"/>
    <w:rPr>
      <w:rFonts w:asciiTheme="majorHAnsi" w:eastAsiaTheme="majorEastAsia" w:hAnsiTheme="majorHAnsi" w:cstheme="majorBidi"/>
      <w:color w:val="2F5496" w:themeColor="accent1" w:themeShade="BF"/>
      <w:sz w:val="32"/>
      <w:szCs w:val="32"/>
      <w:lang w:val="es-EC"/>
    </w:rPr>
  </w:style>
  <w:style w:type="character" w:customStyle="1" w:styleId="Ttulo3Car">
    <w:name w:val="Título 3 Car"/>
    <w:basedOn w:val="Fuentedeprrafopredeter"/>
    <w:link w:val="Ttulo3"/>
    <w:uiPriority w:val="9"/>
    <w:semiHidden/>
    <w:rsid w:val="006130A7"/>
    <w:rPr>
      <w:rFonts w:eastAsiaTheme="majorEastAsia" w:cstheme="majorBidi"/>
      <w:color w:val="2F5496" w:themeColor="accent1" w:themeShade="BF"/>
      <w:sz w:val="28"/>
      <w:szCs w:val="28"/>
      <w:lang w:val="es-EC"/>
    </w:rPr>
  </w:style>
  <w:style w:type="character" w:customStyle="1" w:styleId="Ttulo4Car">
    <w:name w:val="Título 4 Car"/>
    <w:basedOn w:val="Fuentedeprrafopredeter"/>
    <w:link w:val="Ttulo4"/>
    <w:uiPriority w:val="9"/>
    <w:semiHidden/>
    <w:rsid w:val="006130A7"/>
    <w:rPr>
      <w:rFonts w:eastAsiaTheme="majorEastAsia" w:cstheme="majorBidi"/>
      <w:i/>
      <w:iCs/>
      <w:color w:val="2F5496" w:themeColor="accent1" w:themeShade="BF"/>
      <w:lang w:val="es-EC"/>
    </w:rPr>
  </w:style>
  <w:style w:type="character" w:customStyle="1" w:styleId="Ttulo5Car">
    <w:name w:val="Título 5 Car"/>
    <w:basedOn w:val="Fuentedeprrafopredeter"/>
    <w:link w:val="Ttulo5"/>
    <w:uiPriority w:val="9"/>
    <w:semiHidden/>
    <w:rsid w:val="006130A7"/>
    <w:rPr>
      <w:rFonts w:eastAsiaTheme="majorEastAsia" w:cstheme="majorBidi"/>
      <w:color w:val="2F5496" w:themeColor="accent1" w:themeShade="BF"/>
      <w:lang w:val="es-EC"/>
    </w:rPr>
  </w:style>
  <w:style w:type="character" w:customStyle="1" w:styleId="Ttulo6Car">
    <w:name w:val="Título 6 Car"/>
    <w:basedOn w:val="Fuentedeprrafopredeter"/>
    <w:link w:val="Ttulo6"/>
    <w:uiPriority w:val="9"/>
    <w:semiHidden/>
    <w:rsid w:val="006130A7"/>
    <w:rPr>
      <w:rFonts w:eastAsiaTheme="majorEastAsia" w:cstheme="majorBidi"/>
      <w:i/>
      <w:iCs/>
      <w:color w:val="595959" w:themeColor="text1" w:themeTint="A6"/>
      <w:lang w:val="es-EC"/>
    </w:rPr>
  </w:style>
  <w:style w:type="character" w:customStyle="1" w:styleId="Ttulo7Car">
    <w:name w:val="Título 7 Car"/>
    <w:basedOn w:val="Fuentedeprrafopredeter"/>
    <w:link w:val="Ttulo7"/>
    <w:uiPriority w:val="9"/>
    <w:semiHidden/>
    <w:rsid w:val="006130A7"/>
    <w:rPr>
      <w:rFonts w:eastAsiaTheme="majorEastAsia" w:cstheme="majorBidi"/>
      <w:color w:val="595959" w:themeColor="text1" w:themeTint="A6"/>
      <w:lang w:val="es-EC"/>
    </w:rPr>
  </w:style>
  <w:style w:type="character" w:customStyle="1" w:styleId="Ttulo8Car">
    <w:name w:val="Título 8 Car"/>
    <w:basedOn w:val="Fuentedeprrafopredeter"/>
    <w:link w:val="Ttulo8"/>
    <w:uiPriority w:val="9"/>
    <w:semiHidden/>
    <w:rsid w:val="006130A7"/>
    <w:rPr>
      <w:rFonts w:eastAsiaTheme="majorEastAsia" w:cstheme="majorBidi"/>
      <w:i/>
      <w:iCs/>
      <w:color w:val="272727" w:themeColor="text1" w:themeTint="D8"/>
      <w:lang w:val="es-EC"/>
    </w:rPr>
  </w:style>
  <w:style w:type="character" w:customStyle="1" w:styleId="Ttulo9Car">
    <w:name w:val="Título 9 Car"/>
    <w:basedOn w:val="Fuentedeprrafopredeter"/>
    <w:link w:val="Ttulo9"/>
    <w:uiPriority w:val="9"/>
    <w:semiHidden/>
    <w:rsid w:val="006130A7"/>
    <w:rPr>
      <w:rFonts w:eastAsiaTheme="majorEastAsia" w:cstheme="majorBidi"/>
      <w:color w:val="272727" w:themeColor="text1" w:themeTint="D8"/>
      <w:lang w:val="es-EC"/>
    </w:rPr>
  </w:style>
  <w:style w:type="paragraph" w:styleId="Ttulo">
    <w:name w:val="Title"/>
    <w:basedOn w:val="Normal"/>
    <w:next w:val="Normal"/>
    <w:link w:val="TtuloCar"/>
    <w:uiPriority w:val="10"/>
    <w:qFormat/>
    <w:rsid w:val="00613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30A7"/>
    <w:rPr>
      <w:rFonts w:asciiTheme="majorHAnsi" w:eastAsiaTheme="majorEastAsia" w:hAnsiTheme="majorHAnsi" w:cstheme="majorBidi"/>
      <w:spacing w:val="-10"/>
      <w:kern w:val="28"/>
      <w:sz w:val="56"/>
      <w:szCs w:val="56"/>
      <w:lang w:val="es-EC"/>
    </w:rPr>
  </w:style>
  <w:style w:type="paragraph" w:styleId="Subttulo">
    <w:name w:val="Subtitle"/>
    <w:basedOn w:val="Normal"/>
    <w:next w:val="Normal"/>
    <w:link w:val="SubttuloCar"/>
    <w:uiPriority w:val="11"/>
    <w:qFormat/>
    <w:rsid w:val="006130A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130A7"/>
    <w:rPr>
      <w:rFonts w:eastAsiaTheme="majorEastAsia" w:cstheme="majorBidi"/>
      <w:color w:val="595959" w:themeColor="text1" w:themeTint="A6"/>
      <w:spacing w:val="15"/>
      <w:sz w:val="28"/>
      <w:szCs w:val="28"/>
      <w:lang w:val="es-EC"/>
    </w:rPr>
  </w:style>
  <w:style w:type="paragraph" w:styleId="Cita">
    <w:name w:val="Quote"/>
    <w:basedOn w:val="Normal"/>
    <w:next w:val="Normal"/>
    <w:link w:val="CitaCar"/>
    <w:uiPriority w:val="29"/>
    <w:qFormat/>
    <w:rsid w:val="006130A7"/>
    <w:pPr>
      <w:spacing w:before="160"/>
      <w:jc w:val="center"/>
    </w:pPr>
    <w:rPr>
      <w:i/>
      <w:iCs/>
      <w:color w:val="404040" w:themeColor="text1" w:themeTint="BF"/>
    </w:rPr>
  </w:style>
  <w:style w:type="character" w:customStyle="1" w:styleId="CitaCar">
    <w:name w:val="Cita Car"/>
    <w:basedOn w:val="Fuentedeprrafopredeter"/>
    <w:link w:val="Cita"/>
    <w:uiPriority w:val="29"/>
    <w:rsid w:val="006130A7"/>
    <w:rPr>
      <w:i/>
      <w:iCs/>
      <w:color w:val="404040" w:themeColor="text1" w:themeTint="BF"/>
      <w:lang w:val="es-EC"/>
    </w:rPr>
  </w:style>
  <w:style w:type="paragraph" w:styleId="Prrafodelista">
    <w:name w:val="List Paragraph"/>
    <w:basedOn w:val="Normal"/>
    <w:uiPriority w:val="34"/>
    <w:qFormat/>
    <w:rsid w:val="006130A7"/>
    <w:pPr>
      <w:ind w:left="720"/>
      <w:contextualSpacing/>
    </w:pPr>
  </w:style>
  <w:style w:type="character" w:styleId="nfasisintenso">
    <w:name w:val="Intense Emphasis"/>
    <w:basedOn w:val="Fuentedeprrafopredeter"/>
    <w:uiPriority w:val="21"/>
    <w:qFormat/>
    <w:rsid w:val="006130A7"/>
    <w:rPr>
      <w:i/>
      <w:iCs/>
      <w:color w:val="2F5496" w:themeColor="accent1" w:themeShade="BF"/>
    </w:rPr>
  </w:style>
  <w:style w:type="paragraph" w:styleId="Citadestacada">
    <w:name w:val="Intense Quote"/>
    <w:basedOn w:val="Normal"/>
    <w:next w:val="Normal"/>
    <w:link w:val="CitadestacadaCar"/>
    <w:uiPriority w:val="30"/>
    <w:qFormat/>
    <w:rsid w:val="006130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130A7"/>
    <w:rPr>
      <w:i/>
      <w:iCs/>
      <w:color w:val="2F5496" w:themeColor="accent1" w:themeShade="BF"/>
      <w:lang w:val="es-EC"/>
    </w:rPr>
  </w:style>
  <w:style w:type="character" w:styleId="Referenciaintensa">
    <w:name w:val="Intense Reference"/>
    <w:basedOn w:val="Fuentedeprrafopredeter"/>
    <w:uiPriority w:val="32"/>
    <w:qFormat/>
    <w:rsid w:val="006130A7"/>
    <w:rPr>
      <w:b/>
      <w:bCs/>
      <w:smallCaps/>
      <w:color w:val="2F5496" w:themeColor="accent1" w:themeShade="BF"/>
      <w:spacing w:val="5"/>
    </w:rPr>
  </w:style>
  <w:style w:type="character" w:styleId="Textodelmarcadordeposicin">
    <w:name w:val="Placeholder Text"/>
    <w:basedOn w:val="Fuentedeprrafopredeter"/>
    <w:uiPriority w:val="99"/>
    <w:semiHidden/>
    <w:rsid w:val="00445E8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609774">
      <w:bodyDiv w:val="1"/>
      <w:marLeft w:val="0"/>
      <w:marRight w:val="0"/>
      <w:marTop w:val="0"/>
      <w:marBottom w:val="0"/>
      <w:divBdr>
        <w:top w:val="none" w:sz="0" w:space="0" w:color="auto"/>
        <w:left w:val="none" w:sz="0" w:space="0" w:color="auto"/>
        <w:bottom w:val="none" w:sz="0" w:space="0" w:color="auto"/>
        <w:right w:val="none" w:sz="0" w:space="0" w:color="auto"/>
      </w:divBdr>
    </w:div>
    <w:div w:id="1051534964">
      <w:bodyDiv w:val="1"/>
      <w:marLeft w:val="0"/>
      <w:marRight w:val="0"/>
      <w:marTop w:val="0"/>
      <w:marBottom w:val="0"/>
      <w:divBdr>
        <w:top w:val="none" w:sz="0" w:space="0" w:color="auto"/>
        <w:left w:val="none" w:sz="0" w:space="0" w:color="auto"/>
        <w:bottom w:val="none" w:sz="0" w:space="0" w:color="auto"/>
        <w:right w:val="none" w:sz="0" w:space="0" w:color="auto"/>
      </w:divBdr>
      <w:divsChild>
        <w:div w:id="1089082479">
          <w:marLeft w:val="640"/>
          <w:marRight w:val="0"/>
          <w:marTop w:val="0"/>
          <w:marBottom w:val="0"/>
          <w:divBdr>
            <w:top w:val="none" w:sz="0" w:space="0" w:color="auto"/>
            <w:left w:val="none" w:sz="0" w:space="0" w:color="auto"/>
            <w:bottom w:val="none" w:sz="0" w:space="0" w:color="auto"/>
            <w:right w:val="none" w:sz="0" w:space="0" w:color="auto"/>
          </w:divBdr>
        </w:div>
        <w:div w:id="1000544454">
          <w:marLeft w:val="640"/>
          <w:marRight w:val="0"/>
          <w:marTop w:val="0"/>
          <w:marBottom w:val="0"/>
          <w:divBdr>
            <w:top w:val="none" w:sz="0" w:space="0" w:color="auto"/>
            <w:left w:val="none" w:sz="0" w:space="0" w:color="auto"/>
            <w:bottom w:val="none" w:sz="0" w:space="0" w:color="auto"/>
            <w:right w:val="none" w:sz="0" w:space="0" w:color="auto"/>
          </w:divBdr>
        </w:div>
        <w:div w:id="554047731">
          <w:marLeft w:val="640"/>
          <w:marRight w:val="0"/>
          <w:marTop w:val="0"/>
          <w:marBottom w:val="0"/>
          <w:divBdr>
            <w:top w:val="none" w:sz="0" w:space="0" w:color="auto"/>
            <w:left w:val="none" w:sz="0" w:space="0" w:color="auto"/>
            <w:bottom w:val="none" w:sz="0" w:space="0" w:color="auto"/>
            <w:right w:val="none" w:sz="0" w:space="0" w:color="auto"/>
          </w:divBdr>
        </w:div>
        <w:div w:id="510727381">
          <w:marLeft w:val="640"/>
          <w:marRight w:val="0"/>
          <w:marTop w:val="0"/>
          <w:marBottom w:val="0"/>
          <w:divBdr>
            <w:top w:val="none" w:sz="0" w:space="0" w:color="auto"/>
            <w:left w:val="none" w:sz="0" w:space="0" w:color="auto"/>
            <w:bottom w:val="none" w:sz="0" w:space="0" w:color="auto"/>
            <w:right w:val="none" w:sz="0" w:space="0" w:color="auto"/>
          </w:divBdr>
        </w:div>
        <w:div w:id="903755107">
          <w:marLeft w:val="640"/>
          <w:marRight w:val="0"/>
          <w:marTop w:val="0"/>
          <w:marBottom w:val="0"/>
          <w:divBdr>
            <w:top w:val="none" w:sz="0" w:space="0" w:color="auto"/>
            <w:left w:val="none" w:sz="0" w:space="0" w:color="auto"/>
            <w:bottom w:val="none" w:sz="0" w:space="0" w:color="auto"/>
            <w:right w:val="none" w:sz="0" w:space="0" w:color="auto"/>
          </w:divBdr>
        </w:div>
      </w:divsChild>
    </w:div>
    <w:div w:id="1805003046">
      <w:bodyDiv w:val="1"/>
      <w:marLeft w:val="0"/>
      <w:marRight w:val="0"/>
      <w:marTop w:val="0"/>
      <w:marBottom w:val="0"/>
      <w:divBdr>
        <w:top w:val="none" w:sz="0" w:space="0" w:color="auto"/>
        <w:left w:val="none" w:sz="0" w:space="0" w:color="auto"/>
        <w:bottom w:val="none" w:sz="0" w:space="0" w:color="auto"/>
        <w:right w:val="none" w:sz="0" w:space="0" w:color="auto"/>
      </w:divBdr>
    </w:div>
    <w:div w:id="187669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0074B16-3EB7-406B-B536-B469FD00CB58}"/>
      </w:docPartPr>
      <w:docPartBody>
        <w:p w:rsidR="00000000" w:rsidRDefault="00914CF1">
          <w:r w:rsidRPr="00C84D06">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F1"/>
    <w:rsid w:val="00585A4E"/>
    <w:rsid w:val="00857338"/>
    <w:rsid w:val="00914C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14CF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F34C12-1144-48A7-B4FE-C3E76E9924EC}">
  <we:reference id="wa104382081" version="1.55.1.0" store="en-US" storeType="OMEX"/>
  <we:alternateReferences>
    <we:reference id="WA104382081" version="1.55.1.0" store="" storeType="OMEX"/>
  </we:alternateReferences>
  <we:properties>
    <we:property name="MENDELEY_CITATIONS" value="[{&quot;citationID&quot;:&quot;MENDELEY_CITATION_5fe225fa-bb62-4eb1-915d-d3764a480fa8&quot;,&quot;properties&quot;:{&quot;noteIndex&quot;:0},&quot;isEdited&quot;:false,&quot;manualOverride&quot;:{&quot;isManuallyOverridden&quot;:false,&quot;citeprocText&quot;:&quot;[1]&quot;,&quot;manualOverrideText&quot;:&quot;&quot;},&quot;citationTag&quot;:&quot;MENDELEY_CITATION_v3_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&quot;,&quot;citationItems&quot;:[{&quot;id&quot;:&quot;97dd6bfc-6e85-3ae5-a2bd-8ccacc5e6a48&quot;,&quot;itemData&quot;:{&quot;type&quot;:&quot;article-journal&quot;,&quot;id&quot;:&quot;97dd6bfc-6e85-3ae5-a2bd-8ccacc5e6a48&quot;,&quot;title&quot;:&quot;Security and privacy in electronic health records: A systematic literature review&quot;,&quot;author&quot;:[{&quot;family&quot;:&quot;Fernández-Alemán&quot;,&quot;given&quot;:&quot;José Luis&quot;,&quot;parse-names&quot;:false,&quot;dropping-particle&quot;:&quot;&quot;,&quot;non-dropping-particle&quot;:&quot;&quot;},{&quot;family&quot;:&quot;Señor&quot;,&quot;given&quot;:&quot;Inmaculada Carrión&quot;,&quot;parse-names&quot;:false,&quot;dropping-particle&quot;:&quot;&quot;,&quot;non-dropping-particle&quot;:&quot;&quot;},{&quot;family&quot;:&quot;Lozoya&quot;,&quot;given&quot;:&quot;Pedro ángel Oliver&quot;,&quot;parse-names&quot;:false,&quot;dropping-particle&quot;:&quot;&quot;,&quot;non-dropping-particle&quot;:&quot;&quot;},{&quot;family&quot;:&quot;Toval&quot;,&quot;given&quot;:&quot;Ambrosio&quot;,&quot;parse-names&quot;:false,&quot;dropping-particle&quot;:&quot;&quot;,&quot;non-dropping-particle&quot;:&quot;&quot;}],&quot;container-title&quot;:&quot;Journal of Biomedical Informatics&quot;,&quot;container-title-short&quot;:&quot;J Biomed Inform&quot;,&quot;accessed&quot;:{&quot;date-parts&quot;:[[2025,6,14]]},&quot;DOI&quot;:&quot;10.1016/J.JBI.2012.12.003&quot;,&quot;ISSN&quot;:&quot;1532-0464&quot;,&quot;PMID&quot;:&quot;23305810&quot;,&quot;URL&quot;:&quot;https://www.sciencedirect.com/science/article/pii/S1532046412001864&quot;,&quot;issued&quot;:{&quot;date-parts&quot;:[[2013,6,1]]},&quot;page&quot;:&quot;541-562&quot;,&quot;abstract&quot;:&quot;Objective: To report the results of a systematic literature review concerning the security and privacy of electronic health record (EHR) systems. Data sources: Original articles written in English found in MEDLINE, ACM Digital Library, Wiley InterScience, IEEE Digital Library, Science@Direct, MetaPress, ERIC, CINAHL and Trip Database. Study selection: Only those articles dealing with the security and privacy of EHR systems. Data extraction: The extraction of 775 articles using a predefined search string, the outcome of which was reviewed by three authors and checked by a fourth. Results: A total of 49 articles were selected, of which 26 used standards or regulations related to the privacy and security of EHR data. The most widely used regulations are the Health Insurance Portability and Accountability Act (HIPAA) and the European Data Protection Directive 95/46/EC. We found 23 articles that used symmetric key and/or asymmetric key schemes and 13 articles that employed the pseudo anonymity technique in EHR systems. A total of 11 articles propose the use of a digital signature scheme based on PKI (Public Key Infrastructure) and 13 articles propose a login/password (seven of them combined with a digital certificate or PIN) for authentication. The preferred access control model appears to be Role-Based Access Control (RBAC), since it is used in 27 studies. Ten of these studies discuss who should define the EHR systems' roles. Eleven studies discuss who should provide access to EHR data: patients or health entities. Sixteen of the articles reviewed indicate that it is necessary to override defined access policies in the case of an emergency. In 25 articles an audit-log of the system is produced. Only four studies mention that system users and/or health staff should be trained in security and privacy. Conclusions: Recent years have witnessed the design of standards and the promulgation of directives concerning security and privacy in EHR systems. However, more work should be done to adopt these regulations and to deploy secure EHR systems. © 2013 Elsevier Inc.&quot;,&quot;publisher&quot;:&quot;Academic Press&quot;,&quot;issue&quot;:&quot;3&quot;,&quot;volume&quot;:&quot;46&quot;},&quot;isTemporary&quot;:false,&quot;suppress-author&quot;:false,&quot;composite&quot;:false,&quot;author-only&quot;:false}]},{&quot;citationID&quot;:&quot;MENDELEY_CITATION_e6446f01-f61c-47ac-95ba-00739ec9b405&quot;,&quot;properties&quot;:{&quot;noteIndex&quot;:0},&quot;isEdited&quot;:false,&quot;manualOverride&quot;:{&quot;isManuallyOverridden&quot;:false,&quot;citeprocText&quot;:&quot;[2]&quot;,&quot;manualOverrideText&quot;:&quot;&quot;},&quot;citationTag&quot;:&quot;MENDELEY_CITATION_v3_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&quot;,&quot;citationItems&quot;:[{&quot;id&quot;:&quot;e1a0f438-0afa-338b-aeb7-2b362bd22e59&quot;,&quot;itemData&quot;:{&quot;type&quot;:&quot;article-journal&quot;,&quot;id&quot;:&quot;e1a0f438-0afa-338b-aeb7-2b362bd22e59&quot;,&quot;title&quot;:&quot;The role of big data analytics in improving the quality of healthcare services in the Italian context: The mediating role of risk management&quot;,&quot;author&quot;:[{&quot;family&quot;:&quot;Basile&quot;,&quot;given&quot;:&quot;L. J.&quot;,&quot;parse-names&quot;:false,&quot;dropping-particle&quot;:&quot;&quot;,&quot;non-dropping-particle&quot;:&quot;&quot;},{&quot;family&quot;:&quot;Carbonara&quot;,&quot;given&quot;:&quot;N.&quot;,&quot;parse-names&quot;:false,&quot;dropping-particle&quot;:&quot;&quot;,&quot;non-dropping-particle&quot;:&quot;&quot;},{&quot;family&quot;:&quot;Panniello&quot;,&quot;given&quot;:&quot;U.&quot;,&quot;parse-names&quot;:false,&quot;dropping-particle&quot;:&quot;&quot;,&quot;non-dropping-particle&quot;:&quot;&quot;},{&quot;family&quot;:&quot;Pellegrino&quot;,&quot;given&quot;:&quot;R.&quot;,&quot;parse-names&quot;:false,&quot;dropping-particle&quot;:&quot;&quot;,&quot;non-dropping-particle&quot;:&quot;&quot;}],&quot;container-title&quot;:&quot;Technovation&quot;,&quot;accessed&quot;:{&quot;date-parts&quot;:[[2025,6,14]]},&quot;DOI&quot;:&quot;10.1016/J.TECHNOVATION.2024.103010&quot;,&quot;ISSN&quot;:&quot;0166-4972&quot;,&quot;URL&quot;:&quot;https://www.sciencedirect.com/science/article/pii/S0166497224000609&quot;,&quot;issued&quot;:{&quot;date-parts&quot;:[[2024,5,1]]},&quot;page&quot;:&quot;103010&quot;,&quot;abstract&quot;:&quot;Digital transformation is revolutionizing many industries and increasingly more organizations are adopting digital technologies in their processes. The adoption and integration of digital technologies are boosting the production of data that can be collected, analyzed, and exploited for decision-making through big data analytics. Data can play a significant role in healthcare since it is a complex system where every decision is affected by risk and uncertainty. This study investigates how big data analytics (BDA) enables the use of risk management (RM) practices, resulting in improving the quality of healthcare services (QoHS). It also analyses the indirect effect of BDA on the QoHS through the use of RM practices. To this aim, 204 responses from Italian healthcare professionals were collected and investigated via the lens of Organizational Information Processing Theory using PLS-SEM methodology. The results revealed that BDA contributed positively and significantly to the use of RM practices, while only the use of risk identification and monitoring practices impact healthcare service quality significantly and mediate the relationship between BDA and QoHS. The results provide managerial insights about the use of data to support the decision-making process in healthcare showing that decision-makers should focus their effort on integrating data-driven tools and capabilities with RM practices to reduce the uncertainty surrounding this environment and ensure a higher quality of healthcare services.&quot;,&quot;publisher&quot;:&quot;Elsevier&quot;,&quot;volume&quot;:&quot;133&quot;,&quot;container-title-short&quot;:&quot;&quot;},&quot;isTemporary&quot;:false,&quot;suppress-author&quot;:false,&quot;composite&quot;:false,&quot;author-only&quot;:false}]},{&quot;citationID&quot;:&quot;MENDELEY_CITATION_80840e30-c4a5-4d9f-96e6-4fa87b16f828&quot;,&quot;properties&quot;:{&quot;noteIndex&quot;:0},&quot;isEdited&quot;:false,&quot;manualOverride&quot;:{&quot;isManuallyOverridden&quot;:false,&quot;citeprocText&quot;:&quot;[3]&quot;,&quot;manualOverrideText&quot;:&quot;&quot;},&quot;citationTag&quot;:&quot;MENDELEY_CITATION_v3_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&quot;,&quot;citationItems&quot;:[{&quot;id&quot;:&quot;3bd502ba-c09c-3550-b551-9246e91b04f6&quot;,&quot;itemData&quot;:{&quot;type&quot;:&quot;book&quot;,&quot;id&quot;:&quot;3bd502ba-c09c-3550-b551-9246e91b04f6&quot;,&quot;title&quot;:&quot;2014 IEEE 16th International Conference on e-Health Networking, Applications and Services (Healthcom)&quot;,&quot;ISBN&quot;:&quot;9781479966448&quot;,&quot;issued&quot;:{&quot;date-parts&quot;:[[2014]]},&quot;abstract&quot;:&quot;IEEE Catalog Number: CFP14545-ART. Annotation IEEE Healthcom 2014 aims at bringing together interested parties from around the world working in the health care field to exchange ideas, to discuss innovative and emerging solutions, and to develop collaborations eHealth is defined as the cost effective and secure use of information and communications technologies in support of health and the related fields, including health care related services, surveillance, literature, education, knowledge, and research, both at the local site and at a distance It will make personalized medicine possible and affordable in the near future The adoption of eHealth technologies in medical fields creates huge opportunities yet lots of challenges still need to be resolved to build reliable, secure, and efficient networks or platforms with great flexibility. &quot;,&quot;publisher&quot;:&quot;IEEE&quot;,&quot;container-title-short&quot;:&quot;&quot;},&quot;isTemporary&quot;:false,&quot;suppress-author&quot;:false,&quot;composite&quot;:false,&quot;author-only&quot;:false}]},{&quot;citationID&quot;:&quot;MENDELEY_CITATION_f3844eba-d1e6-4c51-b928-04595e0c5b57&quot;,&quot;properties&quot;:{&quot;noteIndex&quot;:0},&quot;isEdited&quot;:false,&quot;manualOverride&quot;:{&quot;isManuallyOverridden&quot;:false,&quot;citeprocText&quot;:&quot;[4]&quot;,&quot;manualOverrideText&quot;:&quot;&quot;},&quot;citationTag&quot;:&quot;MENDELEY_CITATION_v3_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&quot;,&quot;citationItems&quot;:[{&quot;id&quot;:&quot;308e1243-3673-3526-9ea0-bbc53626feeb&quot;,&quot;itemData&quot;:{&quot;type&quot;:&quot;article-journal&quot;,&quot;id&quot;:&quot;308e1243-3673-3526-9ea0-bbc53626feeb&quot;,&quot;title&quot;:&quot;Construction and application of an ICU nursing electronic medical record quality control system in a Chinese tertiary hospital: a prospective controlled trial&quot;,&quot;author&quot;:[{&quot;family&quot;:&quot;Zhang&quot;,&quot;given&quot;:&quot;Shuai&quot;,&quot;parse-names&quot;:false,&quot;dropping-particle&quot;:&quot;&quot;,&quot;non-dropping-particle&quot;:&quot;&quot;},{&quot;family&quot;:&quot;Quan&quot;,&quot;given&quot;:&quot;Yin Yin&quot;,&quot;parse-names&quot;:false,&quot;dropping-particle&quot;:&quot;&quot;,&quot;non-dropping-particle&quot;:&quot;&quot;},{&quot;family&quot;:&quot;Chen&quot;,&quot;given&quot;:&quot;Juanhong&quot;,&quot;parse-names&quot;:false,&quot;dropping-particle&quot;:&quot;&quot;,&quot;non-dropping-particle&quot;:&quot;&quot;}],&quot;container-title&quot;:&quot;BMC Nursing&quot;,&quot;container-title-short&quot;:&quot;BMC Nurs&quot;,&quot;DOI&quot;:&quot;10.1186/s12912-024-02178-3&quot;,&quot;ISSN&quot;:&quot;14726955&quot;,&quot;issued&quot;:{&quot;date-parts&quot;:[[2024,12,1]]},&quot;abstract&quot;:&quot;Background: ICU nurses provide critical care and meticulously document electronic medical records (EMRs), tracking vital signs, interventions, and medication hourly. Despite China’s ICUs effectively integrating real-time monitor and ventilator data into EMRs, challenges persist. Patient movements can introduce inaccuracies, and the demands of critical care may lead nurses to miss assessments like pain and nutrition. Traditional manual EMR verification is inefficient and error-prone, highlighting the urgent need for standardized, technology-aided EMR practices in ICU nursing. Objective: This study aimed to describe the development and evaluation of an electronic medical records quality control system implemented in a Chinese tertiary care ICU setting, where current practices impact the accuracy of electronic medical records. Methods: A prospective controlled trial was conducted with 600 ICU patients in Zhejiang Province from January to December 2023. An automated EMR quality control system was implemented in July 2023, facilitating real-time data collection and quality control for vital signs, medication management, and nursing evaluations. Results: After implementing the ICU nursing electronic medical record quality control system, the prevalence of false data on vital signs decreased from 9 to 1.33%. Additionally, the incidence of incomplete medication administration dropped from 3.33 to 1.67%, and the rate of missing evaluations of assessment items in EMRs was reduced from 8 to 1.33%. Besides, the average time spent on quality control of the electronic medical records was 62 (48,76) seconds per record, which was significantly lower than the 264 (195.5,337.5) seconds using the traditional method. The nurses’ satisfaction with the nursing electronic medical record quality control was (105.73 ± 9.31). Conclusions: The ICU nursing electronic medical record quality control system has led to substantial improvements in the quality and reliability of EMRs. The reduction in false data on vital signs, instances of incomplete medication administration, and missing evaluations of assessment items demonstrates the system’s positive impact on nursing documentation practices. These improvements not only enhance the accuracy of patient records but also contribute to better patient care and safety within the ICU setting.&quot;,&quot;publisher&quot;:&quot;BioMed Central Ltd&quot;,&quot;issue&quot;:&quot;1&quot;,&quot;volume&quot;:&quot;23&quot;},&quot;isTemporary&quot;:false,&quot;suppress-author&quot;:false,&quot;composite&quot;:false,&quot;author-only&quot;:false}]},{&quot;citationID&quot;:&quot;MENDELEY_CITATION_b20988fe-b66e-45ae-9153-d4c8961e4805&quot;,&quot;properties&quot;:{&quot;noteIndex&quot;:0},&quot;isEdited&quot;:false,&quot;manualOverride&quot;:{&quot;isManuallyOverridden&quot;:false,&quot;citeprocText&quot;:&quot;[5]&quot;,&quot;manualOverrideText&quot;:&quot;&quot;},&quot;citationTag&quot;:&quot;MENDELEY_CITATION_v3_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&quot;,&quot;citationItems&quot;:[{&quot;id&quot;:&quot;b7395aba-a42d-3e6b-b918-b835b1d3e674&quot;,&quot;itemData&quot;:{&quot;type&quot;:&quot;article-journal&quot;,&quot;id&quot;:&quot;b7395aba-a42d-3e6b-b918-b835b1d3e674&quot;,&quot;title&quot;:&quot;Evaluation of the Evolution of Digital Nursing Interventions in an Emergency Unit: An Observational Study&quot;,&quot;author&quot;:[{&quot;family&quot;:&quot;Medina Martínez&quot;,&quot;given&quot;:&quot;Irene&quot;,&quot;parse-names&quot;:false,&quot;dropping-particle&quot;:&quot;&quot;,&quot;non-dropping-particle&quot;:&quot;&quot;},{&quot;family&quot;:&quot;Sánchez-García&quot;,&quot;given&quot;:&quot;Juan Carlos&quot;,&quot;parse-names&quot;:false,&quot;dropping-particle&quot;:&quot;&quot;,&quot;non-dropping-particle&quot;:&quot;&quot;},{&quot;family&quot;:&quot;Cortés-Martín&quot;,&quot;given&quot;:&quot;Jonathan&quot;,&quot;parse-names&quot;:false,&quot;dropping-particle&quot;:&quot;&quot;,&quot;non-dropping-particle&quot;:&quot;&quot;},{&quot;family&quot;:&quot;Díaz-Rodríguez&quot;,&quot;given&quot;:&quot;Lourdes&quot;,&quot;parse-names&quot;:false,&quot;dropping-particle&quot;:&quot;&quot;,&quot;non-dropping-particle&quot;:&quot;&quot;},{&quot;family&quot;:&quot;Limonchi Pérez&quot;,&quot;given&quot;:&quot;María Mercedes&quot;,&quot;parse-names&quot;:false,&quot;dropping-particle&quot;:&quot;&quot;,&quot;non-dropping-particle&quot;:&quot;&quot;},{&quot;family&quot;:&quot;Vargas Román&quot;,&quot;given&quot;:&quot;Keyla&quot;,&quot;parse-names&quot;:false,&quot;dropping-particle&quot;:&quot;&quot;,&quot;non-dropping-particle&quot;:&quot;&quot;},{&quot;family&quot;:&quot;Rodríguez-Blanque&quot;,&quot;given&quot;:&quot;Raquel&quot;,&quot;parse-names&quot;:false,&quot;dropping-particle&quot;:&quot;&quot;,&quot;non-dropping-particle&quot;:&quot;&quot;}],&quot;container-title&quot;:&quot;Journal of Personalized Medicine&quot;,&quot;container-title-short&quot;:&quot;J Pers Med&quot;,&quot;DOI&quot;:&quot;10.3390/jpm13050712&quot;,&quot;ISSN&quot;:&quot;20754426&quot;,&quot;issued&quot;:{&quot;date-parts&quot;:[[2023,5,1]]},&quot;abstract&quot;:&quot;This study aimed to examine the influence of new ICTs on the recording of nursing interventions in the Emergency Unit of the High Resolution Hospital (HRH) of Loja (Granada), Spain. A descriptive observational study was conducted to analyze the evolution of the Nursing Interventions (NIC) records in the Emergency Unit of the Loja HRH (Granada) from 2017 to 2021. Results showed that 11,076 NIC registrations were exploited, which increased by 51.2% from 2017 to 2021. The linear correlation between the NIC and the years was analyzed with Spearman’s coefficient, obtaining a low level of correlation (p = 0.166), but one that is statistically significant (p &lt; 0.001). The introduction of tablet devices in the emergency room of the Loja HRH (Granada) led to a significant increase in the percentage of NIC recorded and collated during the study period without increasing the number of emergencies attended. However, usability barriers of ICTs were detected, highlighting the need to guide and train health professionals in their use and in the culture of patient safety.&quot;,&quot;publisher&quot;:&quot;MDPI&quot;,&quot;issue&quot;:&quot;5&quot;,&quot;volume&quot;:&quot;13&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87689-A881-469B-956F-4855638F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585</Words>
  <Characters>3219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Fernando García Saltos</dc:creator>
  <cp:keywords/>
  <dc:description/>
  <cp:lastModifiedBy>Diego Fernando García Saltos</cp:lastModifiedBy>
  <cp:revision>1</cp:revision>
  <dcterms:created xsi:type="dcterms:W3CDTF">2025-06-15T19:54:00Z</dcterms:created>
  <dcterms:modified xsi:type="dcterms:W3CDTF">2025-06-15T21:26:00Z</dcterms:modified>
</cp:coreProperties>
</file>