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Exercício 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 volume de figuras geométricas pode ser determinado através de funções matemáticas.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Construa um programa que receberá os dados necessários e, então, calcula o volume de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um prisma de base triangular.</w:t>
      </w: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</w:rPr>
        <w:t>O Volume de um prisma de base triangular pode ser calculado por</w:t>
      </w:r>
      <w:r>
        <w:rPr>
          <w:rFonts w:hint="default"/>
          <w:sz w:val="28"/>
          <w:szCs w:val="28"/>
          <w:lang w:val="pt-BR"/>
        </w:rPr>
        <w:t xml:space="preserve">: </w:t>
      </w:r>
    </w:p>
    <w:p>
      <w:r>
        <w:rPr>
          <w:rFonts w:hint="default"/>
          <w:lang w:val="pt-BR"/>
        </w:rPr>
        <w:t xml:space="preserve">                                                    </w:t>
      </w:r>
      <w:r>
        <w:drawing>
          <wp:inline distT="0" distB="0" distL="114300" distR="114300">
            <wp:extent cx="1883410" cy="15913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l="67787" t="50150" r="12292" b="19931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imprima "Digite o número: "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 a := leia_numero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imprima "Digite o número: "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 b := leia_numero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imprima "Digite o número: "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 c := leia_numero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 volume := ((a * b) / 2) * c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escreva "{volume}"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44C0F"/>
    <w:rsid w:val="40CF23D7"/>
    <w:rsid w:val="5674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2023-01-07T17:20:00Z</dcterms:created>
  <dc:creator>User</dc:creator>
  <cp:lastModifiedBy>User</cp:lastModifiedBy>
  <dcterms:modified xsi:type="dcterms:W3CDTF">2023-01-07T23:59:04Z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C1667E6FBE42430882E9322E4B499495</vt:lpwstr>
  </property>
</Properties>
</file>