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585" w:rsidRDefault="00894E48">
      <w:r>
        <w:t xml:space="preserve">Aufgabe 1b) </w:t>
      </w:r>
    </w:p>
    <w:p w:rsidR="00894E48" w:rsidRDefault="00894E48">
      <w:proofErr w:type="spellStart"/>
      <w:r>
        <w:t>CheckStyle</w:t>
      </w:r>
      <w:proofErr w:type="spellEnd"/>
      <w:r>
        <w:t>:</w:t>
      </w:r>
    </w:p>
    <w:p w:rsidR="00894E48" w:rsidRDefault="00894E48" w:rsidP="00894E48">
      <w:pPr>
        <w:pStyle w:val="Listenabsatz"/>
        <w:numPr>
          <w:ilvl w:val="0"/>
          <w:numId w:val="1"/>
        </w:numPr>
        <w:jc w:val="both"/>
      </w:pPr>
      <w:r>
        <w:t xml:space="preserve">Da </w:t>
      </w:r>
      <w:proofErr w:type="spellStart"/>
      <w:r>
        <w:t>CheckStyle</w:t>
      </w:r>
      <w:proofErr w:type="spellEnd"/>
      <w:r>
        <w:t xml:space="preserve"> lediglich die Programmstruktur analysiert können hier nicht </w:t>
      </w:r>
      <w:r w:rsidR="00294D68">
        <w:t>sehr leicht</w:t>
      </w:r>
      <w:r>
        <w:t xml:space="preserve"> </w:t>
      </w:r>
      <w:proofErr w:type="spellStart"/>
      <w:r>
        <w:t>false</w:t>
      </w:r>
      <w:proofErr w:type="spellEnd"/>
      <w:r>
        <w:t xml:space="preserve"> positives bzw. </w:t>
      </w:r>
      <w:proofErr w:type="spellStart"/>
      <w:r>
        <w:t>false</w:t>
      </w:r>
      <w:proofErr w:type="spellEnd"/>
      <w:r>
        <w:t xml:space="preserve"> negatives gefunden werden. Insbesondere ist es schwierig </w:t>
      </w:r>
      <w:proofErr w:type="spellStart"/>
      <w:r>
        <w:t>false</w:t>
      </w:r>
      <w:proofErr w:type="spellEnd"/>
      <w:r>
        <w:t xml:space="preserve"> </w:t>
      </w:r>
      <w:r w:rsidR="00294D68">
        <w:t>negatives</w:t>
      </w:r>
      <w:r>
        <w:t xml:space="preserve"> zu finden, da der festgelegte Programmierstil in </w:t>
      </w:r>
      <w:proofErr w:type="spellStart"/>
      <w:r>
        <w:t>CheckStyle</w:t>
      </w:r>
      <w:proofErr w:type="spellEnd"/>
      <w:r>
        <w:t xml:space="preserve"> für solche Fehler eine sehr geringe Anfälligkeit besitzt. Ein Beispiel hierfür wäre ein mit Leerzeichen eingerückter Code</w:t>
      </w:r>
      <w:r w:rsidR="00294D68">
        <w:t>a</w:t>
      </w:r>
      <w:r>
        <w:t>bsc</w:t>
      </w:r>
      <w:r w:rsidR="00294D68">
        <w:t xml:space="preserve">hnitt. Ist das Codefragment zwar an der richtigen Stelle, jedoch lediglich mit Leerzeichen eingerückt, könnte </w:t>
      </w:r>
      <w:proofErr w:type="spellStart"/>
      <w:r w:rsidR="00294D68">
        <w:t>CheckStyle</w:t>
      </w:r>
      <w:proofErr w:type="spellEnd"/>
      <w:r w:rsidR="00294D68">
        <w:t xml:space="preserve"> hier eine Fehlermeldung geben, da der Algorithmus die Implementierung fälschlicherweise für falsch ansieht, da hier mit einem TAB eingerückt werden sollte. Ein </w:t>
      </w:r>
      <w:proofErr w:type="spellStart"/>
      <w:r w:rsidR="00294D68">
        <w:t>false</w:t>
      </w:r>
      <w:proofErr w:type="spellEnd"/>
      <w:r w:rsidR="00294D68">
        <w:t xml:space="preserve"> positive könnte vorliegen, falls die Anforderungen für den Programmierstil nicht konkret festgelegt werden und somit kein eindeutiges Analyseverfahren vorhanden ist. Dies impliziert mögliche </w:t>
      </w:r>
      <w:proofErr w:type="spellStart"/>
      <w:r w:rsidR="00294D68">
        <w:t>false</w:t>
      </w:r>
      <w:proofErr w:type="spellEnd"/>
      <w:r w:rsidR="00294D68">
        <w:t xml:space="preserve"> positives, da Teile des Programmiercodes (bspw. korrekte Methodenkopfdefinition) dem letzteren Kriterium des Prüfalgorithmus entsprechen und somit eine vorherig als falsche anerkannte Formatierung des Methodenkopfes plötzlich als richtig akzeptiert wird.</w:t>
      </w:r>
    </w:p>
    <w:p w:rsidR="00716C1A" w:rsidRDefault="00716C1A" w:rsidP="00716C1A">
      <w:pPr>
        <w:jc w:val="both"/>
      </w:pPr>
      <w:proofErr w:type="spellStart"/>
      <w:r>
        <w:t>JDepend</w:t>
      </w:r>
      <w:proofErr w:type="spellEnd"/>
      <w:r>
        <w:t xml:space="preserve">: </w:t>
      </w:r>
    </w:p>
    <w:p w:rsidR="00716C1A" w:rsidRDefault="00716C1A" w:rsidP="00716C1A">
      <w:pPr>
        <w:pStyle w:val="Listenabsatz"/>
        <w:numPr>
          <w:ilvl w:val="0"/>
          <w:numId w:val="1"/>
        </w:numPr>
        <w:jc w:val="both"/>
      </w:pPr>
      <w:r>
        <w:t xml:space="preserve">Leider ist es uns die Arbeit mit </w:t>
      </w:r>
      <w:proofErr w:type="spellStart"/>
      <w:r>
        <w:t>JDepend</w:t>
      </w:r>
      <w:proofErr w:type="spellEnd"/>
      <w:r>
        <w:t xml:space="preserve"> schwer gefallen. Da wir alle die aktuellste Version von </w:t>
      </w:r>
      <w:proofErr w:type="spellStart"/>
      <w:r>
        <w:t>Eclipse</w:t>
      </w:r>
      <w:proofErr w:type="spellEnd"/>
      <w:r>
        <w:t xml:space="preserve"> benutzen (Neon M3 Package -  </w:t>
      </w:r>
      <w:hyperlink r:id="rId6" w:history="1">
        <w:r w:rsidRPr="00716C1A">
          <w:rPr>
            <w:rStyle w:val="Hyperlink"/>
            <w:color w:val="auto"/>
            <w:u w:val="none"/>
          </w:rPr>
          <w:t xml:space="preserve">http://www.eclipse.org/downloads/packages/ </w:t>
        </w:r>
        <w:proofErr w:type="spellStart"/>
        <w:r w:rsidRPr="00716C1A">
          <w:rPr>
            <w:rStyle w:val="Hyperlink"/>
            <w:color w:val="auto"/>
            <w:u w:val="none"/>
          </w:rPr>
          <w:t>release</w:t>
        </w:r>
        <w:proofErr w:type="spellEnd"/>
        <w:r w:rsidRPr="00716C1A">
          <w:rPr>
            <w:rStyle w:val="Hyperlink"/>
            <w:color w:val="auto"/>
            <w:u w:val="none"/>
          </w:rPr>
          <w:t>/Neon/M3</w:t>
        </w:r>
      </w:hyperlink>
      <w:r w:rsidRPr="00716C1A">
        <w:t>)</w:t>
      </w:r>
      <w:r>
        <w:t xml:space="preserve">. Da </w:t>
      </w:r>
      <w:proofErr w:type="spellStart"/>
      <w:r>
        <w:t>JDepend</w:t>
      </w:r>
      <w:proofErr w:type="spellEnd"/>
      <w:r>
        <w:t xml:space="preserve"> die Programmstruktur als solches und nicht isolierte Syntax- oder Stilprobleme wie die anderen Probleme löst, ist es ebenfalls schwierig wie bei </w:t>
      </w:r>
      <w:proofErr w:type="spellStart"/>
      <w:r>
        <w:t>CheckStyle</w:t>
      </w:r>
      <w:proofErr w:type="spellEnd"/>
      <w:r>
        <w:t xml:space="preserve"> </w:t>
      </w:r>
      <w:proofErr w:type="spellStart"/>
      <w:r>
        <w:t>false</w:t>
      </w:r>
      <w:proofErr w:type="spellEnd"/>
      <w:r>
        <w:t xml:space="preserve"> positives bzw. </w:t>
      </w:r>
      <w:proofErr w:type="spellStart"/>
      <w:r>
        <w:t>false</w:t>
      </w:r>
      <w:proofErr w:type="spellEnd"/>
      <w:r>
        <w:t xml:space="preserve"> negatives zu finde. </w:t>
      </w:r>
      <w:r w:rsidR="00D07BDD">
        <w:t xml:space="preserve">Daher betrachten wir hier die Priorisierung der einzelnen Packages im Hinblick auf die Abstraktheit und Instabilität. Ein </w:t>
      </w:r>
      <w:proofErr w:type="spellStart"/>
      <w:r w:rsidR="00D07BDD">
        <w:t>false</w:t>
      </w:r>
      <w:proofErr w:type="spellEnd"/>
      <w:r w:rsidR="00D07BDD">
        <w:t xml:space="preserve"> positive wäre unserer Meinung nach eine falsche Interpretation von </w:t>
      </w:r>
      <w:proofErr w:type="spellStart"/>
      <w:r w:rsidR="00D07BDD">
        <w:t>JDepend</w:t>
      </w:r>
      <w:proofErr w:type="spellEnd"/>
      <w:r w:rsidR="00D07BDD">
        <w:t xml:space="preserve"> im Hinblick auf </w:t>
      </w:r>
      <w:proofErr w:type="spellStart"/>
      <w:r w:rsidR="00D07BDD">
        <w:t>auf</w:t>
      </w:r>
      <w:proofErr w:type="spellEnd"/>
      <w:r w:rsidR="00D07BDD">
        <w:t xml:space="preserve"> den Zusammenhang zwischen </w:t>
      </w:r>
      <w:r w:rsidR="00D07BDD">
        <w:t>Abstraktheit und Instabilität</w:t>
      </w:r>
      <w:r w:rsidR="00D07BDD">
        <w:t xml:space="preserve">, sodass ein Package zu hoch eingestuft wird. Ein </w:t>
      </w:r>
      <w:proofErr w:type="spellStart"/>
      <w:r w:rsidR="00D07BDD">
        <w:t>false</w:t>
      </w:r>
      <w:proofErr w:type="spellEnd"/>
      <w:r w:rsidR="00D07BDD">
        <w:t xml:space="preserve"> negative wäre dementsprechend eine zu </w:t>
      </w:r>
      <w:r w:rsidR="000B778B">
        <w:t>geringe Priorisierung des Packages.</w:t>
      </w:r>
    </w:p>
    <w:p w:rsidR="000B778B" w:rsidRDefault="000B778B" w:rsidP="000B778B">
      <w:pPr>
        <w:jc w:val="both"/>
      </w:pPr>
    </w:p>
    <w:p w:rsidR="000B778B" w:rsidRDefault="000B778B" w:rsidP="000B778B">
      <w:pPr>
        <w:jc w:val="both"/>
      </w:pPr>
      <w:r>
        <w:t>Aufgabe 2a + b)</w:t>
      </w:r>
    </w:p>
    <w:p w:rsidR="000B778B" w:rsidRDefault="000B778B" w:rsidP="000B778B">
      <w:pPr>
        <w:jc w:val="both"/>
      </w:pPr>
      <w:proofErr w:type="spellStart"/>
      <w:r>
        <w:t>CheckStyle</w:t>
      </w:r>
      <w:proofErr w:type="spellEnd"/>
      <w:r>
        <w:t>:</w:t>
      </w:r>
    </w:p>
    <w:p w:rsidR="000B778B" w:rsidRDefault="000B778B" w:rsidP="000B778B">
      <w:pPr>
        <w:pStyle w:val="Listenabsatz"/>
        <w:numPr>
          <w:ilvl w:val="0"/>
          <w:numId w:val="1"/>
        </w:numPr>
        <w:jc w:val="both"/>
        <w:rPr>
          <w:lang w:val="en-US"/>
        </w:rPr>
      </w:pPr>
      <w:proofErr w:type="spellStart"/>
      <w:r w:rsidRPr="000B778B">
        <w:rPr>
          <w:lang w:val="en-US"/>
        </w:rPr>
        <w:t>Projekt</w:t>
      </w:r>
      <w:proofErr w:type="spellEnd"/>
      <w:r w:rsidRPr="000B778B">
        <w:rPr>
          <w:lang w:val="en-US"/>
        </w:rPr>
        <w:t>: commons-</w:t>
      </w:r>
      <w:proofErr w:type="spellStart"/>
      <w:r w:rsidRPr="000B778B">
        <w:rPr>
          <w:lang w:val="en-US"/>
        </w:rPr>
        <w:t>deamon</w:t>
      </w:r>
      <w:proofErr w:type="spellEnd"/>
      <w:r w:rsidRPr="000B778B">
        <w:rPr>
          <w:lang w:val="en-US"/>
        </w:rPr>
        <w:t xml:space="preserve"> </w:t>
      </w:r>
      <w:r>
        <w:sym w:font="Wingdings" w:char="F0E0"/>
      </w:r>
      <w:r w:rsidRPr="000B778B">
        <w:rPr>
          <w:lang w:val="en-US"/>
        </w:rPr>
        <w:t xml:space="preserve"> </w:t>
      </w:r>
      <w:proofErr w:type="spellStart"/>
      <w:r w:rsidRPr="000B778B">
        <w:rPr>
          <w:lang w:val="en-US"/>
        </w:rPr>
        <w:t>src</w:t>
      </w:r>
      <w:proofErr w:type="spellEnd"/>
      <w:r w:rsidRPr="000B778B">
        <w:rPr>
          <w:lang w:val="en-US"/>
        </w:rPr>
        <w:t xml:space="preserve">/main/java </w:t>
      </w:r>
      <w:r>
        <w:sym w:font="Wingdings" w:char="F0E0"/>
      </w:r>
      <w:r w:rsidRPr="000B778B">
        <w:rPr>
          <w:lang w:val="en-US"/>
        </w:rPr>
        <w:t xml:space="preserve"> </w:t>
      </w:r>
      <w:proofErr w:type="spellStart"/>
      <w:r w:rsidRPr="000B778B">
        <w:rPr>
          <w:lang w:val="en-US"/>
        </w:rPr>
        <w:t>org.apache.commons</w:t>
      </w:r>
      <w:r>
        <w:rPr>
          <w:lang w:val="en-US"/>
        </w:rPr>
        <w:t>.daemon.support</w:t>
      </w:r>
      <w:proofErr w:type="spellEnd"/>
      <w:r>
        <w:rPr>
          <w:lang w:val="en-US"/>
        </w:rPr>
        <w:t xml:space="preserve"> </w:t>
      </w:r>
      <w:r w:rsidRPr="000B778B">
        <w:rPr>
          <w:lang w:val="en-US"/>
        </w:rPr>
        <w:sym w:font="Wingdings" w:char="F0E0"/>
      </w:r>
      <w:r>
        <w:rPr>
          <w:lang w:val="en-US"/>
        </w:rPr>
        <w:t xml:space="preserve"> DaemonConfiguration.java</w:t>
      </w:r>
    </w:p>
    <w:p w:rsidR="000B778B" w:rsidRDefault="000B778B" w:rsidP="000B778B">
      <w:pPr>
        <w:pStyle w:val="Listenabsatz"/>
        <w:numPr>
          <w:ilvl w:val="0"/>
          <w:numId w:val="1"/>
        </w:numPr>
        <w:jc w:val="both"/>
        <w:rPr>
          <w:lang w:val="en-US"/>
        </w:rPr>
      </w:pPr>
      <w:r>
        <w:rPr>
          <w:lang w:val="en-US"/>
        </w:rPr>
        <w:t>Line 52:</w:t>
      </w:r>
    </w:p>
    <w:p w:rsidR="000B778B" w:rsidRDefault="000B778B" w:rsidP="000B778B">
      <w:pPr>
        <w:pStyle w:val="Listenabsatz"/>
        <w:numPr>
          <w:ilvl w:val="1"/>
          <w:numId w:val="1"/>
        </w:numPr>
        <w:jc w:val="both"/>
      </w:pPr>
      <w:r w:rsidRPr="000B778B">
        <w:t xml:space="preserve">“{“ steht in der falschen Zeile. </w:t>
      </w:r>
    </w:p>
    <w:p w:rsidR="000B778B" w:rsidRDefault="000B778B" w:rsidP="000B778B">
      <w:pPr>
        <w:pStyle w:val="Listenabsatz"/>
        <w:numPr>
          <w:ilvl w:val="1"/>
          <w:numId w:val="1"/>
        </w:numPr>
        <w:jc w:val="both"/>
      </w:pPr>
      <w:r w:rsidRPr="000B778B">
        <w:t xml:space="preserve">Dies könnte behoben </w:t>
      </w:r>
      <w:proofErr w:type="spellStart"/>
      <w:r w:rsidRPr="000B778B">
        <w:t>warden</w:t>
      </w:r>
      <w:proofErr w:type="spellEnd"/>
      <w:r w:rsidRPr="000B778B">
        <w:t xml:space="preserve">, indem man die geschweifte Klammer in die richtige Zeile einrückt. </w:t>
      </w:r>
    </w:p>
    <w:p w:rsidR="000B778B" w:rsidRDefault="000B778B" w:rsidP="000B778B">
      <w:pPr>
        <w:pStyle w:val="Listenabsatz"/>
        <w:numPr>
          <w:ilvl w:val="0"/>
          <w:numId w:val="1"/>
        </w:numPr>
        <w:jc w:val="both"/>
      </w:pPr>
      <w:r>
        <w:t>Line 56:</w:t>
      </w:r>
    </w:p>
    <w:p w:rsidR="000B778B" w:rsidRDefault="000B778B" w:rsidP="000B778B">
      <w:pPr>
        <w:pStyle w:val="Listenabsatz"/>
        <w:numPr>
          <w:ilvl w:val="1"/>
          <w:numId w:val="1"/>
        </w:numPr>
        <w:jc w:val="both"/>
      </w:pPr>
      <w:r>
        <w:t xml:space="preserve">Multiple </w:t>
      </w:r>
      <w:proofErr w:type="spellStart"/>
      <w:r>
        <w:t>markers</w:t>
      </w:r>
      <w:proofErr w:type="spellEnd"/>
      <w:r>
        <w:t xml:space="preserve"> at </w:t>
      </w:r>
      <w:proofErr w:type="spellStart"/>
      <w:r>
        <w:t>this</w:t>
      </w:r>
      <w:proofErr w:type="spellEnd"/>
      <w:r>
        <w:t xml:space="preserve"> </w:t>
      </w:r>
      <w:proofErr w:type="spellStart"/>
      <w:r>
        <w:t>line</w:t>
      </w:r>
      <w:proofErr w:type="spellEnd"/>
    </w:p>
    <w:p w:rsidR="000B778B" w:rsidRDefault="000B778B" w:rsidP="000B778B">
      <w:pPr>
        <w:pStyle w:val="Listenabsatz"/>
        <w:ind w:left="1785"/>
        <w:jc w:val="both"/>
      </w:pPr>
      <w:r>
        <w:tab/>
        <w:t xml:space="preserve">- </w:t>
      </w:r>
      <w:proofErr w:type="spellStart"/>
      <w:r>
        <w:t>member</w:t>
      </w:r>
      <w:proofErr w:type="spellEnd"/>
      <w:r>
        <w:t xml:space="preserve"> </w:t>
      </w:r>
      <w:proofErr w:type="spellStart"/>
      <w:r>
        <w:t>def</w:t>
      </w:r>
      <w:proofErr w:type="spellEnd"/>
      <w:r>
        <w:t xml:space="preserve"> </w:t>
      </w:r>
      <w:proofErr w:type="spellStart"/>
      <w:r>
        <w:t>modifier</w:t>
      </w:r>
      <w:proofErr w:type="spellEnd"/>
      <w:r>
        <w:t xml:space="preserve"> bei Einrücktiefe 4 nicht an korrekter </w:t>
      </w:r>
    </w:p>
    <w:p w:rsidR="000B778B" w:rsidRDefault="000B778B" w:rsidP="000B778B">
      <w:pPr>
        <w:pStyle w:val="Listenabsatz"/>
        <w:ind w:left="1785"/>
        <w:jc w:val="both"/>
      </w:pPr>
      <w:r>
        <w:tab/>
        <w:t xml:space="preserve"> Einrücktiefe 2</w:t>
      </w:r>
    </w:p>
    <w:p w:rsidR="000B778B" w:rsidRDefault="000B778B" w:rsidP="000B778B">
      <w:pPr>
        <w:pStyle w:val="Listenabsatz"/>
        <w:ind w:left="1785"/>
        <w:jc w:val="both"/>
      </w:pPr>
      <w:r>
        <w:tab/>
        <w:t xml:space="preserve">- </w:t>
      </w:r>
      <w:proofErr w:type="spellStart"/>
      <w:r>
        <w:t>Modifier</w:t>
      </w:r>
      <w:proofErr w:type="spellEnd"/>
      <w:r>
        <w:t xml:space="preserve"> '</w:t>
      </w:r>
      <w:proofErr w:type="spellStart"/>
      <w:r>
        <w:t>static</w:t>
      </w:r>
      <w:proofErr w:type="spellEnd"/>
      <w:r>
        <w:t xml:space="preserve">' weicht von der empfohlenen </w:t>
      </w:r>
      <w:proofErr w:type="spellStart"/>
      <w:r>
        <w:t>Modifier</w:t>
      </w:r>
      <w:proofErr w:type="spellEnd"/>
      <w:r>
        <w:t>-</w:t>
      </w:r>
    </w:p>
    <w:p w:rsidR="000B778B" w:rsidRDefault="000B778B" w:rsidP="000B778B">
      <w:pPr>
        <w:pStyle w:val="Listenabsatz"/>
        <w:ind w:left="1785"/>
        <w:jc w:val="both"/>
      </w:pPr>
      <w:r>
        <w:tab/>
        <w:t xml:space="preserve"> Reihenfolge aus der Java-Sprachdefinition ab.</w:t>
      </w:r>
    </w:p>
    <w:p w:rsidR="000B778B" w:rsidRDefault="000B778B" w:rsidP="000B778B">
      <w:pPr>
        <w:pStyle w:val="Listenabsatz"/>
        <w:numPr>
          <w:ilvl w:val="1"/>
          <w:numId w:val="1"/>
        </w:numPr>
        <w:jc w:val="both"/>
      </w:pPr>
      <w:r>
        <w:lastRenderedPageBreak/>
        <w:t xml:space="preserve">Die Berichtigung dieser Fehlermeldung würde entsprechend der Beschreibung durch korrektes Einrücken und empfohlener Verwendung vom </w:t>
      </w:r>
      <w:proofErr w:type="spellStart"/>
      <w:r>
        <w:t>Modifier</w:t>
      </w:r>
      <w:proofErr w:type="spellEnd"/>
      <w:r>
        <w:t xml:space="preserve"> </w:t>
      </w:r>
      <w:proofErr w:type="spellStart"/>
      <w:r>
        <w:t>static</w:t>
      </w:r>
      <w:proofErr w:type="spellEnd"/>
      <w:r>
        <w:t xml:space="preserve"> erfolgen. </w:t>
      </w:r>
    </w:p>
    <w:p w:rsidR="000B778B" w:rsidRDefault="000B778B" w:rsidP="000B778B">
      <w:pPr>
        <w:pStyle w:val="Listenabsatz"/>
        <w:numPr>
          <w:ilvl w:val="0"/>
          <w:numId w:val="1"/>
        </w:numPr>
        <w:jc w:val="both"/>
      </w:pPr>
      <w:r>
        <w:t>Line 107:</w:t>
      </w:r>
    </w:p>
    <w:p w:rsidR="000B778B" w:rsidRDefault="000B778B" w:rsidP="000B778B">
      <w:pPr>
        <w:pStyle w:val="Listenabsatz"/>
        <w:numPr>
          <w:ilvl w:val="1"/>
          <w:numId w:val="1"/>
        </w:numPr>
        <w:jc w:val="both"/>
      </w:pPr>
      <w:r w:rsidRPr="000B778B">
        <w:t xml:space="preserve">Kind von </w:t>
      </w:r>
      <w:proofErr w:type="spellStart"/>
      <w:r w:rsidRPr="000B778B">
        <w:t>method</w:t>
      </w:r>
      <w:proofErr w:type="spellEnd"/>
      <w:r w:rsidRPr="000B778B">
        <w:t xml:space="preserve"> </w:t>
      </w:r>
      <w:proofErr w:type="spellStart"/>
      <w:r w:rsidRPr="000B778B">
        <w:t>def</w:t>
      </w:r>
      <w:proofErr w:type="spellEnd"/>
      <w:r w:rsidRPr="000B778B">
        <w:t xml:space="preserve"> bei Einrücktiefe 8 nicht an korrekter Einrücktiefe 4</w:t>
      </w:r>
    </w:p>
    <w:p w:rsidR="000B778B" w:rsidRDefault="000B778B" w:rsidP="000B778B">
      <w:pPr>
        <w:pStyle w:val="Listenabsatz"/>
        <w:numPr>
          <w:ilvl w:val="1"/>
          <w:numId w:val="1"/>
        </w:numPr>
        <w:jc w:val="both"/>
      </w:pPr>
      <w:r>
        <w:t xml:space="preserve">Korrekte Einrücktiefe anpassen (von 8 auf 4) </w:t>
      </w:r>
    </w:p>
    <w:p w:rsidR="000B778B" w:rsidRDefault="000B778B" w:rsidP="000B778B">
      <w:pPr>
        <w:jc w:val="both"/>
      </w:pPr>
      <w:proofErr w:type="spellStart"/>
      <w:r>
        <w:t>JDepend</w:t>
      </w:r>
      <w:proofErr w:type="spellEnd"/>
    </w:p>
    <w:p w:rsidR="000B778B" w:rsidRDefault="000B778B" w:rsidP="000B778B">
      <w:pPr>
        <w:pStyle w:val="Listenabsatz"/>
        <w:numPr>
          <w:ilvl w:val="0"/>
          <w:numId w:val="1"/>
        </w:numPr>
        <w:jc w:val="both"/>
      </w:pPr>
      <w:r>
        <w:t xml:space="preserve">Da </w:t>
      </w:r>
      <w:proofErr w:type="spellStart"/>
      <w:r>
        <w:t>JDepend</w:t>
      </w:r>
      <w:proofErr w:type="spellEnd"/>
      <w:r>
        <w:t xml:space="preserve"> nicht einwandfrei auf unseren Rechnern funktioniert konnten wir hier leider gemäß Aufgabe 2a keine Fehler finden und gemäß 2b keine Verbesserungsvorschläge. Würde </w:t>
      </w:r>
      <w:proofErr w:type="spellStart"/>
      <w:r>
        <w:t>JDepend</w:t>
      </w:r>
      <w:proofErr w:type="spellEnd"/>
      <w:r>
        <w:t xml:space="preserve"> korrekterweise die Zyklen zwischen den Paketen anzeigen. Wäre hier unser Ansatz Beispiele zu geben wie man diese Zyklen auflösen kann um somit Performanz des Codes zu steigern. </w:t>
      </w:r>
    </w:p>
    <w:p w:rsidR="00002D9F" w:rsidRDefault="00002D9F" w:rsidP="00002D9F">
      <w:pPr>
        <w:pStyle w:val="Listenabsatz"/>
        <w:numPr>
          <w:ilvl w:val="0"/>
          <w:numId w:val="1"/>
        </w:numPr>
        <w:jc w:val="both"/>
      </w:pPr>
      <w:r>
        <w:t>Im Folgenden geben wir Beispiele für 3 Fälle (Projekt: commons-collections4):</w:t>
      </w:r>
    </w:p>
    <w:p w:rsidR="00002D9F" w:rsidRDefault="00002D9F" w:rsidP="00002D9F">
      <w:pPr>
        <w:pStyle w:val="Listenabsatz"/>
        <w:numPr>
          <w:ilvl w:val="0"/>
          <w:numId w:val="2"/>
        </w:numPr>
        <w:jc w:val="both"/>
      </w:pPr>
      <w:r>
        <w:t xml:space="preserve">Ausgeglichen: </w:t>
      </w:r>
    </w:p>
    <w:p w:rsidR="00002D9F" w:rsidRDefault="00002D9F" w:rsidP="00002D9F">
      <w:pPr>
        <w:pStyle w:val="Listenabsatz"/>
        <w:ind w:left="1776"/>
        <w:jc w:val="both"/>
      </w:pPr>
      <w:r>
        <w:rPr>
          <w:noProof/>
          <w:lang w:eastAsia="de-DE"/>
        </w:rPr>
        <w:drawing>
          <wp:inline distT="0" distB="0" distL="0" distR="0">
            <wp:extent cx="5171885" cy="16390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9C16.tmp"/>
                    <pic:cNvPicPr/>
                  </pic:nvPicPr>
                  <pic:blipFill>
                    <a:blip r:embed="rId7">
                      <a:extLst>
                        <a:ext uri="{28A0092B-C50C-407E-A947-70E740481C1C}">
                          <a14:useLocalDpi xmlns:a14="http://schemas.microsoft.com/office/drawing/2010/main" val="0"/>
                        </a:ext>
                      </a:extLst>
                    </a:blip>
                    <a:stretch>
                      <a:fillRect/>
                    </a:stretch>
                  </pic:blipFill>
                  <pic:spPr>
                    <a:xfrm>
                      <a:off x="0" y="0"/>
                      <a:ext cx="5170337" cy="1638527"/>
                    </a:xfrm>
                    <a:prstGeom prst="rect">
                      <a:avLst/>
                    </a:prstGeom>
                  </pic:spPr>
                </pic:pic>
              </a:graphicData>
            </a:graphic>
          </wp:inline>
        </w:drawing>
      </w:r>
    </w:p>
    <w:p w:rsidR="00002D9F" w:rsidRDefault="00002D9F" w:rsidP="00002D9F">
      <w:pPr>
        <w:pStyle w:val="Listenabsatz"/>
        <w:ind w:left="1776"/>
        <w:jc w:val="both"/>
      </w:pPr>
      <w:r>
        <w:t xml:space="preserve">Hier ist eine geringe Anzahl an Zyklen vorhanden und somit Stabilität zur Laufzeit gewährt. Es handelt sich außerdem nicht um ein </w:t>
      </w:r>
      <w:proofErr w:type="spellStart"/>
      <w:r>
        <w:t>false</w:t>
      </w:r>
      <w:proofErr w:type="spellEnd"/>
      <w:r>
        <w:t xml:space="preserve"> negative oder positive. </w:t>
      </w:r>
    </w:p>
    <w:p w:rsidR="00002D9F" w:rsidRDefault="00921428" w:rsidP="00002D9F">
      <w:pPr>
        <w:pStyle w:val="Listenabsatz"/>
        <w:numPr>
          <w:ilvl w:val="0"/>
          <w:numId w:val="2"/>
        </w:numPr>
        <w:jc w:val="both"/>
      </w:pPr>
      <w:r>
        <w:t xml:space="preserve">Nicht Ausgeglichen (linkslastig) – org.apache.commons.collections4.list </w:t>
      </w:r>
    </w:p>
    <w:p w:rsidR="00921428" w:rsidRDefault="00921428" w:rsidP="00921428">
      <w:pPr>
        <w:pStyle w:val="Listenabsatz"/>
        <w:ind w:left="1776"/>
        <w:jc w:val="both"/>
      </w:pPr>
      <w:r>
        <w:rPr>
          <w:noProof/>
          <w:lang w:eastAsia="de-DE"/>
        </w:rPr>
        <w:drawing>
          <wp:inline distT="0" distB="0" distL="0" distR="0">
            <wp:extent cx="5410674" cy="11904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8F3D.tmp"/>
                    <pic:cNvPicPr/>
                  </pic:nvPicPr>
                  <pic:blipFill>
                    <a:blip r:embed="rId8">
                      <a:extLst>
                        <a:ext uri="{28A0092B-C50C-407E-A947-70E740481C1C}">
                          <a14:useLocalDpi xmlns:a14="http://schemas.microsoft.com/office/drawing/2010/main" val="0"/>
                        </a:ext>
                      </a:extLst>
                    </a:blip>
                    <a:stretch>
                      <a:fillRect/>
                    </a:stretch>
                  </pic:blipFill>
                  <pic:spPr>
                    <a:xfrm>
                      <a:off x="0" y="0"/>
                      <a:ext cx="5409055" cy="1190089"/>
                    </a:xfrm>
                    <a:prstGeom prst="rect">
                      <a:avLst/>
                    </a:prstGeom>
                  </pic:spPr>
                </pic:pic>
              </a:graphicData>
            </a:graphic>
          </wp:inline>
        </w:drawing>
      </w:r>
    </w:p>
    <w:p w:rsidR="00921428" w:rsidRDefault="00921428" w:rsidP="00921428">
      <w:pPr>
        <w:pStyle w:val="Listenabsatz"/>
        <w:ind w:left="1776"/>
        <w:jc w:val="both"/>
      </w:pPr>
      <w:r>
        <w:t xml:space="preserve">Ziel wäre Abhängigkeiten zu reduzieren und den Punkt in Richtung Annahmebereich zu verschieben, dies könnte durch lediglich Verändern der Instabilität oder der </w:t>
      </w:r>
      <w:proofErr w:type="spellStart"/>
      <w:r>
        <w:t>Abstractness</w:t>
      </w:r>
      <w:proofErr w:type="spellEnd"/>
      <w:r>
        <w:t xml:space="preserve"> erfolgen. Man könnte auch beide Komponenten adjustieren um in den Annahmebereich zu gelangen. Somit würde man Zyklen minimieren und die Stabilität  zur Laufzeit erhöhen. Es handelt sich hierbei erneut nicht um ein </w:t>
      </w:r>
      <w:proofErr w:type="spellStart"/>
      <w:r>
        <w:t>false</w:t>
      </w:r>
      <w:proofErr w:type="spellEnd"/>
      <w:r>
        <w:t xml:space="preserve"> negative bzw. positive. </w:t>
      </w:r>
    </w:p>
    <w:p w:rsidR="00921428" w:rsidRDefault="00921428" w:rsidP="00921428">
      <w:pPr>
        <w:pStyle w:val="Listenabsatz"/>
        <w:numPr>
          <w:ilvl w:val="0"/>
          <w:numId w:val="2"/>
        </w:numPr>
        <w:jc w:val="both"/>
      </w:pPr>
      <w:r>
        <w:t>Nicht Ausgeglichen (rechtslastig) – org.apache.commons.collections4.splitmap</w:t>
      </w:r>
    </w:p>
    <w:p w:rsidR="00921428" w:rsidRDefault="00921428" w:rsidP="00921428">
      <w:pPr>
        <w:pStyle w:val="Listenabsatz"/>
        <w:ind w:left="1776"/>
        <w:jc w:val="both"/>
      </w:pPr>
    </w:p>
    <w:p w:rsidR="00921428" w:rsidRDefault="00921428" w:rsidP="00921428">
      <w:pPr>
        <w:pStyle w:val="Listenabsatz"/>
        <w:ind w:left="1776"/>
        <w:jc w:val="both"/>
      </w:pPr>
      <w:r>
        <w:rPr>
          <w:noProof/>
          <w:lang w:eastAsia="de-DE"/>
        </w:rPr>
        <w:lastRenderedPageBreak/>
        <w:drawing>
          <wp:inline distT="0" distB="0" distL="0" distR="0">
            <wp:extent cx="4938078" cy="175978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87943.tmp"/>
                    <pic:cNvPicPr/>
                  </pic:nvPicPr>
                  <pic:blipFill>
                    <a:blip r:embed="rId9">
                      <a:extLst>
                        <a:ext uri="{28A0092B-C50C-407E-A947-70E740481C1C}">
                          <a14:useLocalDpi xmlns:a14="http://schemas.microsoft.com/office/drawing/2010/main" val="0"/>
                        </a:ext>
                      </a:extLst>
                    </a:blip>
                    <a:stretch>
                      <a:fillRect/>
                    </a:stretch>
                  </pic:blipFill>
                  <pic:spPr>
                    <a:xfrm>
                      <a:off x="0" y="0"/>
                      <a:ext cx="4937761" cy="1759676"/>
                    </a:xfrm>
                    <a:prstGeom prst="rect">
                      <a:avLst/>
                    </a:prstGeom>
                  </pic:spPr>
                </pic:pic>
              </a:graphicData>
            </a:graphic>
          </wp:inline>
        </w:drawing>
      </w:r>
    </w:p>
    <w:p w:rsidR="00921428" w:rsidRPr="000B778B" w:rsidRDefault="00921428" w:rsidP="00921428">
      <w:pPr>
        <w:pStyle w:val="Listenabsatz"/>
        <w:ind w:left="1776"/>
        <w:jc w:val="both"/>
      </w:pPr>
      <w:r>
        <w:t xml:space="preserve">Um hier Stabilität zur Laufzeit zu gewähren, wollte man Instabilität reduzieren und die Anzahl der afferent </w:t>
      </w:r>
      <w:proofErr w:type="spellStart"/>
      <w:r>
        <w:t>dependencies</w:t>
      </w:r>
      <w:proofErr w:type="spellEnd"/>
      <w:r>
        <w:t xml:space="preserve"> erhöhen. </w:t>
      </w:r>
      <w:proofErr w:type="spellStart"/>
      <w:r>
        <w:t>Auffälig</w:t>
      </w:r>
      <w:proofErr w:type="spellEnd"/>
      <w:r>
        <w:t xml:space="preserve"> ist, dass die meisten Packages sich links vom Ablehnungsbereich finden. Die Wahrscheinlichkeit auf ein </w:t>
      </w:r>
      <w:proofErr w:type="spellStart"/>
      <w:r>
        <w:t>false</w:t>
      </w:r>
      <w:proofErr w:type="spellEnd"/>
      <w:r>
        <w:t xml:space="preserve"> positive  bzw. </w:t>
      </w:r>
      <w:proofErr w:type="spellStart"/>
      <w:r>
        <w:t>false</w:t>
      </w:r>
      <w:proofErr w:type="spellEnd"/>
      <w:r>
        <w:t xml:space="preserve"> negative ist demnach hier sehr hoch. Jedoch konnten wir die beiden Fälle auch hier ausschließen, da die Abhängigkeiten korrekt analysiert wurden. </w:t>
      </w:r>
      <w:bookmarkStart w:id="0" w:name="_GoBack"/>
      <w:bookmarkEnd w:id="0"/>
    </w:p>
    <w:sectPr w:rsidR="00921428" w:rsidRPr="000B77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465"/>
    <w:multiLevelType w:val="hybridMultilevel"/>
    <w:tmpl w:val="92C4CD42"/>
    <w:lvl w:ilvl="0" w:tplc="FC74AE20">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
    <w:nsid w:val="04C644E2"/>
    <w:multiLevelType w:val="hybridMultilevel"/>
    <w:tmpl w:val="F9DAE51A"/>
    <w:lvl w:ilvl="0" w:tplc="DB2CAB94">
      <w:numFmt w:val="bullet"/>
      <w:lvlText w:val="-"/>
      <w:lvlJc w:val="left"/>
      <w:pPr>
        <w:ind w:left="1065" w:hanging="360"/>
      </w:pPr>
      <w:rPr>
        <w:rFonts w:ascii="Calibri" w:eastAsiaTheme="minorHAnsi" w:hAnsi="Calibri" w:cstheme="minorBid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E48"/>
    <w:rsid w:val="00002D9F"/>
    <w:rsid w:val="000057BA"/>
    <w:rsid w:val="00020D38"/>
    <w:rsid w:val="00024EC7"/>
    <w:rsid w:val="000252B8"/>
    <w:rsid w:val="00026045"/>
    <w:rsid w:val="000278AD"/>
    <w:rsid w:val="0003144A"/>
    <w:rsid w:val="00031997"/>
    <w:rsid w:val="00032A7D"/>
    <w:rsid w:val="000342DF"/>
    <w:rsid w:val="00034B03"/>
    <w:rsid w:val="0003708B"/>
    <w:rsid w:val="000534E9"/>
    <w:rsid w:val="00053E62"/>
    <w:rsid w:val="00054EB0"/>
    <w:rsid w:val="00064145"/>
    <w:rsid w:val="00070325"/>
    <w:rsid w:val="00071429"/>
    <w:rsid w:val="00080102"/>
    <w:rsid w:val="00081FEA"/>
    <w:rsid w:val="0008434B"/>
    <w:rsid w:val="000865A7"/>
    <w:rsid w:val="000970F1"/>
    <w:rsid w:val="000A5506"/>
    <w:rsid w:val="000B4E16"/>
    <w:rsid w:val="000B778B"/>
    <w:rsid w:val="000C03E4"/>
    <w:rsid w:val="000C0FBD"/>
    <w:rsid w:val="000C258D"/>
    <w:rsid w:val="000C73A8"/>
    <w:rsid w:val="000D1788"/>
    <w:rsid w:val="000D1FCF"/>
    <w:rsid w:val="000D2CD8"/>
    <w:rsid w:val="000D3EFD"/>
    <w:rsid w:val="000D7B52"/>
    <w:rsid w:val="000E3AB0"/>
    <w:rsid w:val="000E4F5B"/>
    <w:rsid w:val="000E7689"/>
    <w:rsid w:val="00110B1D"/>
    <w:rsid w:val="0011160E"/>
    <w:rsid w:val="00111A9B"/>
    <w:rsid w:val="001131E8"/>
    <w:rsid w:val="0012135D"/>
    <w:rsid w:val="00126209"/>
    <w:rsid w:val="001363B9"/>
    <w:rsid w:val="00144878"/>
    <w:rsid w:val="00146881"/>
    <w:rsid w:val="0015573E"/>
    <w:rsid w:val="001632AA"/>
    <w:rsid w:val="001706F5"/>
    <w:rsid w:val="00175755"/>
    <w:rsid w:val="00177BB5"/>
    <w:rsid w:val="0018725F"/>
    <w:rsid w:val="00187492"/>
    <w:rsid w:val="001950FE"/>
    <w:rsid w:val="001A579A"/>
    <w:rsid w:val="001A7002"/>
    <w:rsid w:val="001C4863"/>
    <w:rsid w:val="001D6627"/>
    <w:rsid w:val="001F2088"/>
    <w:rsid w:val="001F4EE0"/>
    <w:rsid w:val="001F5278"/>
    <w:rsid w:val="00202A1C"/>
    <w:rsid w:val="002038DC"/>
    <w:rsid w:val="002040A2"/>
    <w:rsid w:val="00204E8F"/>
    <w:rsid w:val="0021212F"/>
    <w:rsid w:val="00213C0D"/>
    <w:rsid w:val="00214B5A"/>
    <w:rsid w:val="0021546B"/>
    <w:rsid w:val="00215834"/>
    <w:rsid w:val="0022296E"/>
    <w:rsid w:val="00223BDB"/>
    <w:rsid w:val="00225CC3"/>
    <w:rsid w:val="002306A8"/>
    <w:rsid w:val="002348B9"/>
    <w:rsid w:val="0024680F"/>
    <w:rsid w:val="00246BFE"/>
    <w:rsid w:val="00251ECE"/>
    <w:rsid w:val="002605C2"/>
    <w:rsid w:val="00267C39"/>
    <w:rsid w:val="002754E5"/>
    <w:rsid w:val="002769A6"/>
    <w:rsid w:val="0028277C"/>
    <w:rsid w:val="00283269"/>
    <w:rsid w:val="00286CAC"/>
    <w:rsid w:val="00290355"/>
    <w:rsid w:val="00291665"/>
    <w:rsid w:val="00293EAA"/>
    <w:rsid w:val="00294882"/>
    <w:rsid w:val="00294D68"/>
    <w:rsid w:val="002969ED"/>
    <w:rsid w:val="00296F80"/>
    <w:rsid w:val="002A2241"/>
    <w:rsid w:val="002A5219"/>
    <w:rsid w:val="002A5691"/>
    <w:rsid w:val="002C1561"/>
    <w:rsid w:val="002C198E"/>
    <w:rsid w:val="002C2D5D"/>
    <w:rsid w:val="002C5345"/>
    <w:rsid w:val="002D4A15"/>
    <w:rsid w:val="002E7F41"/>
    <w:rsid w:val="002F7FA2"/>
    <w:rsid w:val="00300449"/>
    <w:rsid w:val="00301C4C"/>
    <w:rsid w:val="00302973"/>
    <w:rsid w:val="00305863"/>
    <w:rsid w:val="003066FB"/>
    <w:rsid w:val="003211D9"/>
    <w:rsid w:val="0032256E"/>
    <w:rsid w:val="0032760F"/>
    <w:rsid w:val="003307E5"/>
    <w:rsid w:val="00332621"/>
    <w:rsid w:val="00336C8B"/>
    <w:rsid w:val="0034413D"/>
    <w:rsid w:val="00344177"/>
    <w:rsid w:val="003552D3"/>
    <w:rsid w:val="00357088"/>
    <w:rsid w:val="003668C6"/>
    <w:rsid w:val="00384E91"/>
    <w:rsid w:val="00386B76"/>
    <w:rsid w:val="00392930"/>
    <w:rsid w:val="00393E04"/>
    <w:rsid w:val="003A199F"/>
    <w:rsid w:val="003A229A"/>
    <w:rsid w:val="003A49A7"/>
    <w:rsid w:val="003B1B34"/>
    <w:rsid w:val="003B4060"/>
    <w:rsid w:val="003B65E4"/>
    <w:rsid w:val="003B77B9"/>
    <w:rsid w:val="003C2DE6"/>
    <w:rsid w:val="003D6D8B"/>
    <w:rsid w:val="003E0026"/>
    <w:rsid w:val="003E08AD"/>
    <w:rsid w:val="003E7586"/>
    <w:rsid w:val="003F2C51"/>
    <w:rsid w:val="0040226D"/>
    <w:rsid w:val="00406EF9"/>
    <w:rsid w:val="00414A57"/>
    <w:rsid w:val="00421010"/>
    <w:rsid w:val="004255AD"/>
    <w:rsid w:val="004305D6"/>
    <w:rsid w:val="00433643"/>
    <w:rsid w:val="00444300"/>
    <w:rsid w:val="00445737"/>
    <w:rsid w:val="0044646D"/>
    <w:rsid w:val="00450AA6"/>
    <w:rsid w:val="00450EAD"/>
    <w:rsid w:val="00457725"/>
    <w:rsid w:val="00460409"/>
    <w:rsid w:val="0047776A"/>
    <w:rsid w:val="00492AAC"/>
    <w:rsid w:val="004A0099"/>
    <w:rsid w:val="004A161A"/>
    <w:rsid w:val="004A4025"/>
    <w:rsid w:val="004A513F"/>
    <w:rsid w:val="004B42E2"/>
    <w:rsid w:val="004B497C"/>
    <w:rsid w:val="004C1F2C"/>
    <w:rsid w:val="004C33D1"/>
    <w:rsid w:val="004C48DB"/>
    <w:rsid w:val="004C5320"/>
    <w:rsid w:val="004C6EB7"/>
    <w:rsid w:val="004F3B26"/>
    <w:rsid w:val="005068C9"/>
    <w:rsid w:val="00517B80"/>
    <w:rsid w:val="00524E06"/>
    <w:rsid w:val="0053143C"/>
    <w:rsid w:val="00532D69"/>
    <w:rsid w:val="00535553"/>
    <w:rsid w:val="00540E5E"/>
    <w:rsid w:val="00544821"/>
    <w:rsid w:val="00547DB0"/>
    <w:rsid w:val="00555542"/>
    <w:rsid w:val="00556A4F"/>
    <w:rsid w:val="00563DB5"/>
    <w:rsid w:val="00584CA9"/>
    <w:rsid w:val="005856DB"/>
    <w:rsid w:val="005955C0"/>
    <w:rsid w:val="00595BC2"/>
    <w:rsid w:val="00596E78"/>
    <w:rsid w:val="005A7790"/>
    <w:rsid w:val="005A7836"/>
    <w:rsid w:val="005C21E6"/>
    <w:rsid w:val="005C46C2"/>
    <w:rsid w:val="005C52CA"/>
    <w:rsid w:val="005C6238"/>
    <w:rsid w:val="005C6E78"/>
    <w:rsid w:val="005E06FF"/>
    <w:rsid w:val="005E1230"/>
    <w:rsid w:val="005E7693"/>
    <w:rsid w:val="005F1AD2"/>
    <w:rsid w:val="005F2A54"/>
    <w:rsid w:val="005F7C2E"/>
    <w:rsid w:val="006014B7"/>
    <w:rsid w:val="00603ACD"/>
    <w:rsid w:val="00604AEC"/>
    <w:rsid w:val="00607B4D"/>
    <w:rsid w:val="00610C1B"/>
    <w:rsid w:val="00611E3E"/>
    <w:rsid w:val="00630325"/>
    <w:rsid w:val="00636D64"/>
    <w:rsid w:val="00642FDC"/>
    <w:rsid w:val="00646384"/>
    <w:rsid w:val="00647C62"/>
    <w:rsid w:val="00654B3B"/>
    <w:rsid w:val="00661BDC"/>
    <w:rsid w:val="00666E69"/>
    <w:rsid w:val="006728EC"/>
    <w:rsid w:val="006800D2"/>
    <w:rsid w:val="00681A90"/>
    <w:rsid w:val="00684BC0"/>
    <w:rsid w:val="006861AD"/>
    <w:rsid w:val="00687BBC"/>
    <w:rsid w:val="0069460F"/>
    <w:rsid w:val="00694D83"/>
    <w:rsid w:val="00697D26"/>
    <w:rsid w:val="006A1170"/>
    <w:rsid w:val="006A1831"/>
    <w:rsid w:val="006A66ED"/>
    <w:rsid w:val="006B3546"/>
    <w:rsid w:val="006B446D"/>
    <w:rsid w:val="006B7446"/>
    <w:rsid w:val="006C0E48"/>
    <w:rsid w:val="006D0990"/>
    <w:rsid w:val="006D1913"/>
    <w:rsid w:val="006D4CB5"/>
    <w:rsid w:val="006E08DF"/>
    <w:rsid w:val="006E3672"/>
    <w:rsid w:val="006F4BEB"/>
    <w:rsid w:val="006F70CD"/>
    <w:rsid w:val="00701A96"/>
    <w:rsid w:val="00704432"/>
    <w:rsid w:val="00704CA9"/>
    <w:rsid w:val="0071654B"/>
    <w:rsid w:val="00716C1A"/>
    <w:rsid w:val="00720800"/>
    <w:rsid w:val="00730486"/>
    <w:rsid w:val="00731AA4"/>
    <w:rsid w:val="00733910"/>
    <w:rsid w:val="007455A9"/>
    <w:rsid w:val="00747801"/>
    <w:rsid w:val="00751A25"/>
    <w:rsid w:val="00753B56"/>
    <w:rsid w:val="00757610"/>
    <w:rsid w:val="00760A50"/>
    <w:rsid w:val="00761B34"/>
    <w:rsid w:val="0076410D"/>
    <w:rsid w:val="00772AB9"/>
    <w:rsid w:val="00780D67"/>
    <w:rsid w:val="00796852"/>
    <w:rsid w:val="0079744B"/>
    <w:rsid w:val="00797E24"/>
    <w:rsid w:val="007A0944"/>
    <w:rsid w:val="007A128C"/>
    <w:rsid w:val="007A37D3"/>
    <w:rsid w:val="007A7948"/>
    <w:rsid w:val="007C0CD8"/>
    <w:rsid w:val="007C1427"/>
    <w:rsid w:val="007C3186"/>
    <w:rsid w:val="007C4331"/>
    <w:rsid w:val="007C6F4F"/>
    <w:rsid w:val="007D0F3F"/>
    <w:rsid w:val="007E43CF"/>
    <w:rsid w:val="007F365D"/>
    <w:rsid w:val="007F49D0"/>
    <w:rsid w:val="007F507A"/>
    <w:rsid w:val="007F575F"/>
    <w:rsid w:val="00800716"/>
    <w:rsid w:val="00803E5B"/>
    <w:rsid w:val="00804F27"/>
    <w:rsid w:val="00805832"/>
    <w:rsid w:val="00811126"/>
    <w:rsid w:val="00824833"/>
    <w:rsid w:val="00827B3C"/>
    <w:rsid w:val="00827DFE"/>
    <w:rsid w:val="00833DD9"/>
    <w:rsid w:val="00835F8A"/>
    <w:rsid w:val="008405C1"/>
    <w:rsid w:val="008417F5"/>
    <w:rsid w:val="00850A0C"/>
    <w:rsid w:val="0085751E"/>
    <w:rsid w:val="00873E8D"/>
    <w:rsid w:val="00884231"/>
    <w:rsid w:val="00886D49"/>
    <w:rsid w:val="008906CB"/>
    <w:rsid w:val="00891CEC"/>
    <w:rsid w:val="008929D5"/>
    <w:rsid w:val="00893CBD"/>
    <w:rsid w:val="00894E48"/>
    <w:rsid w:val="008A0441"/>
    <w:rsid w:val="008A1364"/>
    <w:rsid w:val="008B5709"/>
    <w:rsid w:val="008D7002"/>
    <w:rsid w:val="008D7131"/>
    <w:rsid w:val="008D7EAD"/>
    <w:rsid w:val="008E0813"/>
    <w:rsid w:val="008E1FCA"/>
    <w:rsid w:val="008E7061"/>
    <w:rsid w:val="008E749F"/>
    <w:rsid w:val="008F431A"/>
    <w:rsid w:val="009059F2"/>
    <w:rsid w:val="0091381B"/>
    <w:rsid w:val="009161B2"/>
    <w:rsid w:val="00916C63"/>
    <w:rsid w:val="0092000D"/>
    <w:rsid w:val="00921428"/>
    <w:rsid w:val="00921948"/>
    <w:rsid w:val="00932783"/>
    <w:rsid w:val="0093529A"/>
    <w:rsid w:val="009406CE"/>
    <w:rsid w:val="00942A75"/>
    <w:rsid w:val="009527CB"/>
    <w:rsid w:val="009540CF"/>
    <w:rsid w:val="0095705A"/>
    <w:rsid w:val="0095723D"/>
    <w:rsid w:val="00960415"/>
    <w:rsid w:val="00964875"/>
    <w:rsid w:val="009740A8"/>
    <w:rsid w:val="00977618"/>
    <w:rsid w:val="00980500"/>
    <w:rsid w:val="00981E16"/>
    <w:rsid w:val="009846E0"/>
    <w:rsid w:val="0099560F"/>
    <w:rsid w:val="00995BBA"/>
    <w:rsid w:val="009A0952"/>
    <w:rsid w:val="009A3CD1"/>
    <w:rsid w:val="009B2A71"/>
    <w:rsid w:val="009B3952"/>
    <w:rsid w:val="009C0700"/>
    <w:rsid w:val="009C4121"/>
    <w:rsid w:val="009D1305"/>
    <w:rsid w:val="009D4ACE"/>
    <w:rsid w:val="009E3197"/>
    <w:rsid w:val="009F155C"/>
    <w:rsid w:val="009F2A27"/>
    <w:rsid w:val="009F409C"/>
    <w:rsid w:val="009F4B6C"/>
    <w:rsid w:val="009F51CD"/>
    <w:rsid w:val="00A0087D"/>
    <w:rsid w:val="00A07E02"/>
    <w:rsid w:val="00A158B1"/>
    <w:rsid w:val="00A205C5"/>
    <w:rsid w:val="00A24F7E"/>
    <w:rsid w:val="00A35A59"/>
    <w:rsid w:val="00A43628"/>
    <w:rsid w:val="00A468A9"/>
    <w:rsid w:val="00A47D27"/>
    <w:rsid w:val="00A56ADC"/>
    <w:rsid w:val="00A615E7"/>
    <w:rsid w:val="00A635CC"/>
    <w:rsid w:val="00A71396"/>
    <w:rsid w:val="00A81F37"/>
    <w:rsid w:val="00A82D6E"/>
    <w:rsid w:val="00A901DF"/>
    <w:rsid w:val="00A90B70"/>
    <w:rsid w:val="00A915F6"/>
    <w:rsid w:val="00A91767"/>
    <w:rsid w:val="00A92DE5"/>
    <w:rsid w:val="00A9376C"/>
    <w:rsid w:val="00AA1EE4"/>
    <w:rsid w:val="00AA3FBD"/>
    <w:rsid w:val="00AA5793"/>
    <w:rsid w:val="00AA66FB"/>
    <w:rsid w:val="00AC29CE"/>
    <w:rsid w:val="00AC4593"/>
    <w:rsid w:val="00AC7C9B"/>
    <w:rsid w:val="00AD4B99"/>
    <w:rsid w:val="00AD4D9B"/>
    <w:rsid w:val="00AE3400"/>
    <w:rsid w:val="00AE4356"/>
    <w:rsid w:val="00AF552E"/>
    <w:rsid w:val="00B07B84"/>
    <w:rsid w:val="00B13772"/>
    <w:rsid w:val="00B20C5D"/>
    <w:rsid w:val="00B229A3"/>
    <w:rsid w:val="00B2387D"/>
    <w:rsid w:val="00B23CBE"/>
    <w:rsid w:val="00B25746"/>
    <w:rsid w:val="00B31710"/>
    <w:rsid w:val="00B46F9F"/>
    <w:rsid w:val="00B52D15"/>
    <w:rsid w:val="00B53162"/>
    <w:rsid w:val="00B54113"/>
    <w:rsid w:val="00B54EB9"/>
    <w:rsid w:val="00B5630D"/>
    <w:rsid w:val="00B63274"/>
    <w:rsid w:val="00B63598"/>
    <w:rsid w:val="00B77768"/>
    <w:rsid w:val="00B77F9F"/>
    <w:rsid w:val="00B81352"/>
    <w:rsid w:val="00B8240F"/>
    <w:rsid w:val="00B82A43"/>
    <w:rsid w:val="00BA08ED"/>
    <w:rsid w:val="00BA2F85"/>
    <w:rsid w:val="00BA6BE3"/>
    <w:rsid w:val="00BB71E1"/>
    <w:rsid w:val="00BC2E39"/>
    <w:rsid w:val="00BC4C24"/>
    <w:rsid w:val="00BC7141"/>
    <w:rsid w:val="00BC7FBB"/>
    <w:rsid w:val="00BD1871"/>
    <w:rsid w:val="00BD37AE"/>
    <w:rsid w:val="00BD6812"/>
    <w:rsid w:val="00BE0E6E"/>
    <w:rsid w:val="00BE1B86"/>
    <w:rsid w:val="00BE251E"/>
    <w:rsid w:val="00BE387C"/>
    <w:rsid w:val="00BE7A28"/>
    <w:rsid w:val="00C012A3"/>
    <w:rsid w:val="00C06143"/>
    <w:rsid w:val="00C06A39"/>
    <w:rsid w:val="00C0791A"/>
    <w:rsid w:val="00C159E4"/>
    <w:rsid w:val="00C16585"/>
    <w:rsid w:val="00C22B92"/>
    <w:rsid w:val="00C25CF5"/>
    <w:rsid w:val="00C32848"/>
    <w:rsid w:val="00C47EDA"/>
    <w:rsid w:val="00C538DC"/>
    <w:rsid w:val="00C551B8"/>
    <w:rsid w:val="00C55C71"/>
    <w:rsid w:val="00C568C5"/>
    <w:rsid w:val="00C7014D"/>
    <w:rsid w:val="00C703FC"/>
    <w:rsid w:val="00C7135C"/>
    <w:rsid w:val="00C81C47"/>
    <w:rsid w:val="00C86172"/>
    <w:rsid w:val="00C8654F"/>
    <w:rsid w:val="00C9538D"/>
    <w:rsid w:val="00C95F27"/>
    <w:rsid w:val="00CA606B"/>
    <w:rsid w:val="00CB3305"/>
    <w:rsid w:val="00CB79F3"/>
    <w:rsid w:val="00CC0414"/>
    <w:rsid w:val="00CC164C"/>
    <w:rsid w:val="00CC3C39"/>
    <w:rsid w:val="00CD0F45"/>
    <w:rsid w:val="00CD2594"/>
    <w:rsid w:val="00CD272B"/>
    <w:rsid w:val="00CD67D9"/>
    <w:rsid w:val="00CD73D3"/>
    <w:rsid w:val="00CE2690"/>
    <w:rsid w:val="00CE60F1"/>
    <w:rsid w:val="00CF09B9"/>
    <w:rsid w:val="00CF2801"/>
    <w:rsid w:val="00CF7568"/>
    <w:rsid w:val="00D01937"/>
    <w:rsid w:val="00D07BDD"/>
    <w:rsid w:val="00D10C2A"/>
    <w:rsid w:val="00D17BFD"/>
    <w:rsid w:val="00D209B1"/>
    <w:rsid w:val="00D254F5"/>
    <w:rsid w:val="00D31F4E"/>
    <w:rsid w:val="00D339D5"/>
    <w:rsid w:val="00D355F2"/>
    <w:rsid w:val="00D356BD"/>
    <w:rsid w:val="00D367E7"/>
    <w:rsid w:val="00D44A53"/>
    <w:rsid w:val="00D54DE6"/>
    <w:rsid w:val="00D55F39"/>
    <w:rsid w:val="00D62DC0"/>
    <w:rsid w:val="00D6684A"/>
    <w:rsid w:val="00D85C1C"/>
    <w:rsid w:val="00D93CD7"/>
    <w:rsid w:val="00D9511E"/>
    <w:rsid w:val="00D95B00"/>
    <w:rsid w:val="00D965A3"/>
    <w:rsid w:val="00DA0450"/>
    <w:rsid w:val="00DA2CF2"/>
    <w:rsid w:val="00DA68E8"/>
    <w:rsid w:val="00DB71E3"/>
    <w:rsid w:val="00DB76B9"/>
    <w:rsid w:val="00DC4435"/>
    <w:rsid w:val="00DD0222"/>
    <w:rsid w:val="00DD02BC"/>
    <w:rsid w:val="00DD0C4A"/>
    <w:rsid w:val="00DD19BC"/>
    <w:rsid w:val="00DD4B48"/>
    <w:rsid w:val="00DD6040"/>
    <w:rsid w:val="00DE0158"/>
    <w:rsid w:val="00DE40BC"/>
    <w:rsid w:val="00DE5402"/>
    <w:rsid w:val="00DF1E8E"/>
    <w:rsid w:val="00DF4EBB"/>
    <w:rsid w:val="00DF60FB"/>
    <w:rsid w:val="00DF7D8D"/>
    <w:rsid w:val="00E13385"/>
    <w:rsid w:val="00E26BEE"/>
    <w:rsid w:val="00E2792F"/>
    <w:rsid w:val="00E370C0"/>
    <w:rsid w:val="00E43DB4"/>
    <w:rsid w:val="00E4482C"/>
    <w:rsid w:val="00E448F9"/>
    <w:rsid w:val="00E45D6D"/>
    <w:rsid w:val="00E51292"/>
    <w:rsid w:val="00E52E27"/>
    <w:rsid w:val="00E53B9C"/>
    <w:rsid w:val="00E617BB"/>
    <w:rsid w:val="00E64641"/>
    <w:rsid w:val="00E6707A"/>
    <w:rsid w:val="00E7302F"/>
    <w:rsid w:val="00E75826"/>
    <w:rsid w:val="00E75917"/>
    <w:rsid w:val="00E904BB"/>
    <w:rsid w:val="00E94301"/>
    <w:rsid w:val="00EA4C81"/>
    <w:rsid w:val="00EB1A61"/>
    <w:rsid w:val="00EC118E"/>
    <w:rsid w:val="00EC7912"/>
    <w:rsid w:val="00ED3BF3"/>
    <w:rsid w:val="00ED3E21"/>
    <w:rsid w:val="00EE0A9C"/>
    <w:rsid w:val="00EE0D3C"/>
    <w:rsid w:val="00EE27DE"/>
    <w:rsid w:val="00EE547C"/>
    <w:rsid w:val="00EF01AB"/>
    <w:rsid w:val="00EF2BAD"/>
    <w:rsid w:val="00EF320E"/>
    <w:rsid w:val="00F1622B"/>
    <w:rsid w:val="00F17F0E"/>
    <w:rsid w:val="00F22386"/>
    <w:rsid w:val="00F276A2"/>
    <w:rsid w:val="00F31E8C"/>
    <w:rsid w:val="00F347FE"/>
    <w:rsid w:val="00F45B5B"/>
    <w:rsid w:val="00F4642F"/>
    <w:rsid w:val="00F51D77"/>
    <w:rsid w:val="00F55AF6"/>
    <w:rsid w:val="00F614AE"/>
    <w:rsid w:val="00F64347"/>
    <w:rsid w:val="00F735A2"/>
    <w:rsid w:val="00F814EE"/>
    <w:rsid w:val="00F858F2"/>
    <w:rsid w:val="00F87425"/>
    <w:rsid w:val="00F919D0"/>
    <w:rsid w:val="00F92453"/>
    <w:rsid w:val="00F92573"/>
    <w:rsid w:val="00FA00B5"/>
    <w:rsid w:val="00FB4DAC"/>
    <w:rsid w:val="00FB6868"/>
    <w:rsid w:val="00FB7972"/>
    <w:rsid w:val="00FC6BFE"/>
    <w:rsid w:val="00FD3F8A"/>
    <w:rsid w:val="00FD5954"/>
    <w:rsid w:val="00FE0058"/>
    <w:rsid w:val="00FE53C6"/>
    <w:rsid w:val="00FE5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4E48"/>
    <w:pPr>
      <w:ind w:left="720"/>
      <w:contextualSpacing/>
    </w:pPr>
  </w:style>
  <w:style w:type="character" w:styleId="Hyperlink">
    <w:name w:val="Hyperlink"/>
    <w:basedOn w:val="Absatz-Standardschriftart"/>
    <w:uiPriority w:val="99"/>
    <w:unhideWhenUsed/>
    <w:rsid w:val="00716C1A"/>
    <w:rPr>
      <w:color w:val="0000FF" w:themeColor="hyperlink"/>
      <w:u w:val="single"/>
    </w:rPr>
  </w:style>
  <w:style w:type="paragraph" w:styleId="Sprechblasentext">
    <w:name w:val="Balloon Text"/>
    <w:basedOn w:val="Standard"/>
    <w:link w:val="SprechblasentextZchn"/>
    <w:uiPriority w:val="99"/>
    <w:semiHidden/>
    <w:unhideWhenUsed/>
    <w:rsid w:val="00002D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2D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4E48"/>
    <w:pPr>
      <w:ind w:left="720"/>
      <w:contextualSpacing/>
    </w:pPr>
  </w:style>
  <w:style w:type="character" w:styleId="Hyperlink">
    <w:name w:val="Hyperlink"/>
    <w:basedOn w:val="Absatz-Standardschriftart"/>
    <w:uiPriority w:val="99"/>
    <w:unhideWhenUsed/>
    <w:rsid w:val="00716C1A"/>
    <w:rPr>
      <w:color w:val="0000FF" w:themeColor="hyperlink"/>
      <w:u w:val="single"/>
    </w:rPr>
  </w:style>
  <w:style w:type="paragraph" w:styleId="Sprechblasentext">
    <w:name w:val="Balloon Text"/>
    <w:basedOn w:val="Standard"/>
    <w:link w:val="SprechblasentextZchn"/>
    <w:uiPriority w:val="99"/>
    <w:semiHidden/>
    <w:unhideWhenUsed/>
    <w:rsid w:val="00002D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2D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microsoft.com/office/2007/relationships/stylesWithEffects" Target="stylesWithEffect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packages/%20release/Neon/M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3825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Williamson</dc:creator>
  <cp:lastModifiedBy>Len Williamson</cp:lastModifiedBy>
  <cp:revision>1</cp:revision>
  <cp:lastPrinted>2015-12-02T22:59:00Z</cp:lastPrinted>
  <dcterms:created xsi:type="dcterms:W3CDTF">2015-12-02T21:47:00Z</dcterms:created>
  <dcterms:modified xsi:type="dcterms:W3CDTF">2015-12-02T22:59:00Z</dcterms:modified>
</cp:coreProperties>
</file>