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🏨 Hospitality Revenue Analysis Dashboard</w:t>
      </w:r>
    </w:p>
    <w:p>
      <w:r>
        <w:t>A data-driven business intelligence dashboard to help AtliQ Grands reclaim their market position in the Indian hospitality industry by optimizing pricing, understanding customer behavior, and identifying revenue leakages.</w:t>
      </w:r>
    </w:p>
    <w:p>
      <w:pPr>
        <w:pStyle w:val="Heading2"/>
      </w:pPr>
      <w:r>
        <w:t>📖 Project Background: The Business Story</w:t>
      </w:r>
    </w:p>
    <w:p>
      <w:pPr>
        <w:pStyle w:val="Heading3"/>
      </w:pPr>
      <w:r>
        <w:t>📌 Problem Statement</w:t>
      </w:r>
    </w:p>
    <w:p>
      <w:r>
        <w:t>AtliQ Grands, a prestigious chain of five-star hotels across India, has been facing declining revenue and market share in both the luxury and business segments. With increased competition and inefficient decision-making, their management identified the need for Business Intelligence to guide their strategic initiatives.</w:t>
        <w:br/>
        <w:br/>
        <w:t>However, lacking an internal analytics team, they outsourced this critical task to a data service provider.</w:t>
      </w:r>
    </w:p>
    <w:p>
      <w:pPr>
        <w:pStyle w:val="Heading3"/>
      </w:pPr>
      <w:r>
        <w:t>🎯 Your Task as a Data Analyst</w:t>
      </w:r>
    </w:p>
    <w:p>
      <w:r>
        <w:t>This project is part of the Codebasics Resume Project Challenge – Hospitality Domain.</w:t>
        <w:br/>
        <w:t>Dataset and project brief are sourced from the same platform.</w:t>
        <w:br/>
        <w:br/>
        <w:t>You were hired to:</w:t>
        <w:br/>
        <w:t>1. Develop key metrics that reflect the performance of the hotel properties.</w:t>
        <w:br/>
        <w:t>2. Build an insightful Power BI dashboard based on a stakeholder-approved mock-up.</w:t>
        <w:br/>
        <w:t>3. Derive additional insights beyond the metric list to support business decisions and competitive advantage.</w:t>
      </w:r>
    </w:p>
    <w:p>
      <w:pPr>
        <w:pStyle w:val="Heading2"/>
      </w:pPr>
      <w:r>
        <w:t>📁 Data Model Overview</w:t>
      </w:r>
    </w:p>
    <w:p>
      <w:r>
        <w:t>Data consists of 5 tables structured in a star schema: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Table Name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dim_date</w:t>
            </w:r>
          </w:p>
        </w:tc>
        <w:tc>
          <w:tcPr>
            <w:tcW w:type="dxa" w:w="2880"/>
          </w:tcPr>
          <w:p>
            <w:r>
              <w:t>Dimension</w:t>
            </w:r>
          </w:p>
        </w:tc>
        <w:tc>
          <w:tcPr>
            <w:tcW w:type="dxa" w:w="2880"/>
          </w:tcPr>
          <w:p>
            <w:r>
              <w:t>Dates, day types, week numbers for May–July</w:t>
            </w:r>
          </w:p>
        </w:tc>
      </w:tr>
      <w:tr>
        <w:tc>
          <w:tcPr>
            <w:tcW w:type="dxa" w:w="2880"/>
          </w:tcPr>
          <w:p>
            <w:r>
              <w:t>dim_hotels</w:t>
            </w:r>
          </w:p>
        </w:tc>
        <w:tc>
          <w:tcPr>
            <w:tcW w:type="dxa" w:w="2880"/>
          </w:tcPr>
          <w:p>
            <w:r>
              <w:t>Dimension</w:t>
            </w:r>
          </w:p>
        </w:tc>
        <w:tc>
          <w:tcPr>
            <w:tcW w:type="dxa" w:w="2880"/>
          </w:tcPr>
          <w:p>
            <w:r>
              <w:t>Hotel properties including category, city</w:t>
            </w:r>
          </w:p>
        </w:tc>
      </w:tr>
      <w:tr>
        <w:tc>
          <w:tcPr>
            <w:tcW w:type="dxa" w:w="2880"/>
          </w:tcPr>
          <w:p>
            <w:r>
              <w:t>dim_rooms</w:t>
            </w:r>
          </w:p>
        </w:tc>
        <w:tc>
          <w:tcPr>
            <w:tcW w:type="dxa" w:w="2880"/>
          </w:tcPr>
          <w:p>
            <w:r>
              <w:t>Dimension</w:t>
            </w:r>
          </w:p>
        </w:tc>
        <w:tc>
          <w:tcPr>
            <w:tcW w:type="dxa" w:w="2880"/>
          </w:tcPr>
          <w:p>
            <w:r>
              <w:t>Room types and room class</w:t>
            </w:r>
          </w:p>
        </w:tc>
      </w:tr>
      <w:tr>
        <w:tc>
          <w:tcPr>
            <w:tcW w:type="dxa" w:w="2880"/>
          </w:tcPr>
          <w:p>
            <w:r>
              <w:t>fact_aggregated_bookings</w:t>
            </w:r>
          </w:p>
        </w:tc>
        <w:tc>
          <w:tcPr>
            <w:tcW w:type="dxa" w:w="2880"/>
          </w:tcPr>
          <w:p>
            <w:r>
              <w:t>Fact</w:t>
            </w:r>
          </w:p>
        </w:tc>
        <w:tc>
          <w:tcPr>
            <w:tcW w:type="dxa" w:w="2880"/>
          </w:tcPr>
          <w:p>
            <w:r>
              <w:t>Room-level booking summary by date and hotel</w:t>
            </w:r>
          </w:p>
        </w:tc>
      </w:tr>
      <w:tr>
        <w:tc>
          <w:tcPr>
            <w:tcW w:type="dxa" w:w="2880"/>
          </w:tcPr>
          <w:p>
            <w:r>
              <w:t>fact_bookings</w:t>
            </w:r>
          </w:p>
        </w:tc>
        <w:tc>
          <w:tcPr>
            <w:tcW w:type="dxa" w:w="2880"/>
          </w:tcPr>
          <w:p>
            <w:r>
              <w:t>Fact</w:t>
            </w:r>
          </w:p>
        </w:tc>
        <w:tc>
          <w:tcPr>
            <w:tcW w:type="dxa" w:w="2880"/>
          </w:tcPr>
          <w:p>
            <w:r>
              <w:t>Individual booking details including status, platform, revenue</w:t>
            </w:r>
          </w:p>
        </w:tc>
      </w:tr>
    </w:tbl>
    <w:p>
      <w:pPr>
        <w:pStyle w:val="Heading2"/>
      </w:pPr>
      <w:r>
        <w:t>📊 Metrics &amp; KPIs</w:t>
      </w:r>
    </w:p>
    <w:p>
      <w:r>
        <w:t>25+ DAX measures were created to evaluate:</w:t>
        <w:br/>
        <w:t>- Revenue, RevPAR, ADR</w:t>
        <w:br/>
        <w:t>- Occupancy %, Capacity, Realisation %</w:t>
        <w:br/>
        <w:t>- Cancellations, No Show rate</w:t>
        <w:br/>
        <w:t>- Week-over-Week trends</w:t>
        <w:br/>
        <w:t>- Platform &amp; Room Class Contributions</w:t>
      </w:r>
    </w:p>
    <w:p>
      <w:pPr>
        <w:pStyle w:val="Heading2"/>
      </w:pPr>
      <w:r>
        <w:t>📐 DAX Measures Used</w:t>
      </w:r>
    </w:p>
    <w:p>
      <w:pPr>
        <w:pStyle w:val="Heading3"/>
      </w:pPr>
      <w:r>
        <w:t>💰 Revenue &amp; Booking Metrics</w:t>
      </w:r>
    </w:p>
    <w:p>
      <w:r>
        <w:t>• Revenue: Sum of all revenue collected from successful bookings.</w:t>
      </w:r>
    </w:p>
    <w:p>
      <w:r>
        <w:t>• Total Bookings: Count of all booking transactions recorded.</w:t>
      </w:r>
    </w:p>
    <w:p>
      <w:r>
        <w:t>• Total Capacity: Total number of rooms available across all hotels.</w:t>
      </w:r>
    </w:p>
    <w:p>
      <w:r>
        <w:t>• Total Successful Bookings: Total rooms that were actually booked and utilized.</w:t>
      </w:r>
    </w:p>
    <w:p>
      <w:r>
        <w:t>• Occupancy %: (Total Successful Bookings ÷ Total Capacity) × 100</w:t>
      </w:r>
    </w:p>
    <w:p>
      <w:r>
        <w:t>• Average Rating: Average rating score given by customers after stay.</w:t>
      </w:r>
    </w:p>
    <w:p>
      <w:r>
        <w:t>• No. of Days in Data: Total number of days between first and last booking (May–July = 92 days).</w:t>
      </w:r>
    </w:p>
    <w:p>
      <w:pPr>
        <w:pStyle w:val="Heading3"/>
      </w:pPr>
      <w:r>
        <w:t>❌ Cancellation &amp; No Show Metrics</w:t>
      </w:r>
    </w:p>
    <w:p>
      <w:r>
        <w:t>• Total Cancelled Bookings: Number of bookings with status marked as 'Cancelled'.</w:t>
      </w:r>
    </w:p>
    <w:p>
      <w:r>
        <w:t>• Cancellation %: (Cancelled Bookings ÷ Total Bookings) × 100</w:t>
      </w:r>
    </w:p>
    <w:p>
      <w:r>
        <w:t>• Total No-Show Bookings: Number of bookings where customer neither cancelled nor checked in.</w:t>
      </w:r>
    </w:p>
    <w:p>
      <w:r>
        <w:t>• No-Show Rate %: (No-Show Bookings ÷ Total Bookings) × 100</w:t>
      </w:r>
    </w:p>
    <w:p>
      <w:r>
        <w:t>• Total Checked Out: Number of customers who successfully completed their stay.</w:t>
      </w:r>
    </w:p>
    <w:p>
      <w:r>
        <w:t>• Realisation %: 100% – (Cancellation % + No-Show Rate %)</w:t>
      </w:r>
    </w:p>
    <w:p>
      <w:pPr>
        <w:pStyle w:val="Heading3"/>
      </w:pPr>
      <w:r>
        <w:t>📊 Booking Contribution Metrics</w:t>
      </w:r>
    </w:p>
    <w:p>
      <w:r>
        <w:t>• Booking % by Platform: Booking share of each platform out of total bookings.</w:t>
      </w:r>
    </w:p>
    <w:p>
      <w:r>
        <w:t>• Booking % by Room Class: Room class share out of total rooms booked.</w:t>
      </w:r>
    </w:p>
    <w:p>
      <w:pPr>
        <w:pStyle w:val="Heading3"/>
      </w:pPr>
      <w:r>
        <w:t>💵 Pricing Metrics</w:t>
      </w:r>
    </w:p>
    <w:p>
      <w:r>
        <w:t>• ADR (Average Daily Rate): Revenue ÷ Total Bookings</w:t>
      </w:r>
    </w:p>
    <w:p>
      <w:r>
        <w:t>• RevPAR (Revenue Per Available Room): Revenue ÷ Total Room Capacity</w:t>
      </w:r>
    </w:p>
    <w:p>
      <w:r>
        <w:t>• DBRN (Daily Booked Room Nights): Total Bookings ÷ No. of Days</w:t>
      </w:r>
    </w:p>
    <w:p>
      <w:r>
        <w:t>• DSRN (Daily Sellable Room Nights): Total Room Capacity ÷ No. of Days</w:t>
      </w:r>
    </w:p>
    <w:p>
      <w:r>
        <w:t>• DURN (Daily Utilized Room Nights): Checked Out Bookings ÷ No. of Days</w:t>
      </w:r>
    </w:p>
    <w:p>
      <w:pPr>
        <w:pStyle w:val="Heading3"/>
      </w:pPr>
      <w:r>
        <w:t>📈 Week-over-Week (WoW) Performance Metrics</w:t>
      </w:r>
    </w:p>
    <w:p>
      <w:r>
        <w:t>• Revenue WoW Change %: ((Current Week Revenue – Previous Week Revenue) ÷ Previous Week Revenue) × 100</w:t>
      </w:r>
    </w:p>
    <w:p>
      <w:r>
        <w:t>• Occupancy WoW Change %: ((Current Week Occupancy – Previous Week Occupancy) ÷ Previous Week Occupancy) × 100</w:t>
      </w:r>
    </w:p>
    <w:p>
      <w:r>
        <w:t>• ADR WoW Change %: ((Current Week ADR – Previous Week ADR) ÷ Previous Week ADR) × 100</w:t>
      </w:r>
    </w:p>
    <w:p>
      <w:r>
        <w:t>• RevPAR WoW Change %: ((Current Week RevPAR – Previous Week RevPAR) ÷ Previous Week RevPAR) × 100</w:t>
      </w:r>
    </w:p>
    <w:p>
      <w:r>
        <w:t>• Realisation WoW Change %: ((Current Week Realisation % – Previous Week Realisation %) ÷ Previous Week Realisation %) × 100</w:t>
      </w:r>
    </w:p>
    <w:p>
      <w:r>
        <w:t>• DSRN WoW Change %: ((Current Week DSRN – Previous Week DSRN) ÷ Previous Week DSRN) × 100</w:t>
      </w:r>
    </w:p>
    <w:p>
      <w:pPr>
        <w:pStyle w:val="Heading2"/>
      </w:pPr>
      <w:r>
        <w:t>🔍 Insights &amp; Recommendations</w:t>
      </w:r>
    </w:p>
    <w:p>
      <w:pPr>
        <w:pStyle w:val="Heading3"/>
      </w:pPr>
      <w:r>
        <w:t>📆 Static Pricing Between Weekdays &amp; Weekends</w:t>
      </w:r>
    </w:p>
    <w:p>
      <w:r>
        <w:t>ADR and Realisation % are nearly equal for weekdays and weekends. Dynamic pricing can help monetize high-demand weekends more effectively.</w:t>
      </w:r>
    </w:p>
    <w:p>
      <w:pPr>
        <w:pStyle w:val="Heading3"/>
      </w:pPr>
      <w:r>
        <w:t>🛡️ Price Shielding via Private Offers</w:t>
      </w:r>
    </w:p>
    <w:p>
      <w:r>
        <w:t>Visible public discounts are vulnerable to scraping by OTA bots. Offer hidden coupons and loyalty-based pricing to avoid exposing strategy to competitors.</w:t>
      </w:r>
    </w:p>
    <w:p>
      <w:pPr>
        <w:pStyle w:val="Heading3"/>
      </w:pPr>
      <w:r>
        <w:t>💸 Luxury Drives Revenue, Not Volume</w:t>
      </w:r>
    </w:p>
    <w:p>
      <w:r>
        <w:t>62% of revenue comes from Luxury hotels despite fewer properties. Upsell from Business to Luxury using package deals or bundled experiences.</w:t>
      </w:r>
    </w:p>
    <w:p>
      <w:pPr>
        <w:pStyle w:val="Heading3"/>
      </w:pPr>
      <w:r>
        <w:t>❌ Cancellations &amp; No-Shows Are Platform-Specific</w:t>
      </w:r>
    </w:p>
    <w:p>
      <w:r>
        <w:t>Platforms like Tripster show lower Realisation %, indicating higher booking drop-offs. Optimize OTA partnerships or enforce stricter cancellation policies for certain platforms.</w:t>
      </w:r>
    </w:p>
    <w:p>
      <w:pPr>
        <w:pStyle w:val="Heading3"/>
      </w:pPr>
      <w:r>
        <w:t>🏆 Mumbai &amp; Hyderabad Are Top Performers</w:t>
      </w:r>
    </w:p>
    <w:p>
      <w:r>
        <w:t>Properties in these cities consistently outperform in RevPAR and Occupancy. Use them as benchmark properties to replicate success across the chain.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