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F2" w:rsidRP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52"/>
        </w:rPr>
      </w:pPr>
      <w:r w:rsidRPr="006B5AF2">
        <w:rPr>
          <w:rFonts w:eastAsia="Arial Unicode MS" w:cstheme="minorHAnsi"/>
          <w:b/>
          <w:sz w:val="52"/>
        </w:rPr>
        <w:t>INTERNET TEHNOLOGIJE I SERVISI</w:t>
      </w:r>
    </w:p>
    <w:p w:rsid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6B5AF2" w:rsidRDefault="006B5AF2" w:rsidP="00BE455B">
      <w:pPr>
        <w:spacing w:after="100" w:afterAutospacing="1"/>
        <w:jc w:val="center"/>
        <w:rPr>
          <w:rFonts w:eastAsia="Arial Unicode MS" w:cstheme="minorHAnsi"/>
          <w:b/>
          <w:sz w:val="40"/>
        </w:rPr>
      </w:pPr>
    </w:p>
    <w:p w:rsidR="00BE455B" w:rsidRPr="006B5AF2" w:rsidRDefault="00BE455B" w:rsidP="00BE455B">
      <w:pPr>
        <w:spacing w:after="100" w:afterAutospacing="1"/>
        <w:jc w:val="center"/>
        <w:rPr>
          <w:rFonts w:eastAsia="Arial Unicode MS" w:cstheme="minorHAnsi"/>
          <w:b/>
          <w:sz w:val="72"/>
          <w:u w:val="single"/>
        </w:rPr>
      </w:pPr>
      <w:proofErr w:type="spellStart"/>
      <w:proofErr w:type="gramStart"/>
      <w:r w:rsidRPr="006B5AF2">
        <w:rPr>
          <w:rFonts w:eastAsia="Arial Unicode MS" w:cstheme="minorHAnsi"/>
          <w:b/>
          <w:sz w:val="72"/>
          <w:u w:val="single"/>
        </w:rPr>
        <w:t>Tipovi</w:t>
      </w:r>
      <w:proofErr w:type="spellEnd"/>
      <w:r w:rsidRPr="006B5AF2">
        <w:rPr>
          <w:rFonts w:eastAsia="Arial Unicode MS" w:cstheme="minorHAnsi"/>
          <w:b/>
          <w:sz w:val="72"/>
          <w:u w:val="single"/>
        </w:rPr>
        <w:t xml:space="preserve">  </w:t>
      </w:r>
      <w:proofErr w:type="spellStart"/>
      <w:r w:rsidRPr="006B5AF2">
        <w:rPr>
          <w:rFonts w:eastAsia="Arial Unicode MS" w:cstheme="minorHAnsi"/>
          <w:b/>
          <w:sz w:val="72"/>
          <w:u w:val="single"/>
        </w:rPr>
        <w:t>servera</w:t>
      </w:r>
      <w:proofErr w:type="spellEnd"/>
      <w:proofErr w:type="gramEnd"/>
    </w:p>
    <w:p w:rsidR="006B5AF2" w:rsidRPr="006B5AF2" w:rsidRDefault="00BE455B" w:rsidP="006B5AF2">
      <w:pPr>
        <w:spacing w:after="100" w:afterAutospacing="1"/>
        <w:jc w:val="center"/>
        <w:rPr>
          <w:rFonts w:eastAsia="Arial Unicode MS" w:cstheme="minorHAnsi"/>
          <w:b/>
          <w:i/>
          <w:color w:val="7F7F7F" w:themeColor="text1" w:themeTint="80"/>
          <w:sz w:val="32"/>
        </w:rPr>
      </w:pPr>
      <w:proofErr w:type="spellStart"/>
      <w:r w:rsidRPr="006B5AF2">
        <w:rPr>
          <w:rFonts w:eastAsia="Arial Unicode MS" w:cstheme="minorHAnsi"/>
          <w:b/>
          <w:i/>
          <w:color w:val="7F7F7F" w:themeColor="text1" w:themeTint="80"/>
          <w:sz w:val="32"/>
        </w:rPr>
        <w:t>Vežba</w:t>
      </w:r>
      <w:proofErr w:type="spellEnd"/>
      <w:r w:rsidRPr="006B5AF2">
        <w:rPr>
          <w:rFonts w:eastAsia="Arial Unicode MS" w:cstheme="minorHAnsi"/>
          <w:b/>
          <w:i/>
          <w:color w:val="7F7F7F" w:themeColor="text1" w:themeTint="80"/>
          <w:sz w:val="32"/>
        </w:rPr>
        <w:t xml:space="preserve"> </w:t>
      </w:r>
      <w:proofErr w:type="spellStart"/>
      <w:r w:rsidRPr="006B5AF2">
        <w:rPr>
          <w:rFonts w:eastAsia="Arial Unicode MS" w:cstheme="minorHAnsi"/>
          <w:b/>
          <w:i/>
          <w:color w:val="7F7F7F" w:themeColor="text1" w:themeTint="80"/>
          <w:sz w:val="32"/>
        </w:rPr>
        <w:t>broj</w:t>
      </w:r>
      <w:proofErr w:type="spellEnd"/>
      <w:r w:rsidRPr="006B5AF2">
        <w:rPr>
          <w:rFonts w:eastAsia="Arial Unicode MS" w:cstheme="minorHAnsi"/>
          <w:b/>
          <w:i/>
          <w:color w:val="7F7F7F" w:themeColor="text1" w:themeTint="80"/>
          <w:sz w:val="32"/>
        </w:rPr>
        <w:t xml:space="preserve"> 2.</w:t>
      </w:r>
    </w:p>
    <w:p w:rsidR="006B5AF2" w:rsidRDefault="009D586D">
      <w:pPr>
        <w:rPr>
          <w:rFonts w:eastAsia="Arial Unicode MS" w:cstheme="minorHAnsi"/>
          <w:color w:val="7F7F7F" w:themeColor="text1" w:themeTint="80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2D2BF" wp14:editId="1D2BEDB6">
                <wp:simplePos x="0" y="0"/>
                <wp:positionH relativeFrom="margin">
                  <wp:align>center</wp:align>
                </wp:positionH>
                <wp:positionV relativeFrom="paragraph">
                  <wp:posOffset>3114675</wp:posOffset>
                </wp:positionV>
                <wp:extent cx="3398520" cy="879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586D" w:rsidRDefault="009D586D" w:rsidP="009D586D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Todorović Stefan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2D2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45.25pt;width:267.6pt;height:69.2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" filled="f" stroked="f">
                <v:textbox style="mso-fit-shape-to-text:t">
                  <w:txbxContent>
                    <w:p w:rsidR="009D586D" w:rsidRDefault="009D586D" w:rsidP="009D586D">
                      <w:pPr>
                        <w:jc w:val="center"/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Todorović Stefan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AF2">
        <w:rPr>
          <w:rFonts w:eastAsia="Arial Unicode MS" w:cstheme="minorHAnsi"/>
          <w:color w:val="7F7F7F" w:themeColor="text1" w:themeTint="80"/>
        </w:rPr>
        <w:br w:type="page"/>
      </w:r>
    </w:p>
    <w:p w:rsidR="002C7C4B" w:rsidRPr="002C7C4B" w:rsidRDefault="00C36CC4" w:rsidP="009F79BD">
      <w:pPr>
        <w:spacing w:after="100" w:afterAutospacing="1"/>
        <w:jc w:val="both"/>
        <w:rPr>
          <w:rFonts w:eastAsia="Arial Unicode MS" w:cstheme="minorHAnsi"/>
          <w:b/>
          <w:sz w:val="28"/>
          <w:lang w:val="sr-Latn-RS"/>
        </w:rPr>
      </w:pPr>
      <w:r>
        <w:rPr>
          <w:rFonts w:eastAsia="Arial Unicode MS" w:cstheme="minorHAnsi"/>
          <w:noProof/>
          <w:color w:val="7F7F7F" w:themeColor="text1" w:themeTint="80"/>
          <w:lang w:val="sr-Latn-RS" w:eastAsia="sr-Latn-RS"/>
        </w:rPr>
        <w:lastRenderedPageBreak/>
        <w:drawing>
          <wp:anchor distT="0" distB="0" distL="114300" distR="114300" simplePos="0" relativeHeight="251657728" behindDoc="1" locked="0" layoutInCell="1" allowOverlap="1" wp14:anchorId="7C682847" wp14:editId="42DE1EA8">
            <wp:simplePos x="0" y="0"/>
            <wp:positionH relativeFrom="column">
              <wp:posOffset>5662930</wp:posOffset>
            </wp:positionH>
            <wp:positionV relativeFrom="paragraph">
              <wp:posOffset>-1214120</wp:posOffset>
            </wp:positionV>
            <wp:extent cx="1209675" cy="1209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EE2" w:rsidRPr="002C7C4B">
        <w:rPr>
          <w:rFonts w:eastAsia="Arial Unicode MS" w:cstheme="minorHAnsi"/>
          <w:b/>
          <w:sz w:val="28"/>
        </w:rPr>
        <w:t xml:space="preserve">1. </w:t>
      </w:r>
      <w:r w:rsidR="00801EE2" w:rsidRPr="002C7C4B">
        <w:rPr>
          <w:rFonts w:eastAsia="Arial Unicode MS" w:cstheme="minorHAnsi"/>
          <w:b/>
          <w:sz w:val="28"/>
          <w:lang w:val="sr-Latn-RS"/>
        </w:rPr>
        <w:t xml:space="preserve">Šta je server?                                                                                                                                                          </w:t>
      </w:r>
    </w:p>
    <w:p w:rsidR="00801EE2" w:rsidRPr="009D586D" w:rsidRDefault="00801EE2" w:rsidP="009F79BD">
      <w:pPr>
        <w:spacing w:after="100" w:afterAutospacing="1"/>
        <w:ind w:firstLine="720"/>
        <w:jc w:val="both"/>
        <w:rPr>
          <w:rFonts w:eastAsia="Arial Unicode MS" w:cstheme="minorHAnsi"/>
          <w:sz w:val="26"/>
          <w:szCs w:val="26"/>
        </w:rPr>
      </w:pPr>
      <w:proofErr w:type="gramStart"/>
      <w:r w:rsidRPr="009D586D">
        <w:rPr>
          <w:rFonts w:eastAsia="Arial Unicode MS" w:cstheme="minorHAnsi"/>
          <w:sz w:val="26"/>
          <w:szCs w:val="26"/>
        </w:rPr>
        <w:t>Server  je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računarski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pruža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usluge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drugim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računarskim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–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klijentima.Naziv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server  </w:t>
      </w:r>
      <w:proofErr w:type="spellStart"/>
      <w:r w:rsidRPr="009D586D">
        <w:rPr>
          <w:rFonts w:eastAsia="Arial Unicode MS" w:cstheme="minorHAnsi"/>
          <w:sz w:val="26"/>
          <w:szCs w:val="26"/>
        </w:rPr>
        <w:t>najčešće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 </w:t>
      </w:r>
      <w:proofErr w:type="spellStart"/>
      <w:r w:rsidRPr="009D586D">
        <w:rPr>
          <w:rFonts w:eastAsia="Arial Unicode MS" w:cstheme="minorHAnsi"/>
          <w:sz w:val="26"/>
          <w:szCs w:val="26"/>
        </w:rPr>
        <w:t>odnosi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ceo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računarski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ali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 </w:t>
      </w:r>
      <w:proofErr w:type="spellStart"/>
      <w:r w:rsidRPr="009D586D">
        <w:rPr>
          <w:rFonts w:eastAsia="Arial Unicode MS" w:cstheme="minorHAnsi"/>
          <w:sz w:val="26"/>
          <w:szCs w:val="26"/>
        </w:rPr>
        <w:t>ponekada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samo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hardver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softver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takvog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sistema</w:t>
      </w:r>
      <w:proofErr w:type="spellEnd"/>
      <w:r w:rsidRPr="009D586D">
        <w:rPr>
          <w:rFonts w:eastAsia="Arial Unicode MS" w:cstheme="minorHAnsi"/>
          <w:sz w:val="26"/>
          <w:szCs w:val="26"/>
        </w:rPr>
        <w:t>.</w:t>
      </w:r>
    </w:p>
    <w:p w:rsidR="002C7C4B" w:rsidRDefault="002C7C4B" w:rsidP="009F79BD">
      <w:pPr>
        <w:spacing w:after="100" w:afterAutospacing="1"/>
        <w:jc w:val="both"/>
        <w:rPr>
          <w:rFonts w:eastAsia="Arial Unicode MS" w:cstheme="minorHAnsi"/>
        </w:rPr>
      </w:pPr>
    </w:p>
    <w:p w:rsidR="00801EE2" w:rsidRPr="002C7C4B" w:rsidRDefault="00801EE2" w:rsidP="009F79BD">
      <w:pPr>
        <w:jc w:val="both"/>
        <w:rPr>
          <w:rFonts w:eastAsia="Arial Unicode MS" w:cstheme="minorHAnsi"/>
          <w:b/>
          <w:sz w:val="28"/>
        </w:rPr>
      </w:pPr>
      <w:r w:rsidRPr="002C7C4B">
        <w:rPr>
          <w:rFonts w:eastAsia="Arial Unicode MS" w:cstheme="minorHAnsi"/>
          <w:b/>
          <w:sz w:val="28"/>
        </w:rPr>
        <w:t xml:space="preserve">2. </w:t>
      </w:r>
      <w:proofErr w:type="spellStart"/>
      <w:r w:rsidRPr="002C7C4B">
        <w:rPr>
          <w:rFonts w:eastAsia="Arial Unicode MS" w:cstheme="minorHAnsi"/>
          <w:b/>
          <w:sz w:val="28"/>
        </w:rPr>
        <w:t>Definisati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</w:t>
      </w:r>
      <w:proofErr w:type="spellStart"/>
      <w:r w:rsidRPr="002C7C4B">
        <w:rPr>
          <w:rFonts w:eastAsia="Arial Unicode MS" w:cstheme="minorHAnsi"/>
          <w:b/>
          <w:sz w:val="28"/>
        </w:rPr>
        <w:t>kakve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</w:t>
      </w:r>
      <w:proofErr w:type="spellStart"/>
      <w:r w:rsidRPr="002C7C4B">
        <w:rPr>
          <w:rFonts w:eastAsia="Arial Unicode MS" w:cstheme="minorHAnsi"/>
          <w:b/>
          <w:sz w:val="28"/>
        </w:rPr>
        <w:t>hardverske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</w:t>
      </w:r>
      <w:proofErr w:type="spellStart"/>
      <w:r w:rsidRPr="002C7C4B">
        <w:rPr>
          <w:rFonts w:eastAsia="Arial Unicode MS" w:cstheme="minorHAnsi"/>
          <w:b/>
          <w:sz w:val="28"/>
        </w:rPr>
        <w:t>komponente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</w:t>
      </w:r>
      <w:proofErr w:type="spellStart"/>
      <w:r w:rsidRPr="002C7C4B">
        <w:rPr>
          <w:rFonts w:eastAsia="Arial Unicode MS" w:cstheme="minorHAnsi"/>
          <w:b/>
          <w:sz w:val="28"/>
        </w:rPr>
        <w:t>treba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da </w:t>
      </w:r>
      <w:proofErr w:type="spellStart"/>
      <w:r w:rsidRPr="002C7C4B">
        <w:rPr>
          <w:rFonts w:eastAsia="Arial Unicode MS" w:cstheme="minorHAnsi"/>
          <w:b/>
          <w:sz w:val="28"/>
        </w:rPr>
        <w:t>sadrži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</w:t>
      </w:r>
      <w:proofErr w:type="spellStart"/>
      <w:r w:rsidRPr="002C7C4B">
        <w:rPr>
          <w:rFonts w:eastAsia="Arial Unicode MS" w:cstheme="minorHAnsi"/>
          <w:b/>
          <w:sz w:val="28"/>
        </w:rPr>
        <w:t>jedan</w:t>
      </w:r>
      <w:proofErr w:type="spellEnd"/>
      <w:r w:rsidRPr="002C7C4B">
        <w:rPr>
          <w:rFonts w:eastAsia="Arial Unicode MS" w:cstheme="minorHAnsi"/>
          <w:b/>
          <w:sz w:val="28"/>
        </w:rPr>
        <w:t xml:space="preserve"> server.</w:t>
      </w:r>
    </w:p>
    <w:p w:rsidR="00801EE2" w:rsidRPr="009D586D" w:rsidRDefault="00801EE2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gramStart"/>
      <w:r w:rsidRPr="009D586D">
        <w:rPr>
          <w:rFonts w:eastAsia="Arial Unicode MS" w:cstheme="minorHAnsi"/>
          <w:sz w:val="26"/>
          <w:szCs w:val="26"/>
        </w:rPr>
        <w:t>Server  se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može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sastojati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standardnih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hardverskih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komponenti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 </w:t>
      </w:r>
      <w:proofErr w:type="spellStart"/>
      <w:r w:rsidRPr="009D586D">
        <w:rPr>
          <w:rFonts w:eastAsia="Arial Unicode MS" w:cstheme="minorHAnsi"/>
          <w:sz w:val="26"/>
          <w:szCs w:val="26"/>
        </w:rPr>
        <w:t>ugrađuju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u </w:t>
      </w:r>
      <w:proofErr w:type="spellStart"/>
      <w:r w:rsidRPr="009D586D">
        <w:rPr>
          <w:rFonts w:eastAsia="Arial Unicode MS" w:cstheme="minorHAnsi"/>
          <w:sz w:val="26"/>
          <w:szCs w:val="26"/>
        </w:rPr>
        <w:t>obične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desktop  </w:t>
      </w:r>
      <w:proofErr w:type="spellStart"/>
      <w:r w:rsidRPr="009D586D">
        <w:rPr>
          <w:rFonts w:eastAsia="Arial Unicode MS" w:cstheme="minorHAnsi"/>
          <w:sz w:val="26"/>
          <w:szCs w:val="26"/>
        </w:rPr>
        <w:t>računare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(PC  –  personal computer)  u  </w:t>
      </w:r>
      <w:proofErr w:type="spellStart"/>
      <w:r w:rsidRPr="009D586D">
        <w:rPr>
          <w:rFonts w:eastAsia="Arial Unicode MS" w:cstheme="minorHAnsi"/>
          <w:sz w:val="26"/>
          <w:szCs w:val="26"/>
        </w:rPr>
        <w:t>slučaju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da  </w:t>
      </w:r>
      <w:proofErr w:type="spellStart"/>
      <w:r w:rsidRPr="009D586D">
        <w:rPr>
          <w:rFonts w:eastAsia="Arial Unicode MS" w:cstheme="minorHAnsi"/>
          <w:sz w:val="26"/>
          <w:szCs w:val="26"/>
        </w:rPr>
        <w:t>programi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(</w:t>
      </w:r>
      <w:proofErr w:type="spellStart"/>
      <w:r w:rsidRPr="009D586D">
        <w:rPr>
          <w:rFonts w:eastAsia="Arial Unicode MS" w:cstheme="minorHAnsi"/>
          <w:sz w:val="26"/>
          <w:szCs w:val="26"/>
        </w:rPr>
        <w:t>aplikacije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) 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</w:t>
      </w:r>
      <w:proofErr w:type="spellStart"/>
      <w:r w:rsidRPr="009D586D">
        <w:rPr>
          <w:rFonts w:eastAsia="Arial Unicode MS" w:cstheme="minorHAnsi"/>
          <w:sz w:val="26"/>
          <w:szCs w:val="26"/>
        </w:rPr>
        <w:t>izvršavaju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nisu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složeni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odnosno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hardverski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zahtevni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opslužuju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složene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programe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veliki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broj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korisnika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zahtevaju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specijalizovan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hardver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je </w:t>
      </w:r>
      <w:proofErr w:type="spellStart"/>
      <w:r w:rsidRPr="009D586D">
        <w:rPr>
          <w:rFonts w:eastAsia="Arial Unicode MS" w:cstheme="minorHAnsi"/>
          <w:sz w:val="26"/>
          <w:szCs w:val="26"/>
        </w:rPr>
        <w:t>optimizovan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upotrebu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u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</w:p>
    <w:p w:rsidR="00801EE2" w:rsidRPr="009D586D" w:rsidRDefault="00801EE2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Poseban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hardver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podrazumeva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hard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diskove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visokih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performansi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</w:t>
      </w:r>
      <w:proofErr w:type="spellStart"/>
      <w:r w:rsidRPr="009D586D">
        <w:rPr>
          <w:rFonts w:eastAsia="Arial Unicode MS" w:cstheme="minorHAnsi"/>
          <w:sz w:val="26"/>
          <w:szCs w:val="26"/>
        </w:rPr>
        <w:t>prvenstveno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brzine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pouzdanosti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r w:rsidRPr="009D586D">
        <w:rPr>
          <w:rFonts w:eastAsia="Arial Unicode MS" w:cstheme="minorHAnsi"/>
          <w:sz w:val="26"/>
          <w:szCs w:val="26"/>
        </w:rPr>
        <w:t>Procesorska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brzina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ključne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važnosti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servere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pošto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</w:t>
      </w:r>
      <w:proofErr w:type="spellStart"/>
      <w:r w:rsidRPr="009D586D">
        <w:rPr>
          <w:rFonts w:eastAsia="Arial Unicode MS" w:cstheme="minorHAnsi"/>
          <w:sz w:val="26"/>
          <w:szCs w:val="26"/>
        </w:rPr>
        <w:t>većina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bavi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uzlazno</w:t>
      </w:r>
      <w:proofErr w:type="spellEnd"/>
      <w:r w:rsidRPr="009D586D">
        <w:rPr>
          <w:rFonts w:eastAsia="Arial Unicode MS" w:cstheme="minorHAnsi"/>
          <w:sz w:val="26"/>
          <w:szCs w:val="26"/>
        </w:rPr>
        <w:t>/</w:t>
      </w:r>
      <w:proofErr w:type="spellStart"/>
      <w:r w:rsidRPr="009D586D">
        <w:rPr>
          <w:rFonts w:eastAsia="Arial Unicode MS" w:cstheme="minorHAnsi"/>
          <w:sz w:val="26"/>
          <w:szCs w:val="26"/>
        </w:rPr>
        <w:t>izlaznim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(I/O – input/output) </w:t>
      </w:r>
      <w:proofErr w:type="spellStart"/>
      <w:r w:rsidRPr="009D586D">
        <w:rPr>
          <w:rFonts w:eastAsia="Arial Unicode MS" w:cstheme="minorHAnsi"/>
          <w:sz w:val="26"/>
          <w:szCs w:val="26"/>
        </w:rPr>
        <w:t>operacijama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ne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grafički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korisnički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interfejs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(GUI – graphic user interface)</w:t>
      </w:r>
      <w:r w:rsidR="002C7C4B" w:rsidRPr="009D586D">
        <w:rPr>
          <w:rFonts w:eastAsia="Arial Unicode MS" w:cstheme="minorHAnsi"/>
          <w:sz w:val="26"/>
          <w:szCs w:val="26"/>
        </w:rPr>
        <w:t>.</w:t>
      </w:r>
    </w:p>
    <w:p w:rsidR="002C7C4B" w:rsidRDefault="002C7C4B" w:rsidP="009F79BD">
      <w:pPr>
        <w:jc w:val="both"/>
        <w:rPr>
          <w:rFonts w:eastAsia="Arial Unicode MS" w:cstheme="minorHAnsi"/>
          <w:sz w:val="24"/>
        </w:rPr>
      </w:pPr>
    </w:p>
    <w:p w:rsidR="002C7C4B" w:rsidRDefault="002C7C4B" w:rsidP="009F79BD">
      <w:pPr>
        <w:jc w:val="both"/>
        <w:rPr>
          <w:rFonts w:eastAsia="Arial Unicode MS" w:cstheme="minorHAnsi"/>
          <w:b/>
          <w:sz w:val="28"/>
          <w:szCs w:val="28"/>
        </w:rPr>
      </w:pPr>
      <w:r w:rsidRPr="00C36CC4">
        <w:rPr>
          <w:rFonts w:eastAsia="Arial Unicode MS" w:cstheme="minorHAnsi"/>
          <w:b/>
          <w:sz w:val="28"/>
          <w:szCs w:val="28"/>
        </w:rPr>
        <w:t xml:space="preserve">3.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Šta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su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serverski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OS,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koja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je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njihova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funkcija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>?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Operativni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specijalno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dizajnirani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Na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 </w:t>
      </w:r>
      <w:proofErr w:type="spellStart"/>
      <w:r w:rsidRPr="009D586D">
        <w:rPr>
          <w:rFonts w:eastAsia="Arial Unicode MS" w:cstheme="minorHAnsi"/>
          <w:sz w:val="26"/>
          <w:szCs w:val="26"/>
        </w:rPr>
        <w:t>najviše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Linux, </w:t>
      </w:r>
      <w:proofErr w:type="gramStart"/>
      <w:r w:rsidRPr="009D586D">
        <w:rPr>
          <w:rFonts w:eastAsia="Arial Unicode MS" w:cstheme="minorHAnsi"/>
          <w:sz w:val="26"/>
          <w:szCs w:val="26"/>
        </w:rPr>
        <w:t xml:space="preserve">Solaris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FreeBSD </w:t>
      </w:r>
      <w:proofErr w:type="spellStart"/>
      <w:r w:rsidRPr="009D586D">
        <w:rPr>
          <w:rFonts w:eastAsia="Arial Unicode MS" w:cstheme="minorHAnsi"/>
          <w:sz w:val="26"/>
          <w:szCs w:val="26"/>
        </w:rPr>
        <w:t>operativni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razvijeni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uzoru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operativni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juniks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iz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Microsoft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Windows  </w:t>
      </w:r>
      <w:proofErr w:type="spellStart"/>
      <w:r w:rsidRPr="009D586D">
        <w:rPr>
          <w:rFonts w:eastAsia="Arial Unicode MS" w:cstheme="minorHAnsi"/>
          <w:sz w:val="26"/>
          <w:szCs w:val="26"/>
        </w:rPr>
        <w:t>porodice</w:t>
      </w:r>
      <w:proofErr w:type="spellEnd"/>
      <w:r w:rsidRPr="009D586D">
        <w:rPr>
          <w:rFonts w:eastAsia="Arial Unicode MS" w:cstheme="minorHAnsi"/>
          <w:sz w:val="26"/>
          <w:szCs w:val="26"/>
        </w:rPr>
        <w:t>: Windows NT, Windows 2000, Server 2003. Server 2008, Server 2012.</w:t>
      </w:r>
    </w:p>
    <w:p w:rsidR="00C36CC4" w:rsidRPr="009D586D" w:rsidRDefault="00C36CC4" w:rsidP="009F79BD">
      <w:p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operativne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karakteristično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je: </w:t>
      </w:r>
    </w:p>
    <w:p w:rsidR="00C36CC4" w:rsidRPr="009D586D" w:rsidRDefault="00C36CC4" w:rsidP="009F79BD">
      <w:pPr>
        <w:pStyle w:val="ListParagraph"/>
        <w:ind w:left="1080" w:firstLine="360"/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•  </w:t>
      </w:r>
      <w:proofErr w:type="spellStart"/>
      <w:r w:rsidRPr="009D586D">
        <w:rPr>
          <w:rFonts w:eastAsia="Arial Unicode MS" w:cstheme="minorHAnsi"/>
          <w:sz w:val="26"/>
          <w:szCs w:val="26"/>
        </w:rPr>
        <w:t>bezbednost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pouzdanost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</w:p>
    <w:p w:rsidR="00C36CC4" w:rsidRPr="009D586D" w:rsidRDefault="00C36CC4" w:rsidP="009F79BD">
      <w:pPr>
        <w:pStyle w:val="ListParagraph"/>
        <w:ind w:left="1080" w:firstLine="360"/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•  </w:t>
      </w:r>
      <w:proofErr w:type="spellStart"/>
      <w:r w:rsidRPr="009D586D">
        <w:rPr>
          <w:rFonts w:eastAsia="Arial Unicode MS" w:cstheme="minorHAnsi"/>
          <w:sz w:val="26"/>
          <w:szCs w:val="26"/>
        </w:rPr>
        <w:t>mogućnost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rekonfigurisanja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softvera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hardvera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bez </w:t>
      </w:r>
      <w:proofErr w:type="spellStart"/>
      <w:r w:rsidRPr="009D586D">
        <w:rPr>
          <w:rFonts w:eastAsia="Arial Unicode MS" w:cstheme="minorHAnsi"/>
          <w:sz w:val="26"/>
          <w:szCs w:val="26"/>
        </w:rPr>
        <w:t>zaustavljanja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sistema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(</w:t>
      </w:r>
      <w:proofErr w:type="spellStart"/>
      <w:r w:rsidRPr="009D586D">
        <w:rPr>
          <w:rFonts w:eastAsia="Arial Unicode MS" w:cstheme="minorHAnsi"/>
          <w:sz w:val="26"/>
          <w:szCs w:val="26"/>
        </w:rPr>
        <w:t>ograničeno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) </w:t>
      </w:r>
    </w:p>
    <w:p w:rsidR="00C36CC4" w:rsidRPr="009D586D" w:rsidRDefault="00C36CC4" w:rsidP="009F79BD">
      <w:pPr>
        <w:pStyle w:val="ListParagraph"/>
        <w:ind w:left="1080" w:firstLine="360"/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•  </w:t>
      </w:r>
      <w:proofErr w:type="spellStart"/>
      <w:r w:rsidRPr="009D586D">
        <w:rPr>
          <w:rFonts w:eastAsia="Arial Unicode MS" w:cstheme="minorHAnsi"/>
          <w:sz w:val="26"/>
          <w:szCs w:val="26"/>
        </w:rPr>
        <w:t>fleksibilnost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mrežnog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povezivanja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</w:p>
    <w:p w:rsidR="00C36CC4" w:rsidRDefault="00C36CC4" w:rsidP="002C7C4B">
      <w:pPr>
        <w:rPr>
          <w:rFonts w:eastAsia="Arial Unicode MS" w:cstheme="minorHAnsi"/>
          <w:b/>
          <w:sz w:val="28"/>
          <w:szCs w:val="28"/>
        </w:rPr>
      </w:pPr>
    </w:p>
    <w:p w:rsidR="00C36CC4" w:rsidRDefault="00C36CC4" w:rsidP="002C7C4B">
      <w:pPr>
        <w:rPr>
          <w:rFonts w:eastAsia="Arial Unicode MS" w:cstheme="minorHAnsi"/>
          <w:b/>
          <w:sz w:val="28"/>
          <w:szCs w:val="28"/>
        </w:rPr>
      </w:pPr>
    </w:p>
    <w:p w:rsidR="00C36CC4" w:rsidRPr="00C36CC4" w:rsidRDefault="00C36CC4" w:rsidP="002C7C4B">
      <w:p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noProof/>
          <w:color w:val="7F7F7F" w:themeColor="text1" w:themeTint="80"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406F5A3A" wp14:editId="0AE53F03">
            <wp:simplePos x="0" y="0"/>
            <wp:positionH relativeFrom="column">
              <wp:posOffset>5667375</wp:posOffset>
            </wp:positionH>
            <wp:positionV relativeFrom="paragraph">
              <wp:posOffset>-1209675</wp:posOffset>
            </wp:positionV>
            <wp:extent cx="1209675" cy="1209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C4B" w:rsidRDefault="002C7C4B" w:rsidP="009F79BD">
      <w:pPr>
        <w:jc w:val="both"/>
        <w:rPr>
          <w:rFonts w:eastAsia="Arial Unicode MS" w:cstheme="minorHAnsi"/>
          <w:b/>
          <w:sz w:val="28"/>
          <w:szCs w:val="28"/>
        </w:rPr>
      </w:pPr>
      <w:r w:rsidRPr="00C36CC4">
        <w:rPr>
          <w:rFonts w:eastAsia="Arial Unicode MS" w:cstheme="minorHAnsi"/>
          <w:b/>
          <w:sz w:val="28"/>
          <w:szCs w:val="28"/>
        </w:rPr>
        <w:t xml:space="preserve">4.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Kakvo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je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grafičko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radno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okruženje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kod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servera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>?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Većina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server </w:t>
      </w:r>
      <w:proofErr w:type="spellStart"/>
      <w:r w:rsidRPr="009D586D">
        <w:rPr>
          <w:rFonts w:eastAsia="Arial Unicode MS" w:cstheme="minorHAnsi"/>
          <w:sz w:val="26"/>
          <w:szCs w:val="26"/>
        </w:rPr>
        <w:t>programa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radi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u </w:t>
      </w:r>
      <w:proofErr w:type="spellStart"/>
      <w:r w:rsidRPr="009D586D">
        <w:rPr>
          <w:rFonts w:eastAsia="Arial Unicode MS" w:cstheme="minorHAnsi"/>
          <w:sz w:val="26"/>
          <w:szCs w:val="26"/>
        </w:rPr>
        <w:t>pozadini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ne </w:t>
      </w:r>
      <w:proofErr w:type="spellStart"/>
      <w:r w:rsidRPr="009D586D">
        <w:rPr>
          <w:rFonts w:eastAsia="Arial Unicode MS" w:cstheme="minorHAnsi"/>
          <w:sz w:val="26"/>
          <w:szCs w:val="26"/>
        </w:rPr>
        <w:t>očekuje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ulazne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podatke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korisnika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niti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ispisuje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informacije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ekranu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r w:rsidRPr="009D586D">
        <w:rPr>
          <w:rFonts w:eastAsia="Arial Unicode MS" w:cstheme="minorHAnsi"/>
          <w:sz w:val="26"/>
          <w:szCs w:val="26"/>
        </w:rPr>
        <w:t>Ovo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je </w:t>
      </w:r>
      <w:proofErr w:type="spellStart"/>
      <w:r w:rsidRPr="009D586D">
        <w:rPr>
          <w:rFonts w:eastAsia="Arial Unicode MS" w:cstheme="minorHAnsi"/>
          <w:sz w:val="26"/>
          <w:szCs w:val="26"/>
        </w:rPr>
        <w:t>posledica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toga da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komuniciraju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samo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sa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</w:t>
      </w:r>
      <w:proofErr w:type="gramEnd"/>
      <w:r w:rsidRPr="009D586D">
        <w:rPr>
          <w:rFonts w:eastAsia="Arial Unicode MS" w:cstheme="minorHAnsi"/>
          <w:sz w:val="26"/>
          <w:szCs w:val="26"/>
        </w:rPr>
        <w:t>-računarima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preko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računarske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mreze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Zbog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toga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vrlo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često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nema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potrebe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postojanjem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grafičkog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radnog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okruženja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A </w:t>
      </w:r>
      <w:proofErr w:type="spellStart"/>
      <w:r w:rsidRPr="009D586D">
        <w:rPr>
          <w:rFonts w:eastAsia="Arial Unicode MS" w:cstheme="minorHAnsi"/>
          <w:sz w:val="26"/>
          <w:szCs w:val="26"/>
        </w:rPr>
        <w:t>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korišćenje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takvog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okruženja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značajno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oslobađa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procesor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svoje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namenske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zadatke</w:t>
      </w:r>
      <w:proofErr w:type="spellEnd"/>
      <w:r w:rsidRPr="009D586D">
        <w:rPr>
          <w:rFonts w:eastAsia="Arial Unicode MS" w:cstheme="minorHAnsi"/>
          <w:sz w:val="26"/>
          <w:szCs w:val="26"/>
        </w:rPr>
        <w:t>.</w:t>
      </w:r>
    </w:p>
    <w:p w:rsidR="00C36CC4" w:rsidRPr="00C36CC4" w:rsidRDefault="00C36CC4" w:rsidP="009F79BD">
      <w:pPr>
        <w:jc w:val="both"/>
        <w:rPr>
          <w:rFonts w:eastAsia="Arial Unicode MS" w:cstheme="minorHAnsi"/>
          <w:b/>
          <w:sz w:val="28"/>
          <w:szCs w:val="28"/>
        </w:rPr>
      </w:pPr>
    </w:p>
    <w:p w:rsidR="002C7C4B" w:rsidRDefault="002C7C4B" w:rsidP="009F79BD">
      <w:pPr>
        <w:jc w:val="both"/>
        <w:rPr>
          <w:rFonts w:eastAsia="Arial Unicode MS" w:cstheme="minorHAnsi"/>
          <w:b/>
          <w:sz w:val="28"/>
          <w:szCs w:val="28"/>
        </w:rPr>
      </w:pPr>
      <w:r w:rsidRPr="00C36CC4">
        <w:rPr>
          <w:rFonts w:eastAsia="Arial Unicode MS" w:cstheme="minorHAnsi"/>
          <w:b/>
          <w:sz w:val="28"/>
          <w:szCs w:val="28"/>
        </w:rPr>
        <w:t xml:space="preserve">5.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Klijent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server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arhitektura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>.</w:t>
      </w:r>
    </w:p>
    <w:p w:rsidR="00C36CC4" w:rsidRPr="009D586D" w:rsidRDefault="00C36CC4" w:rsidP="009F79BD">
      <w:pPr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Web </w:t>
      </w:r>
      <w:proofErr w:type="spellStart"/>
      <w:r w:rsidRPr="009D586D">
        <w:rPr>
          <w:rFonts w:eastAsia="Arial Unicode MS" w:cstheme="minorHAnsi"/>
          <w:sz w:val="26"/>
          <w:szCs w:val="26"/>
        </w:rPr>
        <w:t>aplikacije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dominantno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bazirane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/server </w:t>
      </w:r>
      <w:proofErr w:type="spellStart"/>
      <w:r w:rsidRPr="009D586D">
        <w:rPr>
          <w:rFonts w:eastAsia="Arial Unicode MS" w:cstheme="minorHAnsi"/>
          <w:sz w:val="26"/>
          <w:szCs w:val="26"/>
        </w:rPr>
        <w:t>modelu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arhitekture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/server </w:t>
      </w:r>
      <w:proofErr w:type="spellStart"/>
      <w:r w:rsidRPr="009D586D">
        <w:rPr>
          <w:rFonts w:eastAsia="Arial Unicode MS" w:cstheme="minorHAnsi"/>
          <w:sz w:val="26"/>
          <w:szCs w:val="26"/>
        </w:rPr>
        <w:t>arhitektura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je </w:t>
      </w:r>
      <w:proofErr w:type="spellStart"/>
      <w:r w:rsidRPr="009D586D">
        <w:rPr>
          <w:rFonts w:eastAsia="Arial Unicode MS" w:cstheme="minorHAnsi"/>
          <w:sz w:val="26"/>
          <w:szCs w:val="26"/>
        </w:rPr>
        <w:t>razvijena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kao</w:t>
      </w:r>
      <w:proofErr w:type="spellEnd"/>
      <w:r w:rsidRPr="009D586D">
        <w:rPr>
          <w:rFonts w:eastAsia="Arial Unicode MS" w:cstheme="minorHAnsi"/>
          <w:sz w:val="26"/>
          <w:szCs w:val="26"/>
        </w:rPr>
        <w:t>:</w:t>
      </w:r>
    </w:p>
    <w:p w:rsidR="00C36CC4" w:rsidRPr="009D586D" w:rsidRDefault="00C36CC4" w:rsidP="009F79BD">
      <w:pPr>
        <w:pStyle w:val="ListParagraph"/>
        <w:numPr>
          <w:ilvl w:val="1"/>
          <w:numId w:val="3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višenamenska</w:t>
      </w:r>
      <w:proofErr w:type="spellEnd"/>
      <w:r w:rsidRPr="009D586D">
        <w:rPr>
          <w:rFonts w:eastAsia="Arial Unicode MS" w:cstheme="minorHAnsi"/>
          <w:sz w:val="26"/>
          <w:szCs w:val="26"/>
        </w:rPr>
        <w:t>,</w:t>
      </w:r>
    </w:p>
    <w:p w:rsidR="00C36CC4" w:rsidRPr="009D586D" w:rsidRDefault="00C36CC4" w:rsidP="009F79BD">
      <w:pPr>
        <w:pStyle w:val="ListParagraph"/>
        <w:numPr>
          <w:ilvl w:val="1"/>
          <w:numId w:val="3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modularna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infrastruktura</w:t>
      </w:r>
      <w:proofErr w:type="spellEnd"/>
      <w:r w:rsidRPr="009D586D">
        <w:rPr>
          <w:rFonts w:eastAsia="Arial Unicode MS" w:cstheme="minorHAnsi"/>
          <w:sz w:val="26"/>
          <w:szCs w:val="26"/>
        </w:rPr>
        <w:t>,</w:t>
      </w:r>
    </w:p>
    <w:p w:rsidR="00C36CC4" w:rsidRPr="009D586D" w:rsidRDefault="00C36CC4" w:rsidP="009F79BD">
      <w:pPr>
        <w:pStyle w:val="ListParagraph"/>
        <w:numPr>
          <w:ilvl w:val="1"/>
          <w:numId w:val="3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zasnovana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slanju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primanju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poruka</w:t>
      </w:r>
      <w:proofErr w:type="spellEnd"/>
      <w:r w:rsidRPr="009D586D">
        <w:rPr>
          <w:rFonts w:eastAsia="Arial Unicode MS" w:cstheme="minorHAnsi"/>
          <w:sz w:val="26"/>
          <w:szCs w:val="26"/>
        </w:rPr>
        <w:t>,</w:t>
      </w:r>
    </w:p>
    <w:p w:rsidR="00C36CC4" w:rsidRPr="009D586D" w:rsidRDefault="00C36CC4" w:rsidP="009F79BD">
      <w:pPr>
        <w:ind w:left="720"/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sa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ciljem</w:t>
      </w:r>
      <w:proofErr w:type="spellEnd"/>
      <w:r w:rsidRPr="009D586D">
        <w:rPr>
          <w:rFonts w:eastAsia="Arial Unicode MS" w:cstheme="minorHAnsi"/>
          <w:sz w:val="26"/>
          <w:szCs w:val="26"/>
        </w:rPr>
        <w:t>:</w:t>
      </w:r>
    </w:p>
    <w:p w:rsidR="00C36CC4" w:rsidRPr="009D586D" w:rsidRDefault="00C36CC4" w:rsidP="009F79BD">
      <w:pPr>
        <w:pStyle w:val="ListParagraph"/>
        <w:numPr>
          <w:ilvl w:val="0"/>
          <w:numId w:val="5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unapređenja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upotrebljivosti</w:t>
      </w:r>
      <w:proofErr w:type="spellEnd"/>
      <w:r w:rsidRPr="009D586D">
        <w:rPr>
          <w:rFonts w:eastAsia="Arial Unicode MS" w:cstheme="minorHAnsi"/>
          <w:sz w:val="26"/>
          <w:szCs w:val="26"/>
        </w:rPr>
        <w:t>,</w:t>
      </w:r>
    </w:p>
    <w:p w:rsidR="00C36CC4" w:rsidRPr="009D586D" w:rsidRDefault="00C36CC4" w:rsidP="009F79BD">
      <w:pPr>
        <w:pStyle w:val="ListParagraph"/>
        <w:numPr>
          <w:ilvl w:val="0"/>
          <w:numId w:val="5"/>
        </w:numPr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fleksibilnosti</w:t>
      </w:r>
      <w:proofErr w:type="spellEnd"/>
      <w:r w:rsidRPr="009D586D">
        <w:rPr>
          <w:rFonts w:eastAsia="Arial Unicode MS" w:cstheme="minorHAnsi"/>
          <w:sz w:val="26"/>
          <w:szCs w:val="26"/>
        </w:rPr>
        <w:t>,</w:t>
      </w:r>
    </w:p>
    <w:p w:rsidR="00C36CC4" w:rsidRPr="009D586D" w:rsidRDefault="00C36CC4" w:rsidP="009F79BD">
      <w:pPr>
        <w:pStyle w:val="ListParagraph"/>
        <w:numPr>
          <w:ilvl w:val="0"/>
          <w:numId w:val="5"/>
        </w:numPr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interoperabilnosti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</w:p>
    <w:p w:rsidR="00C36CC4" w:rsidRPr="009D586D" w:rsidRDefault="00C36CC4" w:rsidP="009F79BD">
      <w:pPr>
        <w:pStyle w:val="ListParagraph"/>
        <w:numPr>
          <w:ilvl w:val="0"/>
          <w:numId w:val="5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Skalabilnosti</w:t>
      </w:r>
      <w:proofErr w:type="spellEnd"/>
    </w:p>
    <w:p w:rsidR="00C36CC4" w:rsidRPr="009D586D" w:rsidRDefault="00C36CC4" w:rsidP="009F79BD">
      <w:pPr>
        <w:ind w:left="1080"/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Namena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servera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: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</w:p>
    <w:p w:rsidR="00C36CC4" w:rsidRPr="009D586D" w:rsidRDefault="00C36CC4" w:rsidP="009F79BD">
      <w:pPr>
        <w:pStyle w:val="ListParagraph"/>
        <w:numPr>
          <w:ilvl w:val="0"/>
          <w:numId w:val="6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optimalno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upravljanje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zajedničkim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resursima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</w:t>
      </w:r>
      <w:proofErr w:type="spellStart"/>
      <w:r w:rsidRPr="009D586D">
        <w:rPr>
          <w:rFonts w:eastAsia="Arial Unicode MS" w:cstheme="minorHAnsi"/>
          <w:sz w:val="26"/>
          <w:szCs w:val="26"/>
        </w:rPr>
        <w:t>što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najčešće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podaci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</w:p>
    <w:p w:rsidR="00C36CC4" w:rsidRPr="009D586D" w:rsidRDefault="00C36CC4" w:rsidP="009F79BD">
      <w:pPr>
        <w:pStyle w:val="ListParagraph"/>
        <w:numPr>
          <w:ilvl w:val="0"/>
          <w:numId w:val="6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upravljanje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bazom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podataka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kojoj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pristupa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više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korisnika</w:t>
      </w:r>
      <w:proofErr w:type="spellEnd"/>
      <w:r w:rsidRPr="009D586D">
        <w:rPr>
          <w:rFonts w:eastAsia="Arial Unicode MS" w:cstheme="minorHAnsi"/>
          <w:sz w:val="26"/>
          <w:szCs w:val="26"/>
        </w:rPr>
        <w:t>,</w:t>
      </w:r>
    </w:p>
    <w:p w:rsidR="00C36CC4" w:rsidRPr="009D586D" w:rsidRDefault="00C36CC4" w:rsidP="009F79BD">
      <w:pPr>
        <w:pStyle w:val="ListParagraph"/>
        <w:numPr>
          <w:ilvl w:val="0"/>
          <w:numId w:val="6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kontrola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pristupa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bezbednosti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podataka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</w:p>
    <w:p w:rsidR="00C36CC4" w:rsidRPr="009D586D" w:rsidRDefault="00C36CC4" w:rsidP="009F79BD">
      <w:pPr>
        <w:pStyle w:val="ListParagraph"/>
        <w:numPr>
          <w:ilvl w:val="0"/>
          <w:numId w:val="6"/>
        </w:numPr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centralizovano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obezbeđenje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integriteta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podataka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sve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aplikacije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. </w:t>
      </w:r>
    </w:p>
    <w:p w:rsidR="00C36CC4" w:rsidRPr="009D586D" w:rsidRDefault="00C36CC4" w:rsidP="009F79BD">
      <w:pPr>
        <w:ind w:left="1080"/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Klijent-aplikacije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vrše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upravljanje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korisničkim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interfejsom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gramStart"/>
      <w:r w:rsidRPr="009D586D">
        <w:rPr>
          <w:rFonts w:eastAsia="Arial Unicode MS" w:cstheme="minorHAnsi"/>
          <w:sz w:val="26"/>
          <w:szCs w:val="26"/>
        </w:rPr>
        <w:t xml:space="preserve">I  </w:t>
      </w:r>
      <w:proofErr w:type="spellStart"/>
      <w:r w:rsidRPr="009D586D">
        <w:rPr>
          <w:rFonts w:eastAsia="Arial Unicode MS" w:cstheme="minorHAnsi"/>
          <w:sz w:val="26"/>
          <w:szCs w:val="26"/>
        </w:rPr>
        <w:t>izvršavaju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deo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logike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aplikacije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</w:p>
    <w:p w:rsidR="00C36CC4" w:rsidRPr="009D586D" w:rsidRDefault="00C36CC4" w:rsidP="009D586D">
      <w:pPr>
        <w:ind w:left="1080"/>
        <w:jc w:val="both"/>
        <w:rPr>
          <w:rFonts w:eastAsia="Arial Unicode MS" w:cstheme="minorHAnsi"/>
          <w:sz w:val="26"/>
          <w:szCs w:val="26"/>
        </w:rPr>
      </w:pPr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Računarska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komunikacioni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softver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omogućavaju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prenos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</w:t>
      </w:r>
      <w:r w:rsidR="009D586D">
        <w:rPr>
          <w:rFonts w:eastAsia="Arial Unicode MS" w:cstheme="minorHAnsi"/>
          <w:sz w:val="26"/>
          <w:szCs w:val="26"/>
        </w:rPr>
        <w:t>ataka</w:t>
      </w:r>
      <w:proofErr w:type="spellEnd"/>
      <w:r w:rsid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="009D586D">
        <w:rPr>
          <w:rFonts w:eastAsia="Arial Unicode MS" w:cstheme="minorHAnsi"/>
          <w:sz w:val="26"/>
          <w:szCs w:val="26"/>
        </w:rPr>
        <w:t>između</w:t>
      </w:r>
      <w:proofErr w:type="spellEnd"/>
      <w:r w:rsid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="009D586D">
        <w:rPr>
          <w:rFonts w:eastAsia="Arial Unicode MS" w:cstheme="minorHAnsi"/>
          <w:sz w:val="26"/>
          <w:szCs w:val="26"/>
        </w:rPr>
        <w:t>klijenta</w:t>
      </w:r>
      <w:proofErr w:type="spellEnd"/>
      <w:r w:rsid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="009D586D">
        <w:rPr>
          <w:rFonts w:eastAsia="Arial Unicode MS" w:cstheme="minorHAnsi"/>
          <w:sz w:val="26"/>
          <w:szCs w:val="26"/>
        </w:rPr>
        <w:t>i</w:t>
      </w:r>
      <w:proofErr w:type="spellEnd"/>
      <w:r w:rsidR="009D586D">
        <w:rPr>
          <w:rFonts w:eastAsia="Arial Unicode MS" w:cstheme="minorHAnsi"/>
          <w:sz w:val="26"/>
          <w:szCs w:val="26"/>
        </w:rPr>
        <w:t xml:space="preserve"> server</w:t>
      </w:r>
    </w:p>
    <w:p w:rsidR="00C36CC4" w:rsidRPr="00C36CC4" w:rsidRDefault="009D586D" w:rsidP="009F79BD">
      <w:pPr>
        <w:jc w:val="both"/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noProof/>
          <w:color w:val="7F7F7F" w:themeColor="text1" w:themeTint="80"/>
          <w:lang w:val="sr-Latn-RS" w:eastAsia="sr-Latn-RS"/>
        </w:rPr>
        <w:drawing>
          <wp:anchor distT="0" distB="0" distL="114300" distR="114300" simplePos="0" relativeHeight="251658752" behindDoc="1" locked="0" layoutInCell="1" allowOverlap="1" wp14:anchorId="713B950F" wp14:editId="15D25DA8">
            <wp:simplePos x="0" y="0"/>
            <wp:positionH relativeFrom="column">
              <wp:posOffset>5676900</wp:posOffset>
            </wp:positionH>
            <wp:positionV relativeFrom="paragraph">
              <wp:posOffset>-1214120</wp:posOffset>
            </wp:positionV>
            <wp:extent cx="1209675" cy="12096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C4B" w:rsidRDefault="002C7C4B" w:rsidP="009F79BD">
      <w:pPr>
        <w:jc w:val="both"/>
        <w:rPr>
          <w:rFonts w:eastAsia="Arial Unicode MS" w:cstheme="minorHAnsi"/>
          <w:noProof/>
          <w:color w:val="7F7F7F" w:themeColor="text1" w:themeTint="80"/>
          <w:lang w:val="sr-Latn-RS" w:eastAsia="sr-Latn-RS"/>
        </w:rPr>
      </w:pPr>
      <w:r w:rsidRPr="00C36CC4">
        <w:rPr>
          <w:rFonts w:eastAsia="Arial Unicode MS" w:cstheme="minorHAnsi"/>
          <w:b/>
          <w:sz w:val="28"/>
          <w:szCs w:val="28"/>
        </w:rPr>
        <w:t xml:space="preserve">6.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Navesti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i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objasniti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nekoliko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tipova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servera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koji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se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koriste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na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 xml:space="preserve"> </w:t>
      </w:r>
      <w:proofErr w:type="spellStart"/>
      <w:r w:rsidRPr="00C36CC4">
        <w:rPr>
          <w:rFonts w:eastAsia="Arial Unicode MS" w:cstheme="minorHAnsi"/>
          <w:b/>
          <w:sz w:val="28"/>
          <w:szCs w:val="28"/>
        </w:rPr>
        <w:t>Internetu</w:t>
      </w:r>
      <w:proofErr w:type="spellEnd"/>
      <w:r w:rsidRPr="00C36CC4">
        <w:rPr>
          <w:rFonts w:eastAsia="Arial Unicode MS" w:cstheme="minorHAnsi"/>
          <w:b/>
          <w:sz w:val="28"/>
          <w:szCs w:val="28"/>
        </w:rPr>
        <w:t>.</w:t>
      </w:r>
      <w:r w:rsidR="00C36CC4" w:rsidRPr="00C36CC4">
        <w:rPr>
          <w:rFonts w:eastAsia="Arial Unicode MS" w:cstheme="minorHAnsi"/>
          <w:noProof/>
          <w:color w:val="7F7F7F" w:themeColor="text1" w:themeTint="80"/>
          <w:lang w:val="sr-Latn-RS" w:eastAsia="sr-Latn-RS"/>
        </w:rPr>
        <w:t xml:space="preserve"> </w:t>
      </w:r>
    </w:p>
    <w:p w:rsidR="009D586D" w:rsidRPr="00C36CC4" w:rsidRDefault="009D586D" w:rsidP="009F79BD">
      <w:pPr>
        <w:jc w:val="both"/>
        <w:rPr>
          <w:rFonts w:eastAsia="Arial Unicode MS" w:cstheme="minorHAnsi"/>
          <w:b/>
          <w:sz w:val="28"/>
          <w:szCs w:val="28"/>
        </w:rPr>
      </w:pP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b/>
          <w:sz w:val="26"/>
          <w:szCs w:val="26"/>
        </w:rPr>
      </w:pPr>
      <w:r w:rsidRPr="009D586D">
        <w:rPr>
          <w:rFonts w:eastAsia="Arial Unicode MS" w:cstheme="minorHAnsi"/>
          <w:b/>
          <w:sz w:val="26"/>
          <w:szCs w:val="26"/>
        </w:rPr>
        <w:t xml:space="preserve">File Server 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Služi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čuvanje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različitih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tipova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fajlova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omogućava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njihovo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deljenje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u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r w:rsidRPr="009D586D">
        <w:rPr>
          <w:rFonts w:eastAsia="Arial Unicode MS" w:cstheme="minorHAnsi"/>
          <w:sz w:val="26"/>
          <w:szCs w:val="26"/>
        </w:rPr>
        <w:t>Postoji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mogućnost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podešavanja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pristupa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fajlovima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folderima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osnovu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različitih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dozvola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Ovaj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servis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se  </w:t>
      </w:r>
      <w:proofErr w:type="spellStart"/>
      <w:r w:rsidRPr="009D586D">
        <w:rPr>
          <w:rFonts w:eastAsia="Arial Unicode MS" w:cstheme="minorHAnsi"/>
          <w:sz w:val="26"/>
          <w:szCs w:val="26"/>
        </w:rPr>
        <w:t>najčešće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u </w:t>
      </w:r>
      <w:proofErr w:type="spellStart"/>
      <w:r w:rsidRPr="009D586D">
        <w:rPr>
          <w:rFonts w:eastAsia="Arial Unicode MS" w:cstheme="minorHAnsi"/>
          <w:sz w:val="26"/>
          <w:szCs w:val="26"/>
        </w:rPr>
        <w:t>kombinaciji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Backup </w:t>
      </w:r>
      <w:proofErr w:type="spellStart"/>
      <w:r w:rsidRPr="009D586D">
        <w:rPr>
          <w:rFonts w:eastAsia="Arial Unicode MS" w:cstheme="minorHAnsi"/>
          <w:sz w:val="26"/>
          <w:szCs w:val="26"/>
        </w:rPr>
        <w:t>servisom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</w:p>
    <w:p w:rsidR="00C36CC4" w:rsidRPr="009D586D" w:rsidRDefault="00C36CC4" w:rsidP="009F79BD">
      <w:pPr>
        <w:ind w:left="720"/>
        <w:jc w:val="both"/>
        <w:rPr>
          <w:rFonts w:eastAsia="Arial Unicode MS" w:cstheme="minorHAnsi"/>
          <w:b/>
          <w:sz w:val="26"/>
          <w:szCs w:val="26"/>
        </w:rPr>
      </w:pPr>
      <w:r w:rsidRPr="009D586D">
        <w:rPr>
          <w:rFonts w:eastAsia="Arial Unicode MS" w:cstheme="minorHAnsi"/>
          <w:b/>
          <w:sz w:val="26"/>
          <w:szCs w:val="26"/>
        </w:rPr>
        <w:t xml:space="preserve">Print &amp; Scan Server 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Kontroliše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upravlja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jednim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više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štampača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skenera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Prihvata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zahteve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štampanje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I </w:t>
      </w:r>
      <w:proofErr w:type="spellStart"/>
      <w:r w:rsidRPr="009D586D">
        <w:rPr>
          <w:rFonts w:eastAsia="Arial Unicode MS" w:cstheme="minorHAnsi"/>
          <w:sz w:val="26"/>
          <w:szCs w:val="26"/>
        </w:rPr>
        <w:t>skeniranje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 </w:t>
      </w:r>
      <w:proofErr w:type="spellStart"/>
      <w:r w:rsidRPr="009D586D">
        <w:rPr>
          <w:rFonts w:eastAsia="Arial Unicode MS" w:cstheme="minorHAnsi"/>
          <w:sz w:val="26"/>
          <w:szCs w:val="26"/>
        </w:rPr>
        <w:t>strane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klijenata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preko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uređaja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povezani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direktno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server. </w:t>
      </w:r>
      <w:proofErr w:type="spellStart"/>
      <w:r w:rsidRPr="009D586D">
        <w:rPr>
          <w:rFonts w:eastAsia="Arial Unicode MS" w:cstheme="minorHAnsi"/>
          <w:sz w:val="26"/>
          <w:szCs w:val="26"/>
        </w:rPr>
        <w:t>Postoji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mogućnost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štampe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>/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generisanja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PDF </w:t>
      </w:r>
      <w:proofErr w:type="spellStart"/>
      <w:r w:rsidRPr="009D586D">
        <w:rPr>
          <w:rFonts w:eastAsia="Arial Unicode MS" w:cstheme="minorHAnsi"/>
          <w:sz w:val="26"/>
          <w:szCs w:val="26"/>
        </w:rPr>
        <w:t>fajlova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njihovo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slanje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mejlom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čuvanje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disku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gramStart"/>
      <w:r w:rsidRPr="009D586D">
        <w:rPr>
          <w:rFonts w:eastAsia="Arial Unicode MS" w:cstheme="minorHAnsi"/>
          <w:sz w:val="26"/>
          <w:szCs w:val="26"/>
        </w:rPr>
        <w:t xml:space="preserve">Na  </w:t>
      </w:r>
      <w:proofErr w:type="spellStart"/>
      <w:r w:rsidRPr="009D586D">
        <w:rPr>
          <w:rFonts w:eastAsia="Arial Unicode MS" w:cstheme="minorHAnsi"/>
          <w:sz w:val="26"/>
          <w:szCs w:val="26"/>
        </w:rPr>
        <w:t>ovaj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način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 </w:t>
      </w:r>
      <w:proofErr w:type="spellStart"/>
      <w:r w:rsidRPr="009D586D">
        <w:rPr>
          <w:rFonts w:eastAsia="Arial Unicode MS" w:cstheme="minorHAnsi"/>
          <w:sz w:val="26"/>
          <w:szCs w:val="26"/>
        </w:rPr>
        <w:t>ostvaruje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ušteda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jer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više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ljudi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iste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resurse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a  </w:t>
      </w:r>
      <w:proofErr w:type="spellStart"/>
      <w:r w:rsidRPr="009D586D">
        <w:rPr>
          <w:rFonts w:eastAsia="Arial Unicode MS" w:cstheme="minorHAnsi"/>
          <w:sz w:val="26"/>
          <w:szCs w:val="26"/>
        </w:rPr>
        <w:t>pritom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niko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nikom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ne </w:t>
      </w:r>
      <w:proofErr w:type="spellStart"/>
      <w:r w:rsidRPr="009D586D">
        <w:rPr>
          <w:rFonts w:eastAsia="Arial Unicode MS" w:cstheme="minorHAnsi"/>
          <w:sz w:val="26"/>
          <w:szCs w:val="26"/>
        </w:rPr>
        <w:t>smeta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</w:p>
    <w:p w:rsidR="00C36CC4" w:rsidRPr="009D586D" w:rsidRDefault="00C36CC4" w:rsidP="009F79BD">
      <w:pPr>
        <w:jc w:val="both"/>
        <w:rPr>
          <w:rFonts w:eastAsia="Arial Unicode MS" w:cstheme="minorHAnsi"/>
          <w:b/>
          <w:sz w:val="26"/>
          <w:szCs w:val="26"/>
        </w:rPr>
      </w:pPr>
      <w:r w:rsidRPr="009D586D">
        <w:rPr>
          <w:rFonts w:eastAsia="Arial Unicode MS" w:cstheme="minorHAnsi"/>
          <w:b/>
          <w:sz w:val="26"/>
          <w:szCs w:val="26"/>
        </w:rPr>
        <w:tab/>
        <w:t xml:space="preserve">Mail Server </w:t>
      </w:r>
    </w:p>
    <w:p w:rsidR="00C36CC4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Integrisano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mail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rešenje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Izvodi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dva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načina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  <w:proofErr w:type="spellStart"/>
      <w:r w:rsidRPr="009D586D">
        <w:rPr>
          <w:rFonts w:eastAsia="Arial Unicode MS" w:cstheme="minorHAnsi"/>
          <w:sz w:val="26"/>
          <w:szCs w:val="26"/>
        </w:rPr>
        <w:t>Prvi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je da mail server u </w:t>
      </w:r>
      <w:proofErr w:type="spellStart"/>
      <w:r w:rsidRPr="009D586D">
        <w:rPr>
          <w:rFonts w:eastAsia="Arial Unicode MS" w:cstheme="minorHAnsi"/>
          <w:sz w:val="26"/>
          <w:szCs w:val="26"/>
        </w:rPr>
        <w:t>potpunosti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kontroliše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gramStart"/>
      <w:r w:rsidRPr="009D586D">
        <w:rPr>
          <w:rFonts w:eastAsia="Arial Unicode MS" w:cstheme="minorHAnsi"/>
          <w:sz w:val="26"/>
          <w:szCs w:val="26"/>
        </w:rPr>
        <w:t xml:space="preserve">mail  </w:t>
      </w:r>
      <w:proofErr w:type="spellStart"/>
      <w:r w:rsidRPr="009D586D">
        <w:rPr>
          <w:rFonts w:eastAsia="Arial Unicode MS" w:cstheme="minorHAnsi"/>
          <w:sz w:val="26"/>
          <w:szCs w:val="26"/>
        </w:rPr>
        <w:t>domen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što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zahteva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postojanje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statičke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IP  </w:t>
      </w:r>
      <w:proofErr w:type="spellStart"/>
      <w:r w:rsidRPr="009D586D">
        <w:rPr>
          <w:rFonts w:eastAsia="Arial Unicode MS" w:cstheme="minorHAnsi"/>
          <w:sz w:val="26"/>
          <w:szCs w:val="26"/>
        </w:rPr>
        <w:t>adrese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Drugi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način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je  da  se mail server  </w:t>
      </w:r>
      <w:proofErr w:type="spellStart"/>
      <w:r w:rsidRPr="009D586D">
        <w:rPr>
          <w:rFonts w:eastAsia="Arial Unicode MS" w:cstheme="minorHAnsi"/>
          <w:sz w:val="26"/>
          <w:szCs w:val="26"/>
        </w:rPr>
        <w:t>ponaša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kao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da  </w:t>
      </w:r>
      <w:proofErr w:type="spellStart"/>
      <w:r w:rsidRPr="009D586D">
        <w:rPr>
          <w:rFonts w:eastAsia="Arial Unicode MS" w:cstheme="minorHAnsi"/>
          <w:sz w:val="26"/>
          <w:szCs w:val="26"/>
        </w:rPr>
        <w:t>skida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svu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poštu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određeni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domen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hostinga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je </w:t>
      </w:r>
      <w:proofErr w:type="spellStart"/>
      <w:r w:rsidRPr="009D586D">
        <w:rPr>
          <w:rFonts w:eastAsia="Arial Unicode MS" w:cstheme="minorHAnsi"/>
          <w:sz w:val="26"/>
          <w:szCs w:val="26"/>
        </w:rPr>
        <w:t>domen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da  </w:t>
      </w:r>
      <w:proofErr w:type="spellStart"/>
      <w:r w:rsidRPr="009D586D">
        <w:rPr>
          <w:rFonts w:eastAsia="Arial Unicode MS" w:cstheme="minorHAnsi"/>
          <w:sz w:val="26"/>
          <w:szCs w:val="26"/>
        </w:rPr>
        <w:t>zatim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vrši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sortiranje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prosleđivanje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mejlova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gramStart"/>
      <w:r w:rsidRPr="009D586D">
        <w:rPr>
          <w:rFonts w:eastAsia="Arial Unicode MS" w:cstheme="minorHAnsi"/>
          <w:sz w:val="26"/>
          <w:szCs w:val="26"/>
        </w:rPr>
        <w:t xml:space="preserve">U  </w:t>
      </w:r>
      <w:proofErr w:type="spellStart"/>
      <w:r w:rsidRPr="009D586D">
        <w:rPr>
          <w:rFonts w:eastAsia="Arial Unicode MS" w:cstheme="minorHAnsi"/>
          <w:sz w:val="26"/>
          <w:szCs w:val="26"/>
        </w:rPr>
        <w:t>oba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slučaja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mail  server  prima,  </w:t>
      </w:r>
      <w:proofErr w:type="spellStart"/>
      <w:r w:rsidRPr="009D586D">
        <w:rPr>
          <w:rFonts w:eastAsia="Arial Unicode MS" w:cstheme="minorHAnsi"/>
          <w:sz w:val="26"/>
          <w:szCs w:val="26"/>
        </w:rPr>
        <w:t>šalje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usmerava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(</w:t>
      </w:r>
      <w:proofErr w:type="spellStart"/>
      <w:r w:rsidRPr="009D586D">
        <w:rPr>
          <w:rFonts w:eastAsia="Arial Unicode MS" w:cstheme="minorHAnsi"/>
          <w:sz w:val="26"/>
          <w:szCs w:val="26"/>
        </w:rPr>
        <w:t>rutira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),  </w:t>
      </w:r>
      <w:proofErr w:type="spellStart"/>
      <w:r w:rsidRPr="009D586D">
        <w:rPr>
          <w:rFonts w:eastAsia="Arial Unicode MS" w:cstheme="minorHAnsi"/>
          <w:sz w:val="26"/>
          <w:szCs w:val="26"/>
        </w:rPr>
        <w:t>čuva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izvršava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druge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zadatke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vezane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mejlove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klijenata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u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Postoji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mogućnost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prosleđivanja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preusmeravanja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mejlova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eksterne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email  </w:t>
      </w:r>
      <w:proofErr w:type="spellStart"/>
      <w:r w:rsidRPr="009D586D">
        <w:rPr>
          <w:rFonts w:eastAsia="Arial Unicode MS" w:cstheme="minorHAnsi"/>
          <w:sz w:val="26"/>
          <w:szCs w:val="26"/>
        </w:rPr>
        <w:t>adrese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</w:t>
      </w:r>
      <w:proofErr w:type="spellStart"/>
      <w:r w:rsidRPr="009D586D">
        <w:rPr>
          <w:rFonts w:eastAsia="Arial Unicode MS" w:cstheme="minorHAnsi"/>
          <w:sz w:val="26"/>
          <w:szCs w:val="26"/>
        </w:rPr>
        <w:t>dodavanje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grupnih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mejla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adresa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(</w:t>
      </w:r>
      <w:proofErr w:type="spellStart"/>
      <w:r w:rsidRPr="009D586D">
        <w:rPr>
          <w:rFonts w:eastAsia="Arial Unicode MS" w:cstheme="minorHAnsi"/>
          <w:sz w:val="26"/>
          <w:szCs w:val="26"/>
        </w:rPr>
        <w:t>jedan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mejl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poslat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npr</w:t>
      </w:r>
      <w:proofErr w:type="spellEnd"/>
      <w:r w:rsidRPr="009D586D">
        <w:rPr>
          <w:rFonts w:eastAsia="Arial Unicode MS" w:cstheme="minorHAnsi"/>
          <w:sz w:val="26"/>
          <w:szCs w:val="26"/>
        </w:rPr>
        <w:t>.  "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svi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@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vasdomen.rs"  </w:t>
      </w:r>
      <w:proofErr w:type="spellStart"/>
      <w:r w:rsidRPr="009D586D">
        <w:rPr>
          <w:rFonts w:eastAsia="Arial Unicode MS" w:cstheme="minorHAnsi"/>
          <w:sz w:val="26"/>
          <w:szCs w:val="26"/>
        </w:rPr>
        <w:t>će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biti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primljen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strane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svih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pripadaju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grupi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"</w:t>
      </w:r>
      <w:proofErr w:type="spellStart"/>
      <w:r w:rsidRPr="009D586D">
        <w:rPr>
          <w:rFonts w:eastAsia="Arial Unicode MS" w:cstheme="minorHAnsi"/>
          <w:sz w:val="26"/>
          <w:szCs w:val="26"/>
        </w:rPr>
        <w:t>svi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" u </w:t>
      </w:r>
      <w:proofErr w:type="spellStart"/>
      <w:r w:rsidRPr="009D586D">
        <w:rPr>
          <w:rFonts w:eastAsia="Arial Unicode MS" w:cstheme="minorHAnsi"/>
          <w:sz w:val="26"/>
          <w:szCs w:val="26"/>
        </w:rPr>
        <w:t>okviru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mail </w:t>
      </w:r>
      <w:proofErr w:type="spellStart"/>
      <w:r w:rsidRPr="009D586D">
        <w:rPr>
          <w:rFonts w:eastAsia="Arial Unicode MS" w:cstheme="minorHAnsi"/>
          <w:sz w:val="26"/>
          <w:szCs w:val="26"/>
        </w:rPr>
        <w:t>servera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)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sl. </w:t>
      </w:r>
    </w:p>
    <w:p w:rsidR="009D586D" w:rsidRDefault="009D586D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</w:p>
    <w:p w:rsidR="009D586D" w:rsidRDefault="009D586D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</w:p>
    <w:p w:rsidR="009D586D" w:rsidRDefault="009D586D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</w:p>
    <w:p w:rsidR="009D586D" w:rsidRDefault="009D586D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</w:p>
    <w:p w:rsidR="009D586D" w:rsidRPr="009D586D" w:rsidRDefault="009D586D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</w:p>
    <w:p w:rsidR="00C36CC4" w:rsidRPr="009D586D" w:rsidRDefault="009D586D" w:rsidP="009F79BD">
      <w:pPr>
        <w:ind w:firstLine="720"/>
        <w:jc w:val="both"/>
        <w:rPr>
          <w:rFonts w:eastAsia="Arial Unicode MS" w:cstheme="minorHAnsi"/>
          <w:b/>
          <w:sz w:val="26"/>
          <w:szCs w:val="26"/>
        </w:rPr>
      </w:pPr>
      <w:bookmarkStart w:id="0" w:name="_GoBack"/>
      <w:r>
        <w:rPr>
          <w:rFonts w:eastAsia="Arial Unicode MS" w:cstheme="minorHAnsi"/>
          <w:noProof/>
          <w:color w:val="7F7F7F" w:themeColor="text1" w:themeTint="80"/>
          <w:lang w:val="sr-Latn-RS" w:eastAsia="sr-Latn-RS"/>
        </w:rPr>
        <w:drawing>
          <wp:anchor distT="0" distB="0" distL="114300" distR="114300" simplePos="0" relativeHeight="251664384" behindDoc="1" locked="0" layoutInCell="1" allowOverlap="1" wp14:anchorId="44E4599D" wp14:editId="074EB4D4">
            <wp:simplePos x="0" y="0"/>
            <wp:positionH relativeFrom="column">
              <wp:posOffset>5686425</wp:posOffset>
            </wp:positionH>
            <wp:positionV relativeFrom="paragraph">
              <wp:posOffset>-1209675</wp:posOffset>
            </wp:positionV>
            <wp:extent cx="1209675" cy="1209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36CC4" w:rsidRPr="009D586D">
        <w:rPr>
          <w:rFonts w:eastAsia="Arial Unicode MS" w:cstheme="minorHAnsi"/>
          <w:b/>
          <w:sz w:val="26"/>
          <w:szCs w:val="26"/>
        </w:rPr>
        <w:t xml:space="preserve">Fax Server 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Pamti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šalje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, prima, </w:t>
      </w:r>
      <w:proofErr w:type="spellStart"/>
      <w:r w:rsidRPr="009D586D">
        <w:rPr>
          <w:rFonts w:eastAsia="Arial Unicode MS" w:cstheme="minorHAnsi"/>
          <w:sz w:val="26"/>
          <w:szCs w:val="26"/>
        </w:rPr>
        <w:t>usmerava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(</w:t>
      </w:r>
      <w:proofErr w:type="spellStart"/>
      <w:r w:rsidRPr="009D586D">
        <w:rPr>
          <w:rFonts w:eastAsia="Arial Unicode MS" w:cstheme="minorHAnsi"/>
          <w:sz w:val="26"/>
          <w:szCs w:val="26"/>
        </w:rPr>
        <w:t>rutira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)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izvršava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druge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funkcije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omogućavaju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primanje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</w:t>
      </w:r>
      <w:proofErr w:type="spellStart"/>
      <w:r w:rsidRPr="009D586D">
        <w:rPr>
          <w:rFonts w:eastAsia="Arial Unicode MS" w:cstheme="minorHAnsi"/>
          <w:sz w:val="26"/>
          <w:szCs w:val="26"/>
        </w:rPr>
        <w:t>slanje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I </w:t>
      </w:r>
      <w:proofErr w:type="spellStart"/>
      <w:r w:rsidRPr="009D586D">
        <w:rPr>
          <w:rFonts w:eastAsia="Arial Unicode MS" w:cstheme="minorHAnsi"/>
          <w:sz w:val="26"/>
          <w:szCs w:val="26"/>
        </w:rPr>
        <w:t>distribuciju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faksova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b/>
          <w:sz w:val="26"/>
          <w:szCs w:val="26"/>
        </w:rPr>
      </w:pPr>
      <w:r w:rsidRPr="009D586D">
        <w:rPr>
          <w:rFonts w:eastAsia="Arial Unicode MS" w:cstheme="minorHAnsi"/>
          <w:b/>
          <w:sz w:val="26"/>
          <w:szCs w:val="26"/>
        </w:rPr>
        <w:t xml:space="preserve">Telephony Server 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r w:rsidRPr="009D586D">
        <w:rPr>
          <w:rFonts w:eastAsia="Arial Unicode MS" w:cstheme="minorHAnsi"/>
          <w:sz w:val="26"/>
          <w:szCs w:val="26"/>
        </w:rPr>
        <w:t>Izvršava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funkcije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 </w:t>
      </w:r>
      <w:proofErr w:type="spellStart"/>
      <w:r w:rsidRPr="009D586D">
        <w:rPr>
          <w:rFonts w:eastAsia="Arial Unicode MS" w:cstheme="minorHAnsi"/>
          <w:sz w:val="26"/>
          <w:szCs w:val="26"/>
        </w:rPr>
        <w:t>odnose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telefonski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saobraćaj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</w:t>
      </w:r>
      <w:proofErr w:type="spellStart"/>
      <w:r w:rsidRPr="009D586D">
        <w:rPr>
          <w:rFonts w:eastAsia="Arial Unicode MS" w:cstheme="minorHAnsi"/>
          <w:sz w:val="26"/>
          <w:szCs w:val="26"/>
        </w:rPr>
        <w:t>kao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što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automatsko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odgovaranje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pozive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interaktivni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govorni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automati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pamćenje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glasovnih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poruka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(voice  mail), </w:t>
      </w:r>
      <w:proofErr w:type="spellStart"/>
      <w:r w:rsidRPr="009D586D">
        <w:rPr>
          <w:rFonts w:eastAsia="Arial Unicode MS" w:cstheme="minorHAnsi"/>
          <w:sz w:val="26"/>
          <w:szCs w:val="26"/>
        </w:rPr>
        <w:t>preusmeravanje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poruka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unutar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telefonskih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ili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na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internet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(</w:t>
      </w:r>
      <w:proofErr w:type="spellStart"/>
      <w:r w:rsidRPr="009D586D">
        <w:rPr>
          <w:rFonts w:eastAsia="Arial Unicode MS" w:cstheme="minorHAnsi"/>
          <w:sz w:val="26"/>
          <w:szCs w:val="26"/>
        </w:rPr>
        <w:t>npr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voice over </w:t>
      </w:r>
      <w:proofErr w:type="gramStart"/>
      <w:r w:rsidRPr="009D586D">
        <w:rPr>
          <w:rFonts w:eastAsia="Arial Unicode MS" w:cstheme="minorHAnsi"/>
          <w:sz w:val="26"/>
          <w:szCs w:val="26"/>
        </w:rPr>
        <w:t>IP )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sl. </w:t>
      </w:r>
    </w:p>
    <w:p w:rsidR="00C36CC4" w:rsidRPr="009D586D" w:rsidRDefault="00C36CC4" w:rsidP="009F79BD">
      <w:pPr>
        <w:ind w:firstLine="720"/>
        <w:jc w:val="both"/>
        <w:rPr>
          <w:rFonts w:eastAsia="Arial Unicode MS" w:cstheme="minorHAnsi"/>
          <w:b/>
          <w:sz w:val="26"/>
          <w:szCs w:val="26"/>
        </w:rPr>
      </w:pPr>
      <w:r w:rsidRPr="009D586D">
        <w:rPr>
          <w:rFonts w:eastAsia="Arial Unicode MS" w:cstheme="minorHAnsi"/>
          <w:b/>
          <w:sz w:val="26"/>
          <w:szCs w:val="26"/>
        </w:rPr>
        <w:t xml:space="preserve">Proxy Server </w:t>
      </w:r>
    </w:p>
    <w:p w:rsidR="008146AC" w:rsidRPr="009D586D" w:rsidRDefault="00C36CC4" w:rsidP="009F79BD">
      <w:pPr>
        <w:ind w:firstLine="720"/>
        <w:jc w:val="both"/>
        <w:rPr>
          <w:rFonts w:eastAsia="Arial Unicode MS" w:cstheme="minorHAnsi"/>
          <w:sz w:val="26"/>
          <w:szCs w:val="26"/>
        </w:rPr>
      </w:pP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Izvršava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određene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funkcije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u  </w:t>
      </w:r>
      <w:proofErr w:type="spellStart"/>
      <w:r w:rsidRPr="009D586D">
        <w:rPr>
          <w:rFonts w:eastAsia="Arial Unicode MS" w:cstheme="minorHAnsi"/>
          <w:sz w:val="26"/>
          <w:szCs w:val="26"/>
        </w:rPr>
        <w:t>korist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klijenata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u 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u  </w:t>
      </w:r>
      <w:proofErr w:type="spellStart"/>
      <w:r w:rsidRPr="009D586D">
        <w:rPr>
          <w:rFonts w:eastAsia="Arial Unicode MS" w:cstheme="minorHAnsi"/>
          <w:sz w:val="26"/>
          <w:szCs w:val="26"/>
        </w:rPr>
        <w:t>cilju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poboljšanja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performansi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određenih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operacija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koje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se  </w:t>
      </w:r>
      <w:proofErr w:type="spellStart"/>
      <w:r w:rsidRPr="009D586D">
        <w:rPr>
          <w:rFonts w:eastAsia="Arial Unicode MS" w:cstheme="minorHAnsi"/>
          <w:sz w:val="26"/>
          <w:szCs w:val="26"/>
        </w:rPr>
        <w:t>izvršavaju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unutar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mreže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 </w:t>
      </w:r>
      <w:proofErr w:type="gramStart"/>
      <w:r w:rsidRPr="009D586D">
        <w:rPr>
          <w:rFonts w:eastAsia="Arial Unicode MS" w:cstheme="minorHAnsi"/>
          <w:sz w:val="26"/>
          <w:szCs w:val="26"/>
        </w:rPr>
        <w:t>Na  primer</w:t>
      </w:r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čuva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(</w:t>
      </w:r>
      <w:proofErr w:type="spellStart"/>
      <w:r w:rsidRPr="009D586D">
        <w:rPr>
          <w:rFonts w:eastAsia="Arial Unicode MS" w:cstheme="minorHAnsi"/>
          <w:sz w:val="26"/>
          <w:szCs w:val="26"/>
        </w:rPr>
        <w:t>baferuje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)  </w:t>
      </w:r>
      <w:proofErr w:type="spellStart"/>
      <w:r w:rsidRPr="009D586D">
        <w:rPr>
          <w:rFonts w:eastAsia="Arial Unicode MS" w:cstheme="minorHAnsi"/>
          <w:sz w:val="26"/>
          <w:szCs w:val="26"/>
        </w:rPr>
        <w:t>podatke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 </w:t>
      </w:r>
      <w:proofErr w:type="spellStart"/>
      <w:r w:rsidRPr="009D586D">
        <w:rPr>
          <w:rFonts w:eastAsia="Arial Unicode MS" w:cstheme="minorHAnsi"/>
          <w:sz w:val="26"/>
          <w:szCs w:val="26"/>
        </w:rPr>
        <w:t>pristupa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veoma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često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time  </w:t>
      </w:r>
      <w:proofErr w:type="spellStart"/>
      <w:r w:rsidRPr="009D586D">
        <w:rPr>
          <w:rFonts w:eastAsia="Arial Unicode MS" w:cstheme="minorHAnsi"/>
          <w:sz w:val="26"/>
          <w:szCs w:val="26"/>
        </w:rPr>
        <w:t>smanjuje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protok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ka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internetu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dovodi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 do  </w:t>
      </w:r>
      <w:proofErr w:type="spellStart"/>
      <w:r w:rsidRPr="009D586D">
        <w:rPr>
          <w:rFonts w:eastAsia="Arial Unicode MS" w:cstheme="minorHAnsi"/>
          <w:sz w:val="26"/>
          <w:szCs w:val="26"/>
        </w:rPr>
        <w:t>bržeg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učitavanja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stranica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. </w:t>
      </w:r>
      <w:proofErr w:type="spellStart"/>
      <w:proofErr w:type="gramStart"/>
      <w:r w:rsidRPr="009D586D">
        <w:rPr>
          <w:rFonts w:eastAsia="Arial Unicode MS" w:cstheme="minorHAnsi"/>
          <w:sz w:val="26"/>
          <w:szCs w:val="26"/>
        </w:rPr>
        <w:t>Takođe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 </w:t>
      </w:r>
      <w:proofErr w:type="spellStart"/>
      <w:r w:rsidRPr="009D586D">
        <w:rPr>
          <w:rFonts w:eastAsia="Arial Unicode MS" w:cstheme="minorHAnsi"/>
          <w:sz w:val="26"/>
          <w:szCs w:val="26"/>
        </w:rPr>
        <w:t>ima</w:t>
      </w:r>
      <w:proofErr w:type="spellEnd"/>
      <w:proofErr w:type="gramEnd"/>
      <w:r w:rsidRPr="009D586D">
        <w:rPr>
          <w:rFonts w:eastAsia="Arial Unicode MS" w:cstheme="minorHAnsi"/>
          <w:sz w:val="26"/>
          <w:szCs w:val="26"/>
        </w:rPr>
        <w:t xml:space="preserve">  </w:t>
      </w:r>
      <w:proofErr w:type="spellStart"/>
      <w:r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bezbednosnu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funkciju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da </w:t>
      </w:r>
      <w:proofErr w:type="spellStart"/>
      <w:r w:rsidRPr="009D586D">
        <w:rPr>
          <w:rFonts w:eastAsia="Arial Unicode MS" w:cstheme="minorHAnsi"/>
          <w:sz w:val="26"/>
          <w:szCs w:val="26"/>
        </w:rPr>
        <w:t>filtrira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sadržaj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kojem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se </w:t>
      </w:r>
      <w:proofErr w:type="spellStart"/>
      <w:r w:rsidRPr="009D586D">
        <w:rPr>
          <w:rFonts w:eastAsia="Arial Unicode MS" w:cstheme="minorHAnsi"/>
          <w:sz w:val="26"/>
          <w:szCs w:val="26"/>
        </w:rPr>
        <w:t>pristupa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(</w:t>
      </w:r>
      <w:proofErr w:type="spellStart"/>
      <w:r w:rsidRPr="009D586D">
        <w:rPr>
          <w:rFonts w:eastAsia="Arial Unicode MS" w:cstheme="minorHAnsi"/>
          <w:sz w:val="26"/>
          <w:szCs w:val="26"/>
        </w:rPr>
        <w:t>mogućnost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zabrane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pristupa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određenim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sajtovima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, </w:t>
      </w:r>
      <w:proofErr w:type="spellStart"/>
      <w:r w:rsidRPr="009D586D">
        <w:rPr>
          <w:rFonts w:eastAsia="Arial Unicode MS" w:cstheme="minorHAnsi"/>
          <w:sz w:val="26"/>
          <w:szCs w:val="26"/>
        </w:rPr>
        <w:t>tipu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Pr="009D586D">
        <w:rPr>
          <w:rFonts w:eastAsia="Arial Unicode MS" w:cstheme="minorHAnsi"/>
          <w:sz w:val="26"/>
          <w:szCs w:val="26"/>
        </w:rPr>
        <w:t>sadržaja</w:t>
      </w:r>
      <w:proofErr w:type="spellEnd"/>
      <w:r w:rsidRPr="009D586D">
        <w:rPr>
          <w:rFonts w:eastAsia="Arial Unicode MS" w:cstheme="minorHAnsi"/>
          <w:sz w:val="26"/>
          <w:szCs w:val="26"/>
        </w:rPr>
        <w:t xml:space="preserve"> </w:t>
      </w:r>
      <w:proofErr w:type="spellStart"/>
      <w:r w:rsidR="009F79BD" w:rsidRPr="009D586D">
        <w:rPr>
          <w:rFonts w:eastAsia="Arial Unicode MS" w:cstheme="minorHAnsi"/>
          <w:sz w:val="26"/>
          <w:szCs w:val="26"/>
        </w:rPr>
        <w:t>i</w:t>
      </w:r>
      <w:proofErr w:type="spellEnd"/>
      <w:r w:rsidR="009F79BD" w:rsidRPr="009D586D">
        <w:rPr>
          <w:rFonts w:eastAsia="Arial Unicode MS" w:cstheme="minorHAnsi"/>
          <w:sz w:val="26"/>
          <w:szCs w:val="26"/>
        </w:rPr>
        <w:t xml:space="preserve"> sl.</w:t>
      </w:r>
    </w:p>
    <w:sectPr w:rsidR="008146AC" w:rsidRPr="009D586D" w:rsidSect="00814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28D"/>
    <w:multiLevelType w:val="hybridMultilevel"/>
    <w:tmpl w:val="35BAA06C"/>
    <w:lvl w:ilvl="0" w:tplc="A0DCC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60EA1"/>
    <w:multiLevelType w:val="hybridMultilevel"/>
    <w:tmpl w:val="C4A81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0F5FAB"/>
    <w:multiLevelType w:val="hybridMultilevel"/>
    <w:tmpl w:val="B680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616B6"/>
    <w:multiLevelType w:val="hybridMultilevel"/>
    <w:tmpl w:val="EEBA0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E4343"/>
    <w:multiLevelType w:val="hybridMultilevel"/>
    <w:tmpl w:val="73AE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018A3"/>
    <w:multiLevelType w:val="hybridMultilevel"/>
    <w:tmpl w:val="DCB49906"/>
    <w:lvl w:ilvl="0" w:tplc="D22429C6">
      <w:start w:val="3"/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85CA8"/>
    <w:multiLevelType w:val="hybridMultilevel"/>
    <w:tmpl w:val="35BAA06C"/>
    <w:lvl w:ilvl="0" w:tplc="A0DCC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934E0C"/>
    <w:multiLevelType w:val="hybridMultilevel"/>
    <w:tmpl w:val="CBBED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5B"/>
    <w:rsid w:val="001300D3"/>
    <w:rsid w:val="002C7C4B"/>
    <w:rsid w:val="006B5AF2"/>
    <w:rsid w:val="00801EE2"/>
    <w:rsid w:val="008146AC"/>
    <w:rsid w:val="009D586D"/>
    <w:rsid w:val="009F79BD"/>
    <w:rsid w:val="00BE455B"/>
    <w:rsid w:val="00C36CC4"/>
    <w:rsid w:val="00E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D27B"/>
  <w15:docId w15:val="{DAC46AE1-F6A0-426F-9552-E8CBB3E0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Vežba</dc:title>
  <dc:creator>Stefan Todorović</dc:creator>
  <cp:keywords>ITS</cp:keywords>
  <cp:lastModifiedBy>Stefan Todorović</cp:lastModifiedBy>
  <cp:revision>5</cp:revision>
  <dcterms:created xsi:type="dcterms:W3CDTF">2019-10-13T19:12:00Z</dcterms:created>
  <dcterms:modified xsi:type="dcterms:W3CDTF">2019-10-15T09:09:00Z</dcterms:modified>
</cp:coreProperties>
</file>