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9FD529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743B2A11"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1D46193"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C0682C">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Pr="00C0682C">
              <w:rPr>
                <w:rStyle w:val="Collegamentoipertestuale"/>
                <w:rFonts w:ascii="Times New Roman" w:hAnsi="Times New Roman" w:cs="Times New Roman"/>
                <w:noProof/>
                <w:sz w:val="26"/>
                <w:szCs w:val="26"/>
              </w:rPr>
              <w:t>LOSS DISTRIBUTION APPROACH</w:t>
            </w:r>
            <w:r w:rsidRPr="00C0682C">
              <w:rPr>
                <w:rFonts w:ascii="Times New Roman" w:hAnsi="Times New Roman" w:cs="Times New Roman"/>
                <w:noProof/>
                <w:webHidden/>
                <w:sz w:val="26"/>
                <w:szCs w:val="26"/>
              </w:rPr>
              <w:tab/>
            </w:r>
            <w:r w:rsidRPr="00C0682C">
              <w:rPr>
                <w:rFonts w:ascii="Times New Roman" w:hAnsi="Times New Roman" w:cs="Times New Roman"/>
                <w:noProof/>
                <w:webHidden/>
                <w:sz w:val="26"/>
                <w:szCs w:val="26"/>
              </w:rPr>
              <w:fldChar w:fldCharType="begin"/>
            </w:r>
            <w:r w:rsidRPr="00C0682C">
              <w:rPr>
                <w:rFonts w:ascii="Times New Roman" w:hAnsi="Times New Roman" w:cs="Times New Roman"/>
                <w:noProof/>
                <w:webHidden/>
                <w:sz w:val="26"/>
                <w:szCs w:val="26"/>
              </w:rPr>
              <w:instrText xml:space="preserve"> PAGEREF _Toc512422407 \h </w:instrText>
            </w:r>
            <w:r w:rsidRPr="00C0682C">
              <w:rPr>
                <w:rFonts w:ascii="Times New Roman" w:hAnsi="Times New Roman" w:cs="Times New Roman"/>
                <w:noProof/>
                <w:webHidden/>
                <w:sz w:val="26"/>
                <w:szCs w:val="26"/>
              </w:rPr>
            </w:r>
            <w:r w:rsidRPr="00C0682C">
              <w:rPr>
                <w:rFonts w:ascii="Times New Roman" w:hAnsi="Times New Roman" w:cs="Times New Roman"/>
                <w:noProof/>
                <w:webHidden/>
                <w:sz w:val="26"/>
                <w:szCs w:val="26"/>
              </w:rPr>
              <w:fldChar w:fldCharType="separate"/>
            </w:r>
            <w:r w:rsidRPr="00C0682C">
              <w:rPr>
                <w:rFonts w:ascii="Times New Roman" w:hAnsi="Times New Roman" w:cs="Times New Roman"/>
                <w:noProof/>
                <w:webHidden/>
                <w:sz w:val="26"/>
                <w:szCs w:val="26"/>
              </w:rPr>
              <w:t>7</w:t>
            </w:r>
            <w:r w:rsidRPr="00C0682C">
              <w:rPr>
                <w:rFonts w:ascii="Times New Roman" w:hAnsi="Times New Roman" w:cs="Times New Roman"/>
                <w:noProof/>
                <w:webHidden/>
                <w:sz w:val="26"/>
                <w:szCs w:val="26"/>
              </w:rPr>
              <w:fldChar w:fldCharType="end"/>
            </w:r>
          </w:hyperlink>
        </w:p>
        <w:p w14:paraId="388949D2" w14:textId="1F71BED9" w:rsidR="00C0682C" w:rsidRPr="00C0682C" w:rsidRDefault="00C0682C">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Pr="00C0682C">
              <w:rPr>
                <w:rStyle w:val="Collegamentoipertestuale"/>
                <w:rFonts w:ascii="Times New Roman" w:hAnsi="Times New Roman" w:cs="Times New Roman"/>
                <w:noProof/>
                <w:sz w:val="26"/>
                <w:szCs w:val="26"/>
              </w:rPr>
              <w:t>MODELIZZAZIONE DELLA PERDITA E SIMULAZIONE MONTE CARLO</w:t>
            </w:r>
            <w:r w:rsidRPr="00C0682C">
              <w:rPr>
                <w:rFonts w:ascii="Times New Roman" w:hAnsi="Times New Roman" w:cs="Times New Roman"/>
                <w:noProof/>
                <w:webHidden/>
                <w:sz w:val="26"/>
                <w:szCs w:val="26"/>
              </w:rPr>
              <w:tab/>
            </w:r>
            <w:r w:rsidRPr="00C0682C">
              <w:rPr>
                <w:rFonts w:ascii="Times New Roman" w:hAnsi="Times New Roman" w:cs="Times New Roman"/>
                <w:noProof/>
                <w:webHidden/>
                <w:sz w:val="26"/>
                <w:szCs w:val="26"/>
              </w:rPr>
              <w:fldChar w:fldCharType="begin"/>
            </w:r>
            <w:r w:rsidRPr="00C0682C">
              <w:rPr>
                <w:rFonts w:ascii="Times New Roman" w:hAnsi="Times New Roman" w:cs="Times New Roman"/>
                <w:noProof/>
                <w:webHidden/>
                <w:sz w:val="26"/>
                <w:szCs w:val="26"/>
              </w:rPr>
              <w:instrText xml:space="preserve"> PAGEREF _Toc512422408 \h </w:instrText>
            </w:r>
            <w:r w:rsidRPr="00C0682C">
              <w:rPr>
                <w:rFonts w:ascii="Times New Roman" w:hAnsi="Times New Roman" w:cs="Times New Roman"/>
                <w:noProof/>
                <w:webHidden/>
                <w:sz w:val="26"/>
                <w:szCs w:val="26"/>
              </w:rPr>
            </w:r>
            <w:r w:rsidRPr="00C0682C">
              <w:rPr>
                <w:rFonts w:ascii="Times New Roman" w:hAnsi="Times New Roman" w:cs="Times New Roman"/>
                <w:noProof/>
                <w:webHidden/>
                <w:sz w:val="26"/>
                <w:szCs w:val="26"/>
              </w:rPr>
              <w:fldChar w:fldCharType="separate"/>
            </w:r>
            <w:r w:rsidRPr="00C0682C">
              <w:rPr>
                <w:rFonts w:ascii="Times New Roman" w:hAnsi="Times New Roman" w:cs="Times New Roman"/>
                <w:noProof/>
                <w:webHidden/>
                <w:sz w:val="26"/>
                <w:szCs w:val="26"/>
              </w:rPr>
              <w:t>12</w:t>
            </w:r>
            <w:r w:rsidRPr="00C0682C">
              <w:rPr>
                <w:rFonts w:ascii="Times New Roman" w:hAnsi="Times New Roman" w:cs="Times New Roman"/>
                <w:noProof/>
                <w:webHidden/>
                <w:sz w:val="26"/>
                <w:szCs w:val="26"/>
              </w:rPr>
              <w:fldChar w:fldCharType="end"/>
            </w:r>
          </w:hyperlink>
        </w:p>
        <w:p w14:paraId="05E1BEB5" w14:textId="31E86CEA" w:rsidR="00C0682C" w:rsidRPr="00C0682C" w:rsidRDefault="00C0682C">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Pr="00C0682C">
              <w:rPr>
                <w:rStyle w:val="Collegamentoipertestuale"/>
                <w:rFonts w:ascii="Times New Roman" w:hAnsi="Times New Roman" w:cs="Times New Roman"/>
                <w:noProof/>
                <w:sz w:val="26"/>
                <w:szCs w:val="26"/>
              </w:rPr>
              <w:t>AGGREGAZIONE DELLE CLASSI DI RISCHIO</w:t>
            </w:r>
            <w:r w:rsidRPr="00C0682C">
              <w:rPr>
                <w:rFonts w:ascii="Times New Roman" w:hAnsi="Times New Roman" w:cs="Times New Roman"/>
                <w:noProof/>
                <w:webHidden/>
                <w:sz w:val="26"/>
                <w:szCs w:val="26"/>
              </w:rPr>
              <w:tab/>
            </w:r>
            <w:r w:rsidRPr="00C0682C">
              <w:rPr>
                <w:rFonts w:ascii="Times New Roman" w:hAnsi="Times New Roman" w:cs="Times New Roman"/>
                <w:noProof/>
                <w:webHidden/>
                <w:sz w:val="26"/>
                <w:szCs w:val="26"/>
              </w:rPr>
              <w:fldChar w:fldCharType="begin"/>
            </w:r>
            <w:r w:rsidRPr="00C0682C">
              <w:rPr>
                <w:rFonts w:ascii="Times New Roman" w:hAnsi="Times New Roman" w:cs="Times New Roman"/>
                <w:noProof/>
                <w:webHidden/>
                <w:sz w:val="26"/>
                <w:szCs w:val="26"/>
              </w:rPr>
              <w:instrText xml:space="preserve"> PAGEREF _Toc512422409 \h </w:instrText>
            </w:r>
            <w:r w:rsidRPr="00C0682C">
              <w:rPr>
                <w:rFonts w:ascii="Times New Roman" w:hAnsi="Times New Roman" w:cs="Times New Roman"/>
                <w:noProof/>
                <w:webHidden/>
                <w:sz w:val="26"/>
                <w:szCs w:val="26"/>
              </w:rPr>
            </w:r>
            <w:r w:rsidRPr="00C0682C">
              <w:rPr>
                <w:rFonts w:ascii="Times New Roman" w:hAnsi="Times New Roman" w:cs="Times New Roman"/>
                <w:noProof/>
                <w:webHidden/>
                <w:sz w:val="26"/>
                <w:szCs w:val="26"/>
              </w:rPr>
              <w:fldChar w:fldCharType="separate"/>
            </w:r>
            <w:r w:rsidRPr="00C0682C">
              <w:rPr>
                <w:rFonts w:ascii="Times New Roman" w:hAnsi="Times New Roman" w:cs="Times New Roman"/>
                <w:noProof/>
                <w:webHidden/>
                <w:sz w:val="26"/>
                <w:szCs w:val="26"/>
              </w:rPr>
              <w:t>16</w:t>
            </w:r>
            <w:r w:rsidRPr="00C0682C">
              <w:rPr>
                <w:rFonts w:ascii="Times New Roman" w:hAnsi="Times New Roman" w:cs="Times New Roman"/>
                <w:noProof/>
                <w:webHidden/>
                <w:sz w:val="26"/>
                <w:szCs w:val="26"/>
              </w:rPr>
              <w:fldChar w:fldCharType="end"/>
            </w:r>
          </w:hyperlink>
        </w:p>
        <w:p w14:paraId="405DC8D2" w14:textId="36B6695C" w:rsidR="00C0682C" w:rsidRPr="00C0682C" w:rsidRDefault="00C0682C">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Pr="00C0682C">
              <w:rPr>
                <w:rStyle w:val="Collegamentoipertestuale"/>
                <w:rFonts w:ascii="Times New Roman" w:hAnsi="Times New Roman" w:cs="Times New Roman"/>
                <w:noProof/>
                <w:sz w:val="26"/>
                <w:szCs w:val="26"/>
              </w:rPr>
              <w:t>CAPITAL AT RISK E IL 2</w:t>
            </w:r>
            <w:r w:rsidRPr="00C0682C">
              <w:rPr>
                <w:rStyle w:val="Collegamentoipertestuale"/>
                <w:rFonts w:ascii="Times New Roman" w:hAnsi="Times New Roman" w:cs="Times New Roman"/>
                <w:noProof/>
                <w:sz w:val="26"/>
                <w:szCs w:val="26"/>
                <w:vertAlign w:val="superscript"/>
              </w:rPr>
              <w:t xml:space="preserve">O </w:t>
            </w:r>
            <w:r w:rsidRPr="00C0682C">
              <w:rPr>
                <w:rStyle w:val="Collegamentoipertestuale"/>
                <w:rFonts w:ascii="Times New Roman" w:hAnsi="Times New Roman" w:cs="Times New Roman"/>
                <w:noProof/>
                <w:sz w:val="26"/>
                <w:szCs w:val="26"/>
              </w:rPr>
              <w:t>PILASTRO DI BASILEA</w:t>
            </w:r>
            <w:r w:rsidRPr="00C0682C">
              <w:rPr>
                <w:rFonts w:ascii="Times New Roman" w:hAnsi="Times New Roman" w:cs="Times New Roman"/>
                <w:noProof/>
                <w:webHidden/>
                <w:sz w:val="26"/>
                <w:szCs w:val="26"/>
              </w:rPr>
              <w:tab/>
            </w:r>
            <w:r w:rsidRPr="00C0682C">
              <w:rPr>
                <w:rFonts w:ascii="Times New Roman" w:hAnsi="Times New Roman" w:cs="Times New Roman"/>
                <w:noProof/>
                <w:webHidden/>
                <w:sz w:val="26"/>
                <w:szCs w:val="26"/>
              </w:rPr>
              <w:fldChar w:fldCharType="begin"/>
            </w:r>
            <w:r w:rsidRPr="00C0682C">
              <w:rPr>
                <w:rFonts w:ascii="Times New Roman" w:hAnsi="Times New Roman" w:cs="Times New Roman"/>
                <w:noProof/>
                <w:webHidden/>
                <w:sz w:val="26"/>
                <w:szCs w:val="26"/>
              </w:rPr>
              <w:instrText xml:space="preserve"> PAGEREF _Toc512422410 \h </w:instrText>
            </w:r>
            <w:r w:rsidRPr="00C0682C">
              <w:rPr>
                <w:rFonts w:ascii="Times New Roman" w:hAnsi="Times New Roman" w:cs="Times New Roman"/>
                <w:noProof/>
                <w:webHidden/>
                <w:sz w:val="26"/>
                <w:szCs w:val="26"/>
              </w:rPr>
            </w:r>
            <w:r w:rsidRPr="00C0682C">
              <w:rPr>
                <w:rFonts w:ascii="Times New Roman" w:hAnsi="Times New Roman" w:cs="Times New Roman"/>
                <w:noProof/>
                <w:webHidden/>
                <w:sz w:val="26"/>
                <w:szCs w:val="26"/>
              </w:rPr>
              <w:fldChar w:fldCharType="separate"/>
            </w:r>
            <w:r w:rsidRPr="00C0682C">
              <w:rPr>
                <w:rFonts w:ascii="Times New Roman" w:hAnsi="Times New Roman" w:cs="Times New Roman"/>
                <w:noProof/>
                <w:webHidden/>
                <w:sz w:val="26"/>
                <w:szCs w:val="26"/>
              </w:rPr>
              <w:t>17</w:t>
            </w:r>
            <w:r w:rsidRPr="00C0682C">
              <w:rPr>
                <w:rFonts w:ascii="Times New Roman" w:hAnsi="Times New Roman" w:cs="Times New Roman"/>
                <w:noProof/>
                <w:webHidden/>
                <w:sz w:val="26"/>
                <w:szCs w:val="26"/>
              </w:rPr>
              <w:fldChar w:fldCharType="end"/>
            </w:r>
          </w:hyperlink>
        </w:p>
        <w:p w14:paraId="68EDFA6D" w14:textId="08D33B0F" w:rsidR="00C0682C" w:rsidRPr="00C0682C" w:rsidRDefault="00C0682C">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Pr="00C0682C">
              <w:rPr>
                <w:rStyle w:val="Collegamentoipertestuale"/>
                <w:rFonts w:ascii="Times New Roman" w:hAnsi="Times New Roman" w:cs="Times New Roman"/>
                <w:noProof/>
                <w:sz w:val="26"/>
                <w:szCs w:val="26"/>
              </w:rPr>
              <w:t>DEFINIZIONE DELLE DISTRIBUZIONI DI FREQUENCY E SEVERITY</w:t>
            </w:r>
            <w:r w:rsidRPr="00C0682C">
              <w:rPr>
                <w:rFonts w:ascii="Times New Roman" w:hAnsi="Times New Roman" w:cs="Times New Roman"/>
                <w:noProof/>
                <w:webHidden/>
                <w:sz w:val="26"/>
                <w:szCs w:val="26"/>
              </w:rPr>
              <w:tab/>
            </w:r>
            <w:r w:rsidRPr="00C0682C">
              <w:rPr>
                <w:rFonts w:ascii="Times New Roman" w:hAnsi="Times New Roman" w:cs="Times New Roman"/>
                <w:noProof/>
                <w:webHidden/>
                <w:sz w:val="26"/>
                <w:szCs w:val="26"/>
              </w:rPr>
              <w:fldChar w:fldCharType="begin"/>
            </w:r>
            <w:r w:rsidRPr="00C0682C">
              <w:rPr>
                <w:rFonts w:ascii="Times New Roman" w:hAnsi="Times New Roman" w:cs="Times New Roman"/>
                <w:noProof/>
                <w:webHidden/>
                <w:sz w:val="26"/>
                <w:szCs w:val="26"/>
              </w:rPr>
              <w:instrText xml:space="preserve"> PAGEREF _Toc512422411 \h </w:instrText>
            </w:r>
            <w:r w:rsidRPr="00C0682C">
              <w:rPr>
                <w:rFonts w:ascii="Times New Roman" w:hAnsi="Times New Roman" w:cs="Times New Roman"/>
                <w:noProof/>
                <w:webHidden/>
                <w:sz w:val="26"/>
                <w:szCs w:val="26"/>
              </w:rPr>
            </w:r>
            <w:r w:rsidRPr="00C0682C">
              <w:rPr>
                <w:rFonts w:ascii="Times New Roman" w:hAnsi="Times New Roman" w:cs="Times New Roman"/>
                <w:noProof/>
                <w:webHidden/>
                <w:sz w:val="26"/>
                <w:szCs w:val="26"/>
              </w:rPr>
              <w:fldChar w:fldCharType="separate"/>
            </w:r>
            <w:r w:rsidRPr="00C0682C">
              <w:rPr>
                <w:rFonts w:ascii="Times New Roman" w:hAnsi="Times New Roman" w:cs="Times New Roman"/>
                <w:noProof/>
                <w:webHidden/>
                <w:sz w:val="26"/>
                <w:szCs w:val="26"/>
              </w:rPr>
              <w:t>18</w:t>
            </w:r>
            <w:r w:rsidRPr="00C0682C">
              <w:rPr>
                <w:rFonts w:ascii="Times New Roman" w:hAnsi="Times New Roman" w:cs="Times New Roman"/>
                <w:noProof/>
                <w:webHidden/>
                <w:sz w:val="26"/>
                <w:szCs w:val="26"/>
              </w:rPr>
              <w:fldChar w:fldCharType="end"/>
            </w:r>
          </w:hyperlink>
        </w:p>
        <w:p w14:paraId="0CAD1525" w14:textId="0645BD95" w:rsidR="00C0682C" w:rsidRPr="00C0682C" w:rsidRDefault="00C0682C">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Pr="00C0682C">
              <w:rPr>
                <w:rStyle w:val="Collegamentoipertestuale"/>
                <w:rFonts w:ascii="Times New Roman" w:hAnsi="Times New Roman" w:cs="Times New Roman"/>
                <w:noProof/>
                <w:sz w:val="26"/>
                <w:szCs w:val="26"/>
              </w:rPr>
              <w:t>BIBLIOGRAFIA</w:t>
            </w:r>
            <w:r w:rsidRPr="00C0682C">
              <w:rPr>
                <w:rFonts w:ascii="Times New Roman" w:hAnsi="Times New Roman" w:cs="Times New Roman"/>
                <w:noProof/>
                <w:webHidden/>
                <w:sz w:val="26"/>
                <w:szCs w:val="26"/>
              </w:rPr>
              <w:tab/>
            </w:r>
            <w:r w:rsidRPr="00C0682C">
              <w:rPr>
                <w:rFonts w:ascii="Times New Roman" w:hAnsi="Times New Roman" w:cs="Times New Roman"/>
                <w:noProof/>
                <w:webHidden/>
                <w:sz w:val="26"/>
                <w:szCs w:val="26"/>
              </w:rPr>
              <w:fldChar w:fldCharType="begin"/>
            </w:r>
            <w:r w:rsidRPr="00C0682C">
              <w:rPr>
                <w:rFonts w:ascii="Times New Roman" w:hAnsi="Times New Roman" w:cs="Times New Roman"/>
                <w:noProof/>
                <w:webHidden/>
                <w:sz w:val="26"/>
                <w:szCs w:val="26"/>
              </w:rPr>
              <w:instrText xml:space="preserve"> PAGEREF _Toc512422412 \h </w:instrText>
            </w:r>
            <w:r w:rsidRPr="00C0682C">
              <w:rPr>
                <w:rFonts w:ascii="Times New Roman" w:hAnsi="Times New Roman" w:cs="Times New Roman"/>
                <w:noProof/>
                <w:webHidden/>
                <w:sz w:val="26"/>
                <w:szCs w:val="26"/>
              </w:rPr>
            </w:r>
            <w:r w:rsidRPr="00C0682C">
              <w:rPr>
                <w:rFonts w:ascii="Times New Roman" w:hAnsi="Times New Roman" w:cs="Times New Roman"/>
                <w:noProof/>
                <w:webHidden/>
                <w:sz w:val="26"/>
                <w:szCs w:val="26"/>
              </w:rPr>
              <w:fldChar w:fldCharType="separate"/>
            </w:r>
            <w:r w:rsidRPr="00C0682C">
              <w:rPr>
                <w:rFonts w:ascii="Times New Roman" w:hAnsi="Times New Roman" w:cs="Times New Roman"/>
                <w:noProof/>
                <w:webHidden/>
                <w:sz w:val="26"/>
                <w:szCs w:val="26"/>
              </w:rPr>
              <w:t>20</w:t>
            </w:r>
            <w:r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bookmarkStart w:id="0" w:name="_GoBack"/>
      <w:bookmarkEnd w:id="0"/>
    </w:p>
    <w:p w14:paraId="1435C468" w14:textId="17A60EFF" w:rsidR="00265EE4" w:rsidRPr="000B2FD6" w:rsidRDefault="00265EE4" w:rsidP="0005376F">
      <w:pPr>
        <w:pStyle w:val="Titolo1"/>
        <w:spacing w:line="276" w:lineRule="auto"/>
        <w:rPr>
          <w:rFonts w:cs="Times New Roman"/>
          <w:szCs w:val="26"/>
        </w:rPr>
      </w:pPr>
      <w:bookmarkStart w:id="1" w:name="_Toc512422406"/>
      <w:r w:rsidRPr="000B2FD6">
        <w:rPr>
          <w:rFonts w:cs="Times New Roman"/>
          <w:szCs w:val="26"/>
        </w:rPr>
        <w:lastRenderedPageBreak/>
        <w:t>RISCHIO OPERATIVO: DEFINIZIONE</w:t>
      </w:r>
      <w:bookmarkEnd w:id="1"/>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39D72F7D"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w:t>
      </w:r>
      <w:proofErr w:type="spellStart"/>
      <w:r w:rsidRPr="003C3F6E">
        <w:rPr>
          <w:rFonts w:ascii="Times New Roman" w:hAnsi="Times New Roman" w:cs="Times New Roman"/>
          <w:color w:val="000000"/>
          <w:sz w:val="26"/>
          <w:szCs w:val="26"/>
        </w:rPr>
        <w:t>sottoprocessi</w:t>
      </w:r>
      <w:proofErr w:type="spellEnd"/>
      <w:r w:rsidRPr="003C3F6E">
        <w:rPr>
          <w:rFonts w:ascii="Times New Roman" w:hAnsi="Times New Roman" w:cs="Times New Roman"/>
          <w:color w:val="000000"/>
          <w:sz w:val="26"/>
          <w:szCs w:val="26"/>
        </w:rPr>
        <w:t xml:space="preserve">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2F1F459E" w14:textId="04224933"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586DF0CC"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 xml:space="preserve">la banca divide la propria attività in più unità e linee di business standardizzate. All’interno di </w:t>
      </w:r>
      <w:proofErr w:type="spellStart"/>
      <w:r w:rsidR="004A0C6F" w:rsidRPr="003C3F6E">
        <w:rPr>
          <w:rFonts w:ascii="Times New Roman" w:hAnsi="Times New Roman" w:cs="Times New Roman"/>
          <w:color w:val="000000"/>
          <w:sz w:val="26"/>
          <w:szCs w:val="26"/>
        </w:rPr>
        <w:t>ciascina</w:t>
      </w:r>
      <w:proofErr w:type="spellEnd"/>
      <w:r w:rsidR="004A0C6F" w:rsidRPr="003C3F6E">
        <w:rPr>
          <w:rFonts w:ascii="Times New Roman" w:hAnsi="Times New Roman" w:cs="Times New Roman"/>
          <w:color w:val="000000"/>
          <w:sz w:val="26"/>
          <w:szCs w:val="26"/>
        </w:rPr>
        <w:t xml:space="preserve"> linea di business, la quantità di capitale da accantonare è determinata moltiplicando un indicatore finanziario, come l’utile </w:t>
      </w:r>
      <w:proofErr w:type="spellStart"/>
      <w:r w:rsidR="004A0C6F" w:rsidRPr="003C3F6E">
        <w:rPr>
          <w:rFonts w:ascii="Times New Roman" w:hAnsi="Times New Roman" w:cs="Times New Roman"/>
          <w:color w:val="000000"/>
          <w:sz w:val="26"/>
          <w:szCs w:val="26"/>
        </w:rPr>
        <w:t>lorso</w:t>
      </w:r>
      <w:proofErr w:type="spellEnd"/>
      <w:r w:rsidR="004A0C6F" w:rsidRPr="003C3F6E">
        <w:rPr>
          <w:rFonts w:ascii="Times New Roman" w:hAnsi="Times New Roman" w:cs="Times New Roman"/>
          <w:color w:val="000000"/>
          <w:sz w:val="26"/>
          <w:szCs w:val="26"/>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789BDB22"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5D3CE35"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metodo da noi studiato per l’analisi del rischio operativi appartiene alla famiglia dei metodi avanzati di misurazione ed è definito: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3" w:name="_Toc512422407"/>
      <w:r w:rsidRPr="006E3CBF">
        <w:lastRenderedPageBreak/>
        <w:t>LOSS DISTRIBUTION APPROACH</w:t>
      </w:r>
      <w:bookmarkEnd w:id="3"/>
    </w:p>
    <w:p w14:paraId="79DA4AF9" w14:textId="1C9EF8FA"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7E3C0653" w:rsidR="00FC458D" w:rsidRDefault="00FC458D"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1424C8C8"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venti di perdita operativa in un </w:t>
      </w:r>
      <w:proofErr w:type="spellStart"/>
      <w:r>
        <w:rPr>
          <w:rFonts w:ascii="Times" w:hAnsi="Times" w:cs="Times"/>
          <w:color w:val="000000"/>
          <w:sz w:val="26"/>
          <w:szCs w:val="26"/>
        </w:rPr>
        <w:t>orrizzonte</w:t>
      </w:r>
      <w:proofErr w:type="spellEnd"/>
      <w:r>
        <w:rPr>
          <w:rFonts w:ascii="Times" w:hAnsi="Times" w:cs="Times"/>
          <w:color w:val="000000"/>
          <w:sz w:val="26"/>
          <w:szCs w:val="26"/>
        </w:rPr>
        <w:t xml:space="preserve"> temporale giornaliero;</w:t>
      </w:r>
    </w:p>
    <w:p w14:paraId="111D6942" w14:textId="26C8997D" w:rsidR="00893559" w:rsidRPr="00CB796B"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C012F2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0D51E8C2" w14:textId="66DF8926"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 xml:space="preserve">è una variabile casuale discreta che può assumere qualsiasi valore intero non negativo. È un modello probabilistico adoperato per rappresentare situazioni di conteggio del numero di occorrenze di certi eventi in una unità di tempo o più precisamente il </w:t>
      </w:r>
      <w:r w:rsidR="000B4017" w:rsidRPr="003C3F6E">
        <w:rPr>
          <w:rFonts w:ascii="Times" w:hAnsi="Times" w:cs="Times"/>
          <w:color w:val="000000"/>
          <w:sz w:val="26"/>
          <w:szCs w:val="26"/>
        </w:rPr>
        <w:lastRenderedPageBreak/>
        <w:t xml:space="preserve">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0B4017" w:rsidRPr="003C3F6E">
        <w:rPr>
          <w:rFonts w:ascii="Times" w:hAnsi="Times" w:cs="Times"/>
          <w:color w:val="000000"/>
          <w:sz w:val="26"/>
          <w:szCs w:val="26"/>
        </w:rPr>
        <w:t xml:space="preserve"> sia molto piccola. Le ipotesi di base della Poisson sono:</w:t>
      </w:r>
    </w:p>
    <w:p w14:paraId="1A5B01AB" w14:textId="128EB4C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305BB086" w14:textId="0F50663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D25619">
      <w:pPr>
        <w:spacing w:line="276" w:lineRule="auto"/>
        <w:jc w:val="center"/>
        <w:rPr>
          <w:rFonts w:ascii="Times New Roman" w:hAnsi="Times New Roman" w:cs="Times New Roman"/>
          <w:sz w:val="26"/>
          <w:szCs w:val="26"/>
        </w:rPr>
      </w:pPr>
      <w:bookmarkStart w:id="5"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5"/>
    <w:p w14:paraId="1880B7E3" w14:textId="77777777" w:rsidR="000B4017" w:rsidRDefault="000B4017" w:rsidP="00D25619">
      <w:pPr>
        <w:widowControl w:val="0"/>
        <w:autoSpaceDE w:val="0"/>
        <w:autoSpaceDN w:val="0"/>
        <w:adjustRightInd w:val="0"/>
        <w:spacing w:after="240" w:line="276" w:lineRule="auto"/>
        <w:rPr>
          <w:rFonts w:ascii="Times" w:hAnsi="Times" w:cs="Times"/>
          <w:color w:val="000000"/>
          <w:sz w:val="26"/>
          <w:szCs w:val="26"/>
        </w:rPr>
      </w:pPr>
    </w:p>
    <w:p w14:paraId="62D752AF" w14:textId="798BF34A"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r w:rsidR="002924E9">
        <w:rPr>
          <w:rFonts w:ascii="Times New Roman" w:hAnsi="Times New Roman" w:cs="Times New Roman"/>
          <w:color w:val="000000"/>
          <w:sz w:val="26"/>
          <w:szCs w:val="26"/>
        </w:rPr>
        <w:t>.</w:t>
      </w:r>
    </w:p>
    <w:p w14:paraId="046B37DC" w14:textId="51A2850E" w:rsidR="000B4017" w:rsidRDefault="002924E9" w:rsidP="00D25619">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lang w:eastAsia="it-IT"/>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560B9FE0" w:rsidR="00C50E62" w:rsidRDefault="00C50E62" w:rsidP="00D25619">
      <w:pPr>
        <w:widowControl w:val="0"/>
        <w:autoSpaceDE w:val="0"/>
        <w:autoSpaceDN w:val="0"/>
        <w:adjustRightInd w:val="0"/>
        <w:spacing w:after="240" w:line="276" w:lineRule="auto"/>
        <w:jc w:val="both"/>
        <w:rPr>
          <w:rFonts w:ascii="Times" w:hAnsi="Times" w:cs="Times"/>
          <w:color w:val="000000"/>
        </w:rPr>
      </w:pPr>
    </w:p>
    <w:p w14:paraId="170128BF" w14:textId="77777777" w:rsidR="005B2B00" w:rsidRDefault="005B2B00" w:rsidP="00D25619">
      <w:pPr>
        <w:widowControl w:val="0"/>
        <w:autoSpaceDE w:val="0"/>
        <w:autoSpaceDN w:val="0"/>
        <w:adjustRightInd w:val="0"/>
        <w:spacing w:after="240" w:line="276" w:lineRule="auto"/>
        <w:jc w:val="both"/>
        <w:rPr>
          <w:rFonts w:ascii="Times" w:hAnsi="Times" w:cs="Times"/>
          <w:color w:val="000000"/>
        </w:rPr>
      </w:pPr>
    </w:p>
    <w:p w14:paraId="53CDFCA4" w14:textId="7AAB72E7" w:rsidR="007073DC" w:rsidRPr="003C3F6E" w:rsidRDefault="00C50E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Diamo dunque uno sguardo 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trovata tramite simulazione Monte Carlo:</w:t>
      </w:r>
    </w:p>
    <w:p w14:paraId="1E63F444" w14:textId="7F5E7F2C" w:rsidR="00C50E62" w:rsidRDefault="005B2B00" w:rsidP="00D25619">
      <w:pPr>
        <w:widowControl w:val="0"/>
        <w:autoSpaceDE w:val="0"/>
        <w:autoSpaceDN w:val="0"/>
        <w:adjustRightInd w:val="0"/>
        <w:spacing w:after="240" w:line="276" w:lineRule="auto"/>
        <w:jc w:val="center"/>
        <w:rPr>
          <w:rFonts w:ascii="Times" w:hAnsi="Times" w:cs="Times"/>
          <w:color w:val="000000"/>
        </w:rPr>
      </w:pPr>
      <w:r>
        <w:rPr>
          <w:rFonts w:ascii="Times" w:hAnsi="Times" w:cs="Times"/>
          <w:noProof/>
          <w:color w:val="000000"/>
        </w:rPr>
        <w:drawing>
          <wp:inline distT="0" distB="0" distL="0" distR="0" wp14:anchorId="6741C839" wp14:editId="61AB1BAE">
            <wp:extent cx="5334000" cy="4000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Y.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2A0C58C" w14:textId="6172B167" w:rsidR="00C50E62" w:rsidRPr="005B2B00" w:rsidRDefault="005B2B00" w:rsidP="00D25619">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2EE682B2" w14:textId="38E19340" w:rsidR="000B4017"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w:t>
      </w:r>
      <w:r w:rsidRPr="003C3F6E">
        <w:rPr>
          <w:rFonts w:ascii="Times" w:hAnsi="Times" w:cs="Times"/>
          <w:color w:val="000000"/>
          <w:sz w:val="26"/>
          <w:szCs w:val="26"/>
        </w:rPr>
        <w:lastRenderedPageBreak/>
        <w:t xml:space="preserve">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D25619">
      <w:pPr>
        <w:widowControl w:val="0"/>
        <w:autoSpaceDE w:val="0"/>
        <w:autoSpaceDN w:val="0"/>
        <w:adjustRightInd w:val="0"/>
        <w:spacing w:after="240" w:line="276" w:lineRule="auto"/>
        <w:rPr>
          <w:rFonts w:ascii="Times" w:hAnsi="Times" w:cs="Times"/>
          <w:color w:val="000000"/>
        </w:rPr>
      </w:pPr>
    </w:p>
    <w:p w14:paraId="5300016F" w14:textId="0901576C" w:rsidR="000B4017"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fornisce un'approssimazione per il prodotto di "molte" variabili aleatorie IID X</w:t>
      </w:r>
      <w:proofErr w:type="gramStart"/>
      <w:r w:rsidRPr="003C3F6E">
        <w:rPr>
          <w:rFonts w:ascii="Times" w:hAnsi="Times" w:cs="Times"/>
          <w:color w:val="000000"/>
          <w:sz w:val="26"/>
          <w:szCs w:val="26"/>
        </w:rPr>
        <w:t>1,...</w:t>
      </w:r>
      <w:proofErr w:type="gramEnd"/>
      <w:r w:rsidRPr="003C3F6E">
        <w:rPr>
          <w:rFonts w:ascii="Times" w:hAnsi="Times" w:cs="Times"/>
          <w:color w:val="000000"/>
          <w:sz w:val="26"/>
          <w:szCs w:val="26"/>
        </w:rPr>
        <w:t>,</w:t>
      </w:r>
      <w:proofErr w:type="spellStart"/>
      <w:r w:rsidRPr="003C3F6E">
        <w:rPr>
          <w:rFonts w:ascii="Times" w:hAnsi="Times" w:cs="Times"/>
          <w:color w:val="000000"/>
          <w:sz w:val="26"/>
          <w:szCs w:val="26"/>
        </w:rPr>
        <w:t>Xn</w:t>
      </w:r>
      <w:proofErr w:type="spellEnd"/>
      <w:r w:rsidRPr="003C3F6E">
        <w:rPr>
          <w:rFonts w:ascii="Times" w:hAnsi="Times" w:cs="Times"/>
          <w:color w:val="000000"/>
          <w:sz w:val="26"/>
          <w:szCs w:val="26"/>
        </w:rPr>
        <w:t>.</w:t>
      </w:r>
    </w:p>
    <w:p w14:paraId="13836F54" w14:textId="0572DB4F"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r w:rsidRPr="002924E9">
        <w:rPr>
          <w:rFonts w:ascii="Times" w:hAnsi="Times" w:cs="Times"/>
          <w:noProof/>
          <w:color w:val="000000"/>
          <w:sz w:val="26"/>
          <w:szCs w:val="26"/>
          <w:lang w:eastAsia="it-IT"/>
        </w:rPr>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40CFE7C9"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 xml:space="preserve">Un aspetto molto importante è la messa a punto di misure di rischio che sintetizzino il rischio di perdite operative e cioè l’incertezza della variabile casuale L. Tra le diverse misure di rischio ci è 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Il VAR si definisce come la massima perdita in un certo intervallo di </w:t>
      </w:r>
      <w:r w:rsidR="007073DC" w:rsidRPr="003C3F6E">
        <w:rPr>
          <w:rFonts w:ascii="Times" w:hAnsi="Times" w:cs="Times"/>
          <w:color w:val="000000"/>
          <w:sz w:val="26"/>
          <w:szCs w:val="26"/>
        </w:rPr>
        <w:lastRenderedPageBreak/>
        <w:t>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39619CDC" w14:textId="484CB7EE" w:rsidR="007073DC" w:rsidRPr="003C3F6E" w:rsidRDefault="007073DC"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Pr="003C3F6E">
        <w:rPr>
          <w:rFonts w:ascii="Times" w:hAnsi="Times" w:cs="Times"/>
          <w:color w:val="000000"/>
          <w:sz w:val="26"/>
          <w:szCs w:val="26"/>
        </w:rPr>
        <w:t>(1-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718AC10B" w:rsidR="007073DC" w:rsidRPr="003C3F6E" w:rsidRDefault="007073DC" w:rsidP="00D93845">
      <w:pPr>
        <w:pStyle w:val="Titolo1"/>
        <w:spacing w:line="276" w:lineRule="auto"/>
      </w:pPr>
      <w:bookmarkStart w:id="6" w:name="_Toc512422408"/>
      <w:r w:rsidRPr="003C3F6E">
        <w:lastRenderedPageBreak/>
        <w:t>MODELIZZAZIONE DELLA PERDITA E SIMULAZIONE MONTE CARLO</w:t>
      </w:r>
      <w:bookmarkEnd w:id="6"/>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Una volta che si sono costruite le distribuzioni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7AD994C2"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550DC72D" w14:textId="69ED9DCF"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quella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noProof/>
          <w:color w:val="000000"/>
          <w:sz w:val="26"/>
          <w:szCs w:val="26"/>
          <w:lang w:eastAsia="it-IT"/>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59EE4CED" w:rsidR="00C50E62" w:rsidRPr="003C3F6E" w:rsidRDefault="00C50E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Diamo dunque uno sguardo alle distribuzioni di perdita trovate. Vi sono tre diverse di</w:t>
      </w:r>
      <w:r w:rsidR="006E3CBF">
        <w:rPr>
          <w:rFonts w:ascii="Times" w:hAnsi="Times" w:cs="Times"/>
          <w:color w:val="000000"/>
          <w:sz w:val="26"/>
          <w:szCs w:val="26"/>
        </w:rPr>
        <w:t>s</w:t>
      </w:r>
      <w:r w:rsidRPr="003C3F6E">
        <w:rPr>
          <w:rFonts w:ascii="Times" w:hAnsi="Times" w:cs="Times"/>
          <w:color w:val="000000"/>
          <w:sz w:val="26"/>
          <w:szCs w:val="26"/>
        </w:rPr>
        <w:t xml:space="preserve">tribuzioni, trovate dando valori specifici alle distribuzioni </w:t>
      </w:r>
      <w:proofErr w:type="spellStart"/>
      <w:r w:rsidRPr="003C3F6E">
        <w:rPr>
          <w:rFonts w:ascii="Times" w:hAnsi="Times" w:cs="Times"/>
          <w:color w:val="000000"/>
          <w:sz w:val="26"/>
          <w:szCs w:val="26"/>
        </w:rPr>
        <w:t>lognormali</w:t>
      </w:r>
      <w:proofErr w:type="spellEnd"/>
      <w:r w:rsidRPr="003C3F6E">
        <w:rPr>
          <w:rFonts w:ascii="Times" w:hAnsi="Times" w:cs="Times"/>
          <w:color w:val="000000"/>
          <w:sz w:val="26"/>
          <w:szCs w:val="26"/>
        </w:rPr>
        <w:t xml:space="preserve"> della </w:t>
      </w:r>
      <w:proofErr w:type="spellStart"/>
      <w:r w:rsidRPr="003C3F6E">
        <w:rPr>
          <w:rFonts w:ascii="Times" w:hAnsi="Times" w:cs="Times"/>
          <w:color w:val="000000"/>
          <w:sz w:val="26"/>
          <w:szCs w:val="26"/>
        </w:rPr>
        <w:t>sever</w:t>
      </w:r>
      <w:r w:rsidR="006E3CBF">
        <w:rPr>
          <w:rFonts w:ascii="Times" w:hAnsi="Times" w:cs="Times"/>
          <w:color w:val="000000"/>
          <w:sz w:val="26"/>
          <w:szCs w:val="26"/>
        </w:rPr>
        <w:t>i</w:t>
      </w:r>
      <w:r w:rsidRPr="003C3F6E">
        <w:rPr>
          <w:rFonts w:ascii="Times" w:hAnsi="Times" w:cs="Times"/>
          <w:color w:val="000000"/>
          <w:sz w:val="26"/>
          <w:szCs w:val="26"/>
        </w:rPr>
        <w:t>ty</w:t>
      </w:r>
      <w:proofErr w:type="spellEnd"/>
      <w:r w:rsidRPr="003C3F6E">
        <w:rPr>
          <w:rFonts w:ascii="Times" w:hAnsi="Times" w:cs="Times"/>
          <w:color w:val="000000"/>
          <w:sz w:val="26"/>
          <w:szCs w:val="26"/>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Ricapitolando, la simulazione Monte Carlo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 xml:space="preserve">percentile della distribuzione di perdita aggregata. 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w:t>
      </w:r>
      <w:r w:rsidRPr="003C3F6E">
        <w:rPr>
          <w:rFonts w:ascii="Times" w:hAnsi="Times" w:cs="Times"/>
          <w:color w:val="000000"/>
          <w:sz w:val="26"/>
          <w:szCs w:val="26"/>
        </w:rPr>
        <w:lastRenderedPageBreak/>
        <w:t>determinato periodo di tempo nel (1 - α) % degli eventi, dove il coefficiente α rappresenta il livello di tolleranza.</w:t>
      </w:r>
    </w:p>
    <w:p w14:paraId="0178732B" w14:textId="072E3DE6" w:rsidR="003C3F6E" w:rsidRDefault="00212521" w:rsidP="000B2FD6">
      <w:pPr>
        <w:pStyle w:val="Titolo1"/>
      </w:pPr>
      <w:r w:rsidRPr="003C3F6E">
        <w:br w:type="page"/>
      </w:r>
      <w:bookmarkStart w:id="7" w:name="_Toc512422409"/>
      <w:r w:rsidRPr="003C3F6E">
        <w:lastRenderedPageBreak/>
        <w:t>AGGREGAZIONE DELLE CLASSI DI RISCHIO</w:t>
      </w:r>
      <w:bookmarkEnd w:id="7"/>
    </w:p>
    <w:p w14:paraId="341BD91C" w14:textId="58FF1170" w:rsidR="00212521" w:rsidRDefault="00212521" w:rsidP="00D25619">
      <w:pPr>
        <w:spacing w:line="276" w:lineRule="auto"/>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 xml:space="preserve">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2F1508E6" w14:textId="77777777" w:rsidR="003C3F6E" w:rsidRPr="003C3F6E" w:rsidRDefault="003C3F6E" w:rsidP="00D25619">
      <w:pPr>
        <w:spacing w:line="276" w:lineRule="auto"/>
        <w:rPr>
          <w:rFonts w:ascii="Times" w:hAnsi="Times" w:cs="Times"/>
          <w:color w:val="000000"/>
          <w:sz w:val="26"/>
          <w:szCs w:val="26"/>
        </w:rPr>
      </w:pPr>
    </w:p>
    <w:p w14:paraId="3EE4B16C" w14:textId="0401F952" w:rsidR="00212521" w:rsidRDefault="00212521" w:rsidP="00D25619">
      <w:pPr>
        <w:widowControl w:val="0"/>
        <w:autoSpaceDE w:val="0"/>
        <w:autoSpaceDN w:val="0"/>
        <w:adjustRightInd w:val="0"/>
        <w:spacing w:after="240" w:line="276" w:lineRule="auto"/>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6E3CBF" w:rsidRDefault="00212521" w:rsidP="000B2FD6">
      <w:pPr>
        <w:pStyle w:val="Titolo1"/>
      </w:pPr>
      <w:bookmarkStart w:id="8" w:name="_Toc512422410"/>
      <w:r w:rsidRPr="006E3CBF">
        <w:lastRenderedPageBreak/>
        <w:t>CAPITAL AT RISK E IL 2</w:t>
      </w:r>
      <w:r w:rsidRPr="006E3CBF">
        <w:rPr>
          <w:vertAlign w:val="superscript"/>
        </w:rPr>
        <w:t xml:space="preserve">O </w:t>
      </w:r>
      <w:r w:rsidRPr="006E3CBF">
        <w:t>PILASTRO DI BASILEA</w:t>
      </w:r>
      <w:bookmarkEnd w:id="8"/>
      <w:r w:rsidRPr="006E3CBF">
        <w:t xml:space="preserve"> </w:t>
      </w:r>
    </w:p>
    <w:p w14:paraId="063ACD73" w14:textId="6AE06CB5" w:rsidR="00212521" w:rsidRPr="003C3F6E" w:rsidRDefault="00117E2A"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2"/>
      </w:r>
      <w:r w:rsidR="00212521"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00212521" w:rsidRPr="003C3F6E">
        <w:rPr>
          <w:rFonts w:ascii="Times" w:hAnsi="Times" w:cs="Times"/>
          <w:color w:val="000000"/>
          <w:sz w:val="26"/>
          <w:szCs w:val="26"/>
        </w:rPr>
        <w:t>Event</w:t>
      </w:r>
      <w:proofErr w:type="spellEnd"/>
      <w:r w:rsidR="00212521" w:rsidRPr="003C3F6E">
        <w:rPr>
          <w:rFonts w:ascii="Times" w:hAnsi="Times" w:cs="Times"/>
          <w:color w:val="000000"/>
          <w:sz w:val="26"/>
          <w:szCs w:val="26"/>
        </w:rPr>
        <w:t xml:space="preserve"> </w:t>
      </w:r>
      <w:proofErr w:type="spellStart"/>
      <w:r w:rsidR="00212521" w:rsidRPr="003C3F6E">
        <w:rPr>
          <w:rFonts w:ascii="Times" w:hAnsi="Times" w:cs="Times"/>
          <w:color w:val="000000"/>
          <w:sz w:val="26"/>
          <w:szCs w:val="26"/>
        </w:rPr>
        <w:t>Type</w:t>
      </w:r>
      <w:proofErr w:type="spellEnd"/>
      <w:r w:rsidR="00212521" w:rsidRPr="003C3F6E">
        <w:rPr>
          <w:rFonts w:ascii="Times" w:hAnsi="Times" w:cs="Times"/>
          <w:color w:val="000000"/>
          <w:sz w:val="26"/>
          <w:szCs w:val="26"/>
        </w:rPr>
        <w:t>, oppure si può tener conto delle dipendenze tra i vari rischi operativi.</w:t>
      </w:r>
    </w:p>
    <w:p w14:paraId="45B519CB" w14:textId="0DB9DDFC" w:rsidR="001302A8"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221552B0"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3F98833D"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aggregato a ciascun eventi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58EF8FA4" w14:textId="1F383B6F" w:rsidR="002C4CE3"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0B2FD6">
      <w:pPr>
        <w:pStyle w:val="Titolo1"/>
      </w:pPr>
      <w:bookmarkStart w:id="9" w:name="_Toc512422411"/>
      <w:r w:rsidRPr="009D0077">
        <w:lastRenderedPageBreak/>
        <w:t>DEFINIZIONE DELLE DISTRIBUZIONI DI FREQUENCY E SEVERITY</w:t>
      </w:r>
      <w:bookmarkEnd w:id="9"/>
    </w:p>
    <w:p w14:paraId="19414FF4" w14:textId="2EAC5C4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 I dati necessari all’analisi del rischio 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6F9B3215" w:rsidR="00111758" w:rsidRPr="00D25619"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Pr="00D25619">
        <w:rPr>
          <w:rFonts w:ascii="Times New Roman" w:hAnsi="Times New Roman" w:cs="Times New Roman"/>
          <w:color w:val="000000"/>
          <w:sz w:val="26"/>
          <w:szCs w:val="26"/>
        </w:rPr>
        <w:t>Loss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w:t>
      </w:r>
      <w:proofErr w:type="gramStart"/>
      <w:r w:rsidRPr="00D25619">
        <w:rPr>
          <w:rFonts w:ascii="Times New Roman" w:hAnsi="Times New Roman" w:cs="Times New Roman"/>
          <w:color w:val="000000"/>
          <w:sz w:val="26"/>
          <w:szCs w:val="26"/>
        </w:rPr>
        <w:t>delle pdf</w:t>
      </w:r>
      <w:proofErr w:type="gramEnd"/>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vengono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p>
    <w:p w14:paraId="0B7F955B" w14:textId="77777777"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Per</w:t>
      </w:r>
      <w:r w:rsidR="009D0077" w:rsidRPr="00D25619">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quanto riguarda la distribuzione di </w:t>
      </w:r>
      <w:proofErr w:type="spellStart"/>
      <w:r w:rsidRPr="00D25619">
        <w:rPr>
          <w:rFonts w:ascii="Times New Roman" w:hAnsi="Times New Roman" w:cs="Times New Roman"/>
          <w:color w:val="000000"/>
          <w:sz w:val="26"/>
          <w:szCs w:val="26"/>
        </w:rPr>
        <w:t>frequency</w:t>
      </w:r>
      <w:proofErr w:type="spellEnd"/>
      <w:r w:rsidRPr="00D25619">
        <w:rPr>
          <w:rFonts w:ascii="Times New Roman" w:hAnsi="Times New Roman" w:cs="Times New Roman"/>
          <w:color w:val="000000"/>
          <w:sz w:val="26"/>
          <w:szCs w:val="26"/>
        </w:rPr>
        <w:t xml:space="preserve"> delle perdite, generalmente si usa</w:t>
      </w:r>
      <w:r w:rsidR="009D0077" w:rsidRPr="00D25619">
        <w:rPr>
          <w:rFonts w:ascii="Times New Roman" w:hAnsi="Times New Roman" w:cs="Times New Roman"/>
          <w:color w:val="000000"/>
          <w:sz w:val="26"/>
          <w:szCs w:val="26"/>
        </w:rPr>
        <w:t xml:space="preserve"> una variabile casuale con</w:t>
      </w:r>
      <w:r w:rsidRPr="00D25619">
        <w:rPr>
          <w:rFonts w:ascii="Times New Roman" w:hAnsi="Times New Roman" w:cs="Times New Roman"/>
          <w:color w:val="000000"/>
          <w:sz w:val="26"/>
          <w:szCs w:val="26"/>
        </w:rPr>
        <w:t xml:space="preserve"> distribuzione di </w:t>
      </w:r>
      <w:r w:rsidR="009D0077" w:rsidRPr="00D25619">
        <w:rPr>
          <w:rFonts w:ascii="Times New Roman" w:hAnsi="Times New Roman" w:cs="Times New Roman"/>
          <w:color w:val="000000"/>
          <w:sz w:val="26"/>
          <w:szCs w:val="26"/>
        </w:rPr>
        <w:t>P</w:t>
      </w:r>
      <w:r w:rsidRPr="00D25619">
        <w:rPr>
          <w:rFonts w:ascii="Times New Roman" w:hAnsi="Times New Roman" w:cs="Times New Roman"/>
          <w:color w:val="000000"/>
          <w:sz w:val="26"/>
          <w:szCs w:val="26"/>
        </w:rPr>
        <w:t>oisson</w:t>
      </w:r>
      <w:r w:rsidR="009D0077" w:rsidRPr="00D25619">
        <w:rPr>
          <w:rFonts w:ascii="Times New Roman" w:hAnsi="Times New Roman" w:cs="Times New Roman"/>
          <w:color w:val="000000"/>
          <w:sz w:val="26"/>
          <w:szCs w:val="26"/>
        </w:rPr>
        <w:t>.</w:t>
      </w:r>
      <w:r w:rsidR="00DE4AD8" w:rsidRPr="00D25619">
        <w:rPr>
          <w:rFonts w:ascii="Times New Roman" w:hAnsi="Times New Roman" w:cs="Times New Roman"/>
          <w:color w:val="000000"/>
          <w:sz w:val="26"/>
          <w:szCs w:val="26"/>
        </w:rPr>
        <w:t xml:space="preserve"> Il grafico rappresentato in 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empirica costruita a partire dalle osservazioni casuali tratte dalla distribuzione di Poisson con parametro λ=5;</w:t>
      </w:r>
    </w:p>
    <w:p w14:paraId="4B9197D6" w14:textId="3E37AFDA" w:rsidR="00DE4AD8"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79E0754F" w14:textId="7C0A0F2A"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r w:rsidRPr="005B2B00">
        <w:rPr>
          <w:rFonts w:ascii="Times" w:hAnsi="Times" w:cs="Times"/>
          <w:noProof/>
          <w:color w:val="000000"/>
          <w:sz w:val="26"/>
          <w:szCs w:val="26"/>
        </w:rPr>
        <w:lastRenderedPageBreak/>
        <w:drawing>
          <wp:inline distT="0" distB="0" distL="0" distR="0" wp14:anchorId="0FCD98C3" wp14:editId="27442346">
            <wp:extent cx="5324475" cy="39909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tratte dalla distribuzione teorica stessa.</w:t>
      </w:r>
    </w:p>
    <w:p w14:paraId="2B4BB6DF" w14:textId="0C7DF5F3"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368C7B70" w14:textId="1F6E540C" w:rsidR="00774EFB" w:rsidRDefault="00DC6A0D" w:rsidP="00117E2A">
      <w:pPr>
        <w:pStyle w:val="Titolo1"/>
        <w:spacing w:line="276" w:lineRule="auto"/>
      </w:pPr>
      <w:bookmarkStart w:id="10" w:name="_Hlk512351014"/>
      <w:bookmarkStart w:id="11" w:name="_Toc512422412"/>
      <w:r>
        <w:lastRenderedPageBreak/>
        <w:t>BIBLIOGRAFIA</w:t>
      </w:r>
      <w:bookmarkEnd w:id="11"/>
    </w:p>
    <w:p w14:paraId="71B5A3FA" w14:textId="60609B4A" w:rsidR="00735EFA" w:rsidRDefault="00DC6A0D" w:rsidP="00D25619">
      <w:pPr>
        <w:widowControl w:val="0"/>
        <w:autoSpaceDE w:val="0"/>
        <w:autoSpaceDN w:val="0"/>
        <w:adjustRightInd w:val="0"/>
        <w:spacing w:after="240" w:line="276" w:lineRule="auto"/>
        <w:jc w:val="both"/>
        <w:rPr>
          <w:rFonts w:ascii="Times" w:hAnsi="Times" w:cs="Times"/>
          <w:color w:val="000000"/>
          <w:sz w:val="26"/>
          <w:szCs w:val="26"/>
        </w:rPr>
      </w:pPr>
      <w:proofErr w:type="spellStart"/>
      <w:r w:rsidRPr="00DC6A0D">
        <w:rPr>
          <w:rFonts w:ascii="Times" w:hAnsi="Times" w:cs="Times"/>
          <w:color w:val="000000"/>
          <w:sz w:val="26"/>
          <w:szCs w:val="26"/>
        </w:rPr>
        <w:t>Loss</w:t>
      </w:r>
      <w:proofErr w:type="spellEnd"/>
      <w:r w:rsidRPr="00DC6A0D">
        <w:rPr>
          <w:rFonts w:ascii="Times" w:hAnsi="Times" w:cs="Times"/>
          <w:color w:val="000000"/>
          <w:sz w:val="26"/>
          <w:szCs w:val="26"/>
        </w:rPr>
        <w:t xml:space="preserve"> Distribution </w:t>
      </w:r>
      <w:proofErr w:type="spellStart"/>
      <w:r w:rsidRPr="00DC6A0D">
        <w:rPr>
          <w:rFonts w:ascii="Times" w:hAnsi="Times" w:cs="Times"/>
          <w:color w:val="000000"/>
          <w:sz w:val="26"/>
          <w:szCs w:val="26"/>
        </w:rPr>
        <w:t>Approach</w:t>
      </w:r>
      <w:proofErr w:type="spellEnd"/>
      <w:r w:rsidRPr="00DC6A0D">
        <w:rPr>
          <w:rFonts w:ascii="Times" w:hAnsi="Times" w:cs="Times"/>
          <w:color w:val="000000"/>
          <w:sz w:val="26"/>
          <w:szCs w:val="26"/>
        </w:rPr>
        <w:t xml:space="preserve"> for </w:t>
      </w:r>
      <w:proofErr w:type="spellStart"/>
      <w:r w:rsidRPr="00DC6A0D">
        <w:rPr>
          <w:rFonts w:ascii="Times" w:hAnsi="Times" w:cs="Times"/>
          <w:color w:val="000000"/>
          <w:sz w:val="26"/>
          <w:szCs w:val="26"/>
        </w:rPr>
        <w:t>operational</w:t>
      </w:r>
      <w:proofErr w:type="spellEnd"/>
      <w:r w:rsidRPr="00DC6A0D">
        <w:rPr>
          <w:rFonts w:ascii="Times" w:hAnsi="Times" w:cs="Times"/>
          <w:color w:val="000000"/>
          <w:sz w:val="26"/>
          <w:szCs w:val="26"/>
        </w:rPr>
        <w:t xml:space="preserve"> risk</w:t>
      </w:r>
      <w:r>
        <w:rPr>
          <w:rFonts w:ascii="Times" w:hAnsi="Times" w:cs="Times"/>
          <w:color w:val="000000"/>
          <w:sz w:val="26"/>
          <w:szCs w:val="26"/>
        </w:rPr>
        <w:t xml:space="preserve">, </w:t>
      </w:r>
      <w:r w:rsidRPr="00DC6A0D">
        <w:rPr>
          <w:rFonts w:ascii="Times" w:hAnsi="Times" w:cs="Times"/>
          <w:color w:val="000000"/>
          <w:sz w:val="26"/>
          <w:szCs w:val="26"/>
        </w:rPr>
        <w:t xml:space="preserve">A. </w:t>
      </w:r>
      <w:proofErr w:type="spellStart"/>
      <w:r w:rsidRPr="00DC6A0D">
        <w:rPr>
          <w:rFonts w:ascii="Times" w:hAnsi="Times" w:cs="Times"/>
          <w:color w:val="000000"/>
          <w:sz w:val="26"/>
          <w:szCs w:val="26"/>
        </w:rPr>
        <w:t>Frachot</w:t>
      </w:r>
      <w:proofErr w:type="spellEnd"/>
      <w:r w:rsidRPr="00DC6A0D">
        <w:rPr>
          <w:rFonts w:ascii="Times" w:hAnsi="Times" w:cs="Times"/>
          <w:color w:val="000000"/>
          <w:sz w:val="26"/>
          <w:szCs w:val="26"/>
        </w:rPr>
        <w:t xml:space="preserve">, P. Georges &amp; T. </w:t>
      </w:r>
      <w:proofErr w:type="spellStart"/>
      <w:r w:rsidRPr="00DC6A0D">
        <w:rPr>
          <w:rFonts w:ascii="Times" w:hAnsi="Times" w:cs="Times"/>
          <w:color w:val="000000"/>
          <w:sz w:val="26"/>
          <w:szCs w:val="26"/>
        </w:rPr>
        <w:t>Roncalliy</w:t>
      </w:r>
      <w:proofErr w:type="spellEnd"/>
      <w:r>
        <w:rPr>
          <w:rFonts w:ascii="Times" w:hAnsi="Times" w:cs="Times"/>
          <w:color w:val="000000"/>
          <w:sz w:val="26"/>
          <w:szCs w:val="26"/>
        </w:rPr>
        <w:t xml:space="preserve">, </w:t>
      </w:r>
      <w:proofErr w:type="spellStart"/>
      <w:r w:rsidRPr="00DC6A0D">
        <w:rPr>
          <w:rFonts w:ascii="Times" w:hAnsi="Times" w:cs="Times"/>
          <w:color w:val="000000"/>
          <w:sz w:val="26"/>
          <w:szCs w:val="26"/>
        </w:rPr>
        <w:t>Groupe</w:t>
      </w:r>
      <w:proofErr w:type="spellEnd"/>
      <w:r w:rsidRPr="00DC6A0D">
        <w:rPr>
          <w:rFonts w:ascii="Times" w:hAnsi="Times" w:cs="Times"/>
          <w:color w:val="000000"/>
          <w:sz w:val="26"/>
          <w:szCs w:val="26"/>
        </w:rPr>
        <w:t xml:space="preserve"> de </w:t>
      </w:r>
      <w:proofErr w:type="spellStart"/>
      <w:r w:rsidRPr="00DC6A0D">
        <w:rPr>
          <w:rFonts w:ascii="Times" w:hAnsi="Times" w:cs="Times"/>
          <w:color w:val="000000"/>
          <w:sz w:val="26"/>
          <w:szCs w:val="26"/>
        </w:rPr>
        <w:t>Recherche</w:t>
      </w:r>
      <w:proofErr w:type="spellEnd"/>
      <w:r w:rsidRPr="00DC6A0D">
        <w:rPr>
          <w:rFonts w:ascii="Times" w:hAnsi="Times" w:cs="Times"/>
          <w:color w:val="000000"/>
          <w:sz w:val="26"/>
          <w:szCs w:val="26"/>
        </w:rPr>
        <w:t xml:space="preserve"> </w:t>
      </w:r>
      <w:proofErr w:type="spellStart"/>
      <w:r w:rsidRPr="00DC6A0D">
        <w:rPr>
          <w:rFonts w:ascii="Times" w:hAnsi="Times" w:cs="Times"/>
          <w:color w:val="000000"/>
          <w:sz w:val="26"/>
          <w:szCs w:val="26"/>
        </w:rPr>
        <w:t>Operationnelle</w:t>
      </w:r>
      <w:proofErr w:type="spellEnd"/>
      <w:r w:rsidRPr="00DC6A0D">
        <w:rPr>
          <w:rFonts w:ascii="Times" w:hAnsi="Times" w:cs="Times"/>
          <w:color w:val="000000"/>
          <w:sz w:val="26"/>
          <w:szCs w:val="26"/>
        </w:rPr>
        <w:t>, Credit Lyonnais, France</w:t>
      </w:r>
      <w:r w:rsidR="00735EFA">
        <w:rPr>
          <w:rFonts w:ascii="Times" w:hAnsi="Times" w:cs="Times"/>
          <w:color w:val="000000"/>
          <w:sz w:val="26"/>
          <w:szCs w:val="26"/>
        </w:rPr>
        <w:t xml:space="preserve"> </w:t>
      </w:r>
    </w:p>
    <w:p w14:paraId="723C4F17" w14:textId="2CB768EB"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w:t>
      </w:r>
      <w:proofErr w:type="spellStart"/>
      <w:r w:rsidRPr="00735EFA">
        <w:rPr>
          <w:rFonts w:ascii="Times" w:hAnsi="Times" w:cs="Times"/>
          <w:color w:val="000000"/>
          <w:sz w:val="26"/>
          <w:szCs w:val="26"/>
        </w:rPr>
        <w:t>Wiley</w:t>
      </w:r>
      <w:proofErr w:type="spellEnd"/>
      <w:r w:rsidRPr="00735EFA">
        <w:rPr>
          <w:rFonts w:ascii="Times" w:hAnsi="Times" w:cs="Times"/>
          <w:color w:val="000000"/>
          <w:sz w:val="26"/>
          <w:szCs w:val="26"/>
        </w:rPr>
        <w:t xml:space="preserve"> Series in </w:t>
      </w:r>
      <w:proofErr w:type="spellStart"/>
      <w:r w:rsidRPr="00735EFA">
        <w:rPr>
          <w:rFonts w:ascii="Times" w:hAnsi="Times" w:cs="Times"/>
          <w:color w:val="000000"/>
          <w:sz w:val="26"/>
          <w:szCs w:val="26"/>
        </w:rPr>
        <w:t>Probability</w:t>
      </w:r>
      <w:proofErr w:type="spellEnd"/>
      <w:r w:rsidRPr="00735EFA">
        <w:rPr>
          <w:rFonts w:ascii="Times" w:hAnsi="Times" w:cs="Times"/>
          <w:color w:val="000000"/>
          <w:sz w:val="26"/>
          <w:szCs w:val="26"/>
        </w:rPr>
        <w:t xml:space="preserve"> and </w:t>
      </w:r>
      <w:proofErr w:type="spellStart"/>
      <w:r w:rsidRPr="00735EFA">
        <w:rPr>
          <w:rFonts w:ascii="Times" w:hAnsi="Times" w:cs="Times"/>
          <w:color w:val="000000"/>
          <w:sz w:val="26"/>
          <w:szCs w:val="26"/>
        </w:rPr>
        <w:t>Statistics</w:t>
      </w:r>
      <w:proofErr w:type="spellEnd"/>
      <w:r w:rsidRPr="00735EFA">
        <w:rPr>
          <w:rFonts w:ascii="Times" w:hAnsi="Times" w:cs="Times"/>
          <w:color w:val="000000"/>
          <w:sz w:val="26"/>
          <w:szCs w:val="26"/>
        </w:rPr>
        <w:t xml:space="preserve">] </w:t>
      </w:r>
      <w:proofErr w:type="spellStart"/>
      <w:r w:rsidRPr="00735EFA">
        <w:rPr>
          <w:rFonts w:ascii="Times" w:hAnsi="Times" w:cs="Times"/>
          <w:color w:val="000000"/>
          <w:sz w:val="26"/>
          <w:szCs w:val="26"/>
        </w:rPr>
        <w:t>Klugman</w:t>
      </w:r>
      <w:proofErr w:type="spellEnd"/>
      <w:r w:rsidRPr="00735EFA">
        <w:rPr>
          <w:rFonts w:ascii="Times" w:hAnsi="Times" w:cs="Times"/>
          <w:color w:val="000000"/>
          <w:sz w:val="26"/>
          <w:szCs w:val="26"/>
        </w:rPr>
        <w:t xml:space="preserve">, S.A. and </w:t>
      </w:r>
      <w:proofErr w:type="spellStart"/>
      <w:r w:rsidRPr="00735EFA">
        <w:rPr>
          <w:rFonts w:ascii="Times" w:hAnsi="Times" w:cs="Times"/>
          <w:color w:val="000000"/>
          <w:sz w:val="26"/>
          <w:szCs w:val="26"/>
        </w:rPr>
        <w:t>Panjer</w:t>
      </w:r>
      <w:proofErr w:type="spellEnd"/>
      <w:r w:rsidRPr="00735EFA">
        <w:rPr>
          <w:rFonts w:ascii="Times" w:hAnsi="Times" w:cs="Times"/>
          <w:color w:val="000000"/>
          <w:sz w:val="26"/>
          <w:szCs w:val="26"/>
        </w:rPr>
        <w:t xml:space="preserve">, H.H. and </w:t>
      </w:r>
      <w:proofErr w:type="spellStart"/>
      <w:r w:rsidRPr="00735EFA">
        <w:rPr>
          <w:rFonts w:ascii="Times" w:hAnsi="Times" w:cs="Times"/>
          <w:color w:val="000000"/>
          <w:sz w:val="26"/>
          <w:szCs w:val="26"/>
        </w:rPr>
        <w:t>Wilmt</w:t>
      </w:r>
      <w:proofErr w:type="spellEnd"/>
      <w:r w:rsidRPr="00735EFA">
        <w:rPr>
          <w:rFonts w:ascii="Times" w:hAnsi="Times" w:cs="Times"/>
          <w:color w:val="000000"/>
          <w:sz w:val="26"/>
          <w:szCs w:val="26"/>
        </w:rPr>
        <w:t xml:space="preserve">, G.E. – </w:t>
      </w:r>
      <w:proofErr w:type="spellStart"/>
      <w:r w:rsidRPr="00735EFA">
        <w:rPr>
          <w:rFonts w:ascii="Times" w:hAnsi="Times" w:cs="Times"/>
          <w:color w:val="000000"/>
          <w:sz w:val="26"/>
          <w:szCs w:val="26"/>
        </w:rPr>
        <w:t>Loss</w:t>
      </w:r>
      <w:proofErr w:type="spellEnd"/>
      <w:r w:rsidRPr="00735EFA">
        <w:rPr>
          <w:rFonts w:ascii="Times" w:hAnsi="Times" w:cs="Times"/>
          <w:color w:val="000000"/>
          <w:sz w:val="26"/>
          <w:szCs w:val="26"/>
        </w:rPr>
        <w:t xml:space="preserve"> </w:t>
      </w:r>
      <w:proofErr w:type="spellStart"/>
      <w:r w:rsidRPr="00735EFA">
        <w:rPr>
          <w:rFonts w:ascii="Times" w:hAnsi="Times" w:cs="Times"/>
          <w:color w:val="000000"/>
          <w:sz w:val="26"/>
          <w:szCs w:val="26"/>
        </w:rPr>
        <w:t>Models_From</w:t>
      </w:r>
      <w:proofErr w:type="spellEnd"/>
      <w:r w:rsidRPr="00735EFA">
        <w:rPr>
          <w:rFonts w:ascii="Times" w:hAnsi="Times" w:cs="Times"/>
          <w:color w:val="000000"/>
          <w:sz w:val="26"/>
          <w:szCs w:val="26"/>
        </w:rPr>
        <w:t xml:space="preserve"> Data to </w:t>
      </w:r>
      <w:proofErr w:type="spellStart"/>
      <w:r w:rsidRPr="00735EFA">
        <w:rPr>
          <w:rFonts w:ascii="Times" w:hAnsi="Times" w:cs="Times"/>
          <w:color w:val="000000"/>
          <w:sz w:val="26"/>
          <w:szCs w:val="26"/>
        </w:rPr>
        <w:t>Desicions</w:t>
      </w:r>
      <w:proofErr w:type="spellEnd"/>
      <w:r w:rsidRPr="00735EFA">
        <w:rPr>
          <w:rFonts w:ascii="Times" w:hAnsi="Times" w:cs="Times"/>
          <w:color w:val="000000"/>
          <w:sz w:val="26"/>
          <w:szCs w:val="26"/>
        </w:rPr>
        <w:t>, 2012</w:t>
      </w:r>
    </w:p>
    <w:p w14:paraId="200B441D" w14:textId="32622B80"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18"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Link web: </w:t>
      </w:r>
      <w:hyperlink r:id="rId19" w:history="1">
        <w:r w:rsidRPr="00077189">
          <w:rPr>
            <w:rStyle w:val="Collegamentoipertestuale"/>
            <w:rFonts w:ascii="Times" w:hAnsi="Times" w:cs="Times"/>
            <w:sz w:val="26"/>
            <w:szCs w:val="26"/>
          </w:rPr>
          <w:t>http://docplayer.it/35191968-Il-calcolo-del-var-operativo-mediante-la-metodologia-stocastica-parametrica-simona-cosma.html</w:t>
        </w:r>
      </w:hyperlink>
    </w:p>
    <w:p w14:paraId="3E582F47" w14:textId="3C082DC7"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0"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0"/>
    </w:p>
    <w:p w14:paraId="20D10044" w14:textId="062CC97B" w:rsidR="00117E2A" w:rsidRDefault="00117E2A"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Link web: </w:t>
      </w:r>
      <w:hyperlink r:id="rId21" w:history="1">
        <w:r w:rsidRPr="00693FF9">
          <w:rPr>
            <w:rStyle w:val="Collegamentoipertestuale"/>
            <w:rFonts w:ascii="Times" w:hAnsi="Times" w:cs="Times"/>
            <w:sz w:val="26"/>
            <w:szCs w:val="26"/>
          </w:rPr>
          <w:t>http://dspace.unive.it/bitstream/handle/10579/6862/832502-1190252.pdf?sequence=2</w:t>
        </w:r>
      </w:hyperlink>
      <w:r>
        <w:rPr>
          <w:rFonts w:ascii="Times" w:hAnsi="Times" w:cs="Times"/>
          <w:color w:val="000000"/>
          <w:sz w:val="26"/>
          <w:szCs w:val="26"/>
        </w:rPr>
        <w:t xml:space="preserve"> .</w:t>
      </w:r>
    </w:p>
    <w:p w14:paraId="7F3A1D91" w14:textId="3DABA92A" w:rsidR="00B12A1C" w:rsidRDefault="00B12A1C" w:rsidP="00D25619">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della Prof.sa Damiana Costanzo dell’Università degli Studi della Calabria. Link web:  </w:t>
      </w:r>
      <w:hyperlink r:id="rId22" w:history="1">
        <w:r w:rsidRPr="00693FF9">
          <w:rPr>
            <w:rStyle w:val="Collegamentoipertestuale"/>
            <w:rFonts w:ascii="Times" w:hAnsi="Times" w:cs="Times"/>
            <w:sz w:val="26"/>
            <w:szCs w:val="26"/>
          </w:rPr>
          <w:t>http://www.ecostat.unical.it/Costanzo/Didattica/Probabilit%C3%A0%20ed%20-Inferenza%20Statistica/lucidi_10.pdf</w:t>
        </w:r>
      </w:hyperlink>
      <w:r>
        <w:rPr>
          <w:rFonts w:ascii="Times" w:hAnsi="Times" w:cs="Times"/>
          <w:color w:val="000000"/>
          <w:sz w:val="26"/>
          <w:szCs w:val="26"/>
        </w:rPr>
        <w:t xml:space="preserve"> .</w:t>
      </w:r>
      <w:r w:rsidRPr="00B12A1C">
        <w:rPr>
          <w:rFonts w:ascii="Times" w:hAnsi="Times" w:cs="Times"/>
          <w:color w:val="000000"/>
          <w:sz w:val="26"/>
          <w:szCs w:val="26"/>
        </w:rPr>
        <w:t xml:space="preserve"> </w:t>
      </w:r>
    </w:p>
    <w:p w14:paraId="7D858140" w14:textId="6BA8C617" w:rsidR="00B12A1C" w:rsidRDefault="00B12A1C" w:rsidP="00D25619">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23"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24"/>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D8C92" w14:textId="77777777" w:rsidR="00442FA0" w:rsidRDefault="00442FA0" w:rsidP="009573ED">
      <w:r>
        <w:separator/>
      </w:r>
    </w:p>
  </w:endnote>
  <w:endnote w:type="continuationSeparator" w:id="0">
    <w:p w14:paraId="69E80AB8" w14:textId="77777777" w:rsidR="00442FA0" w:rsidRDefault="00442FA0"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6A753052" w:rsidR="009573ED" w:rsidRDefault="009573ED">
        <w:pPr>
          <w:pStyle w:val="Pidipagina"/>
          <w:jc w:val="center"/>
        </w:pPr>
        <w:r>
          <w:fldChar w:fldCharType="begin"/>
        </w:r>
        <w:r>
          <w:instrText>PAGE   \* MERGEFORMAT</w:instrText>
        </w:r>
        <w:r>
          <w:fldChar w:fldCharType="separate"/>
        </w:r>
        <w:r w:rsidR="00893559">
          <w:rPr>
            <w:noProof/>
          </w:rPr>
          <w:t>12</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40B62" w14:textId="77777777" w:rsidR="00442FA0" w:rsidRDefault="00442FA0" w:rsidP="009573ED">
      <w:r>
        <w:separator/>
      </w:r>
    </w:p>
  </w:footnote>
  <w:footnote w:type="continuationSeparator" w:id="0">
    <w:p w14:paraId="03BBD3B8" w14:textId="77777777" w:rsidR="00442FA0" w:rsidRDefault="00442FA0" w:rsidP="009573ED">
      <w:r>
        <w:continuationSeparator/>
      </w:r>
    </w:p>
  </w:footnote>
  <w:footnote w:id="1">
    <w:p w14:paraId="61906B6E" w14:textId="48677564" w:rsidR="00025C85" w:rsidRDefault="00025C85">
      <w:pPr>
        <w:pStyle w:val="Testonotaapidipagina"/>
      </w:pPr>
      <w:r>
        <w:rPr>
          <w:rStyle w:val="Rimandonotaapidipagina"/>
        </w:rPr>
        <w:footnoteRef/>
      </w:r>
      <w:r>
        <w:t xml:space="preserve"> Fonti</w:t>
      </w:r>
      <w:bookmarkStart w:id="2"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2"/>
    </w:p>
  </w:footnote>
  <w:footnote w:id="2">
    <w:p w14:paraId="1DBD8535" w14:textId="4E015B2E" w:rsidR="00025C85" w:rsidRDefault="00025C85">
      <w:pPr>
        <w:pStyle w:val="Testonotaapidipagina"/>
      </w:pPr>
      <w:r>
        <w:rPr>
          <w:rStyle w:val="Rimandonotaapidipagina"/>
        </w:rPr>
        <w:footnoteRef/>
      </w:r>
      <w:r>
        <w:t xml:space="preserve"> </w:t>
      </w:r>
      <w:r w:rsidR="00B12A1C" w:rsidRPr="00B12A1C">
        <w:t xml:space="preserve">Fonti: Tesi di Laurea Magistrale in Economia e Finanza dell’Università Ca’ </w:t>
      </w:r>
      <w:proofErr w:type="spellStart"/>
      <w:r w:rsidR="00B12A1C" w:rsidRPr="00B12A1C">
        <w:t>Foscari</w:t>
      </w:r>
      <w:proofErr w:type="spellEnd"/>
      <w:r w:rsidR="00B12A1C" w:rsidRPr="00B12A1C">
        <w:t xml:space="preserve"> di Venezia del Dott. Giacomo </w:t>
      </w:r>
      <w:proofErr w:type="spellStart"/>
      <w:r w:rsidR="00B12A1C" w:rsidRPr="00B12A1C">
        <w:t>Fasiolo</w:t>
      </w:r>
      <w:proofErr w:type="spellEnd"/>
      <w:r w:rsidR="00B12A1C" w:rsidRPr="00B12A1C">
        <w:t xml:space="preserve"> Tozzo. I rischi operativi. A. a. 2014 – 2015.</w:t>
      </w:r>
    </w:p>
  </w:footnote>
  <w:footnote w:id="3">
    <w:p w14:paraId="6C03A144" w14:textId="0128A364" w:rsidR="001A4E58" w:rsidRDefault="001A4E58">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r>
        <w:t>.</w:t>
      </w:r>
    </w:p>
  </w:footnote>
  <w:footnote w:id="4">
    <w:p w14:paraId="1802CC89" w14:textId="5F7834FB" w:rsidR="001A4E58" w:rsidRDefault="001A4E58">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1A4E58" w:rsidRDefault="001A4E58">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1A4E58" w:rsidRDefault="001A4E58">
      <w:pPr>
        <w:pStyle w:val="Testonotaapidipagina"/>
      </w:pPr>
      <w:bookmarkStart w:id="4" w:name="_Hlk512420442"/>
      <w:r>
        <w:rPr>
          <w:rStyle w:val="Rimandonotaapidipagina"/>
        </w:rPr>
        <w:footnoteRef/>
      </w:r>
      <w:r>
        <w:t xml:space="preserve"> </w:t>
      </w:r>
      <w:bookmarkEnd w:id="4"/>
      <w:r w:rsidR="00B12A1C">
        <w:t xml:space="preserve"> </w:t>
      </w:r>
      <w:r w:rsidR="00B12A1C" w:rsidRPr="00B12A1C">
        <w:t xml:space="preserve">Fonti: Tesi di Laurea Magistrale in Economia e Finanza dell’Università Ca’ </w:t>
      </w:r>
      <w:proofErr w:type="spellStart"/>
      <w:r w:rsidR="00B12A1C" w:rsidRPr="00B12A1C">
        <w:t>Foscari</w:t>
      </w:r>
      <w:proofErr w:type="spellEnd"/>
      <w:r w:rsidR="00B12A1C" w:rsidRPr="00B12A1C">
        <w:t xml:space="preserve"> di Venezia del Dott. Giacomo </w:t>
      </w:r>
      <w:proofErr w:type="spellStart"/>
      <w:r w:rsidR="00B12A1C" w:rsidRPr="00B12A1C">
        <w:t>Fasiolo</w:t>
      </w:r>
      <w:proofErr w:type="spellEnd"/>
      <w:r w:rsidR="00B12A1C" w:rsidRPr="00B12A1C">
        <w:t xml:space="preserve"> Tozzo. I rischi operativi. A. a. 2014 – 2015.</w:t>
      </w:r>
      <w:r w:rsidRPr="001A4E58">
        <w:t>Riferimento preso fino alla definizione dell’art 101 Direttiva 2009/139/CE.</w:t>
      </w:r>
    </w:p>
  </w:footnote>
  <w:footnote w:id="7">
    <w:p w14:paraId="289D63D4" w14:textId="534ABEA1" w:rsidR="001A4E58" w:rsidRDefault="001A4E58">
      <w:pPr>
        <w:pStyle w:val="Testonotaapidipagina"/>
      </w:pPr>
      <w:r>
        <w:rPr>
          <w:rStyle w:val="Rimandonotaapidipagina"/>
        </w:rPr>
        <w:footnoteRef/>
      </w:r>
      <w:r>
        <w:t xml:space="preserve"> Presentazione PPT della Prof.sa Damiana Costanzo dell’Università degli Studi della Calabria</w:t>
      </w:r>
      <w:r w:rsidR="00025C1B">
        <w:t xml:space="preserve">. Link web: </w:t>
      </w:r>
      <w:r>
        <w:t xml:space="preserve"> </w:t>
      </w:r>
      <w:hyperlink r:id="rId1" w:history="1">
        <w:r w:rsidR="00025C1B" w:rsidRPr="00693FF9">
          <w:rPr>
            <w:rStyle w:val="Collegamentoipertestuale"/>
          </w:rPr>
          <w:t>http://www.ecostat.unical.it/Costanzo/Didattica/Probabilit%C3%A0%20ed%20Inferenza%20Statistica/lucidi_10.pdf</w:t>
        </w:r>
      </w:hyperlink>
      <w:r w:rsidR="00025C1B">
        <w:t xml:space="preserve"> .</w:t>
      </w:r>
    </w:p>
  </w:footnote>
  <w:footnote w:id="8">
    <w:p w14:paraId="40DAD159" w14:textId="362F3BD1" w:rsidR="00025C1B" w:rsidRDefault="00025C1B"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w:t>
      </w:r>
      <w:r w:rsidR="00D93845">
        <w:t xml:space="preserve"> </w:t>
      </w:r>
      <w:r>
        <w:t>degli Studi di Padova. Modelli Probabilistici.</w:t>
      </w:r>
    </w:p>
  </w:footnote>
  <w:footnote w:id="9">
    <w:p w14:paraId="02FBF1E0" w14:textId="39ED7456" w:rsidR="00D93845" w:rsidRDefault="00D93845">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D93845" w:rsidRDefault="00D93845">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117E2A" w:rsidRDefault="00117E2A">
      <w:pPr>
        <w:pStyle w:val="Testonotaapidipagina"/>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I rischi operativi. A. a. 2014 – 2015.</w:t>
      </w:r>
    </w:p>
  </w:footnote>
  <w:footnote w:id="12">
    <w:p w14:paraId="3EB74866" w14:textId="028F0187" w:rsidR="00117E2A" w:rsidRDefault="00117E2A">
      <w:pPr>
        <w:pStyle w:val="Testonotaapidipagina"/>
      </w:pPr>
      <w:r>
        <w:rPr>
          <w:rStyle w:val="Rimandonotaapidipagina"/>
        </w:rPr>
        <w:footnoteRef/>
      </w:r>
      <w:r>
        <w:t xml:space="preserve"> </w:t>
      </w:r>
      <w:r w:rsidRPr="00117E2A">
        <w:t xml:space="preserve">Fonti: </w:t>
      </w:r>
      <w:proofErr w:type="spellStart"/>
      <w:r w:rsidRPr="00117E2A">
        <w:t>Loss</w:t>
      </w:r>
      <w:proofErr w:type="spellEnd"/>
      <w:r w:rsidRPr="00117E2A">
        <w:t xml:space="preserve"> Distribution </w:t>
      </w:r>
      <w:proofErr w:type="spellStart"/>
      <w:r w:rsidRPr="00117E2A">
        <w:t>Approach</w:t>
      </w:r>
      <w:proofErr w:type="spellEnd"/>
      <w:r w:rsidRPr="00117E2A">
        <w:t xml:space="preserve"> for </w:t>
      </w:r>
      <w:proofErr w:type="spellStart"/>
      <w:r w:rsidRPr="00117E2A">
        <w:t>operational</w:t>
      </w:r>
      <w:proofErr w:type="spellEnd"/>
      <w:r w:rsidRPr="00117E2A">
        <w:t xml:space="preserve"> risk, A. </w:t>
      </w:r>
      <w:proofErr w:type="spellStart"/>
      <w:r w:rsidRPr="00117E2A">
        <w:t>Frachot</w:t>
      </w:r>
      <w:proofErr w:type="spellEnd"/>
      <w:r w:rsidRPr="00117E2A">
        <w:t xml:space="preserve">, P. Georges &amp; T. </w:t>
      </w:r>
      <w:proofErr w:type="spellStart"/>
      <w:r w:rsidRPr="00117E2A">
        <w:t>Roncalliy</w:t>
      </w:r>
      <w:proofErr w:type="spellEnd"/>
      <w:r w:rsidRPr="00117E2A">
        <w:t xml:space="preserve">, </w:t>
      </w:r>
      <w:proofErr w:type="spellStart"/>
      <w:r w:rsidRPr="00117E2A">
        <w:t>Groupe</w:t>
      </w:r>
      <w:proofErr w:type="spellEnd"/>
      <w:r w:rsidRPr="00117E2A">
        <w:t xml:space="preserve"> de </w:t>
      </w:r>
      <w:proofErr w:type="spellStart"/>
      <w:r w:rsidRPr="00117E2A">
        <w:t>Recherche</w:t>
      </w:r>
      <w:proofErr w:type="spellEnd"/>
      <w:r w:rsidRPr="00117E2A">
        <w:t xml:space="preserve"> </w:t>
      </w:r>
      <w:proofErr w:type="spellStart"/>
      <w:r w:rsidRPr="00117E2A">
        <w:t>Operationnelle</w:t>
      </w:r>
      <w:proofErr w:type="spellEnd"/>
      <w:r w:rsidRPr="00117E2A">
        <w:t>, Credit Lyonnais, France.</w:t>
      </w:r>
    </w:p>
  </w:footnote>
  <w:footnote w:id="13">
    <w:p w14:paraId="255CD002" w14:textId="11045E1D" w:rsidR="00117E2A" w:rsidRDefault="00117E2A">
      <w:pPr>
        <w:pStyle w:val="Testonotaapidipagina"/>
      </w:pPr>
      <w:r>
        <w:rPr>
          <w:rStyle w:val="Rimandonotaapidipagina"/>
        </w:rPr>
        <w:footnoteRef/>
      </w:r>
      <w:r>
        <w:t xml:space="preserve"> </w:t>
      </w:r>
      <w:r w:rsidRPr="00117E2A">
        <w:t xml:space="preserve">Fonti: </w:t>
      </w:r>
      <w:proofErr w:type="spellStart"/>
      <w:r w:rsidRPr="00117E2A">
        <w:t>Loss</w:t>
      </w:r>
      <w:proofErr w:type="spellEnd"/>
      <w:r w:rsidRPr="00117E2A">
        <w:t xml:space="preserve"> Distribution </w:t>
      </w:r>
      <w:proofErr w:type="spellStart"/>
      <w:r w:rsidRPr="00117E2A">
        <w:t>Approach</w:t>
      </w:r>
      <w:proofErr w:type="spellEnd"/>
      <w:r w:rsidRPr="00117E2A">
        <w:t xml:space="preserve"> for </w:t>
      </w:r>
      <w:proofErr w:type="spellStart"/>
      <w:r w:rsidRPr="00117E2A">
        <w:t>operational</w:t>
      </w:r>
      <w:proofErr w:type="spellEnd"/>
      <w:r w:rsidRPr="00117E2A">
        <w:t xml:space="preserve"> risk, A. </w:t>
      </w:r>
      <w:proofErr w:type="spellStart"/>
      <w:r w:rsidRPr="00117E2A">
        <w:t>Frachot</w:t>
      </w:r>
      <w:proofErr w:type="spellEnd"/>
      <w:r w:rsidRPr="00117E2A">
        <w:t xml:space="preserve">, P. Georges &amp; T. </w:t>
      </w:r>
      <w:proofErr w:type="spellStart"/>
      <w:r w:rsidRPr="00117E2A">
        <w:t>Roncalliy</w:t>
      </w:r>
      <w:proofErr w:type="spellEnd"/>
      <w:r w:rsidRPr="00117E2A">
        <w:t xml:space="preserve">, </w:t>
      </w:r>
      <w:proofErr w:type="spellStart"/>
      <w:r w:rsidRPr="00117E2A">
        <w:t>Groupe</w:t>
      </w:r>
      <w:proofErr w:type="spellEnd"/>
      <w:r w:rsidRPr="00117E2A">
        <w:t xml:space="preserve"> de </w:t>
      </w:r>
      <w:proofErr w:type="spellStart"/>
      <w:r w:rsidRPr="00117E2A">
        <w:t>Recherche</w:t>
      </w:r>
      <w:proofErr w:type="spellEnd"/>
      <w:r w:rsidRPr="00117E2A">
        <w:t xml:space="preserve"> </w:t>
      </w:r>
      <w:proofErr w:type="spellStart"/>
      <w:r w:rsidRPr="00117E2A">
        <w:t>Operationnelle</w:t>
      </w:r>
      <w:proofErr w:type="spellEnd"/>
      <w:r w:rsidRPr="00117E2A">
        <w:t>, Credit Lyonnais, France.</w:t>
      </w:r>
    </w:p>
  </w:footnote>
  <w:footnote w:id="14">
    <w:p w14:paraId="2FDD4EA2" w14:textId="2922EDC3" w:rsidR="00117E2A" w:rsidRDefault="00117E2A">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8"/>
  </w:num>
  <w:num w:numId="6">
    <w:abstractNumId w:val="9"/>
  </w:num>
  <w:num w:numId="7">
    <w:abstractNumId w:val="2"/>
  </w:num>
  <w:num w:numId="8">
    <w:abstractNumId w:val="3"/>
  </w:num>
  <w:num w:numId="9">
    <w:abstractNumId w:val="15"/>
  </w:num>
  <w:num w:numId="10">
    <w:abstractNumId w:val="6"/>
  </w:num>
  <w:num w:numId="11">
    <w:abstractNumId w:val="12"/>
  </w:num>
  <w:num w:numId="12">
    <w:abstractNumId w:val="5"/>
  </w:num>
  <w:num w:numId="13">
    <w:abstractNumId w:val="13"/>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25C1B"/>
    <w:rsid w:val="00025C85"/>
    <w:rsid w:val="00032DE1"/>
    <w:rsid w:val="0003658C"/>
    <w:rsid w:val="00044A43"/>
    <w:rsid w:val="0005376F"/>
    <w:rsid w:val="00055EAB"/>
    <w:rsid w:val="0006411C"/>
    <w:rsid w:val="00087654"/>
    <w:rsid w:val="000B2FD6"/>
    <w:rsid w:val="000B4017"/>
    <w:rsid w:val="000B7C7C"/>
    <w:rsid w:val="00111758"/>
    <w:rsid w:val="00117E2A"/>
    <w:rsid w:val="001302A8"/>
    <w:rsid w:val="0013046A"/>
    <w:rsid w:val="001617FD"/>
    <w:rsid w:val="001A4E58"/>
    <w:rsid w:val="00212521"/>
    <w:rsid w:val="0023702F"/>
    <w:rsid w:val="00265EE4"/>
    <w:rsid w:val="002924E9"/>
    <w:rsid w:val="002C4CE3"/>
    <w:rsid w:val="002D4811"/>
    <w:rsid w:val="00343512"/>
    <w:rsid w:val="00351AEB"/>
    <w:rsid w:val="003A2C5E"/>
    <w:rsid w:val="003C3F6E"/>
    <w:rsid w:val="00430C6B"/>
    <w:rsid w:val="00442FA0"/>
    <w:rsid w:val="004455E5"/>
    <w:rsid w:val="00490D9F"/>
    <w:rsid w:val="004A0C6F"/>
    <w:rsid w:val="0051267E"/>
    <w:rsid w:val="00545E98"/>
    <w:rsid w:val="00565A2F"/>
    <w:rsid w:val="0056632C"/>
    <w:rsid w:val="005B2B00"/>
    <w:rsid w:val="006E3CBF"/>
    <w:rsid w:val="007073DC"/>
    <w:rsid w:val="00710E09"/>
    <w:rsid w:val="00735EFA"/>
    <w:rsid w:val="007A2A90"/>
    <w:rsid w:val="0086012B"/>
    <w:rsid w:val="00893559"/>
    <w:rsid w:val="008C081B"/>
    <w:rsid w:val="00914CD4"/>
    <w:rsid w:val="00921D36"/>
    <w:rsid w:val="00935F9D"/>
    <w:rsid w:val="009573ED"/>
    <w:rsid w:val="009804A8"/>
    <w:rsid w:val="009D0077"/>
    <w:rsid w:val="00A6074B"/>
    <w:rsid w:val="00A92A6B"/>
    <w:rsid w:val="00B05D59"/>
    <w:rsid w:val="00B12A1C"/>
    <w:rsid w:val="00B407CB"/>
    <w:rsid w:val="00B56257"/>
    <w:rsid w:val="00B845EE"/>
    <w:rsid w:val="00C0682C"/>
    <w:rsid w:val="00C44EF5"/>
    <w:rsid w:val="00C50E62"/>
    <w:rsid w:val="00CB796B"/>
    <w:rsid w:val="00CD608A"/>
    <w:rsid w:val="00CE1478"/>
    <w:rsid w:val="00D14A45"/>
    <w:rsid w:val="00D25619"/>
    <w:rsid w:val="00D507D6"/>
    <w:rsid w:val="00D54162"/>
    <w:rsid w:val="00D901D6"/>
    <w:rsid w:val="00D93845"/>
    <w:rsid w:val="00D963AD"/>
    <w:rsid w:val="00DC47C4"/>
    <w:rsid w:val="00DC6A0D"/>
    <w:rsid w:val="00DE4AD8"/>
    <w:rsid w:val="00E066B4"/>
    <w:rsid w:val="00E43EF4"/>
    <w:rsid w:val="00E8621A"/>
    <w:rsid w:val="00ED722B"/>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styleId="Menzionenonrisolta">
    <w:name w:val="Unresolved Mention"/>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semiHidden/>
    <w:unhideWhenUsed/>
    <w:rsid w:val="0002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lideplayer.it/slide/53704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space.unive.it/bitstream/handle/10579/6862/832502-1190252.pdf?sequence=2"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www.mat.uniroma3.it/didattica_interattiva/aa_-02_03/st1/lez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tatic.gest.unipd.it/~livio/PDF/PDF_CIVILE/Modelli%20probabilistici.pdf" TargetMode="External"/><Relationship Id="rId10" Type="http://schemas.openxmlformats.org/officeDocument/2006/relationships/image" Target="media/image3.png"/><Relationship Id="rId19" Type="http://schemas.openxmlformats.org/officeDocument/2006/relationships/hyperlink" Target="http://docplayer.it/35191968-Il-calcolo-del-var-operativo-mediante-la-metodologia-stocastica-parametrica-simona-cosm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ecostat.unical.it/Costanzo/Didattica/Probabilit%C3%A0%20ed%20-Inferenza%20Statistica/lucidi_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06282-2B5E-464A-AF77-75385DD4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4050</Words>
  <Characters>23090</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Scarparo, Elia</cp:lastModifiedBy>
  <cp:revision>16</cp:revision>
  <dcterms:created xsi:type="dcterms:W3CDTF">2018-04-23T13:31:00Z</dcterms:created>
  <dcterms:modified xsi:type="dcterms:W3CDTF">2018-04-25T10:25:00Z</dcterms:modified>
</cp:coreProperties>
</file>