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4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Tabell 1. Baseline-karakteristikker fordelt på gruppe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 hjemmetrening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(n=17)</w:t>
            </w:r>
          </w:p>
        </w:tc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Veiledet 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(n=14)</w:t>
            </w:r>
          </w:p>
        </w:tc>
        <w:tc>
          <w:tcPr>
            <w:tcBorders>
              <w:bottom w:val="single" w:sz="4" w:space="0" w:color="999999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(76%)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(93%)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(84%)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(35%)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 (61%)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(42%)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(7%)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868.8 (693.6)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435.0 (599.4)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701.9 (681.4)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Kroppsvekt, kg,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78.5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73.7 (19.4)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76.4 (15.2)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Høyde, cm,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170.7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167.6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169.3 (7.6)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BMI, kg/m²,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27.0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26.0 (5.5)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 (4.6)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Midjeomkrets, cm, gj.snitt (SD)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93.3 (9.2)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89.6 (17.6)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91.7 (13.5)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Mager masse (LBM), g,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47530.6 (7598.3)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44282.9 (9227.1)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46063.9 (8389.5)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fettmasse, g, gj.snitt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29207.3 (7263.9)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27363.9 (12225.4)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28374.8 (9683.8)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fettprosent, %, gj.snitt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37.9 (6.5)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36.8 (8.6)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37.4 (7.4)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2026-03-18T16:02:59Z</dcterms:modified>
  <cp:category/>
</cp:coreProperties>
</file>