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375B8" w:rsidR="00506EBD" w:rsidP="0058186A" w:rsidRDefault="00DF7909" w14:paraId="0522D7A3" w14:textId="7569764E">
      <w:pPr>
        <w:jc w:val="center"/>
        <w:rPr>
          <w:sz w:val="48"/>
          <w:szCs w:val="48"/>
        </w:rPr>
      </w:pPr>
      <w:bookmarkStart w:name="_Toc441224461" w:id="0"/>
      <w:bookmarkStart w:name="_Toc449083610" w:id="1"/>
      <w:r w:rsidRPr="005375B8">
        <w:rPr>
          <w:sz w:val="48"/>
          <w:szCs w:val="48"/>
        </w:rPr>
        <w:t>functioneel ontwerp</w:t>
      </w:r>
      <w:bookmarkEnd w:id="0"/>
      <w:bookmarkEnd w:id="1"/>
    </w:p>
    <w:p w:rsidRPr="005375B8" w:rsidR="00AF16FA" w:rsidP="0058186A" w:rsidRDefault="00AF16FA" w14:paraId="24B72DFB" w14:textId="77777777">
      <w:pPr>
        <w:jc w:val="center"/>
        <w:rPr>
          <w:sz w:val="48"/>
          <w:szCs w:val="48"/>
          <w:lang w:eastAsia="nl-NL"/>
        </w:rPr>
      </w:pPr>
    </w:p>
    <w:p w:rsidRPr="005375B8" w:rsidR="00AF16FA" w:rsidP="00AF16FA" w:rsidRDefault="00AF16FA" w14:paraId="226BBEA4" w14:textId="77777777">
      <w:pPr>
        <w:rPr>
          <w:lang w:eastAsia="nl-NL"/>
        </w:rPr>
      </w:pPr>
    </w:p>
    <w:p w:rsidRPr="005375B8" w:rsidR="00AF16FA" w:rsidP="00AF16FA" w:rsidRDefault="00E370A8" w14:paraId="1A7D65DC" w14:textId="77777777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8A1B18" wp14:editId="4B3E2695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P="00202945" w:rsidRDefault="00AF16FA" w14:paraId="1AA333E2" w14:textId="55B1B497">
                            <w:r>
                              <w:t xml:space="preserve">Naam: </w:t>
                            </w:r>
                            <w:r w:rsidR="00202945">
                              <w:t>Hr Agency</w:t>
                            </w:r>
                          </w:p>
                          <w:p w:rsidR="00321B13" w:rsidP="00AF16FA" w:rsidRDefault="00321B13" w14:paraId="020A124A" w14:textId="3E186E82">
                            <w:r>
                              <w:t>Datum:</w:t>
                            </w:r>
                            <w:r w:rsidR="00202945">
                              <w:t xml:space="preserve"> 08-04-2020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168A1B18">
                <v:stroke joinstyle="miter"/>
                <v:path gradientshapeok="t" o:connecttype="rect"/>
              </v:shapetype>
              <v:shape id="Tekstvak 2" style="position:absolute;margin-left:278.55pt;margin-top:403.25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P="00202945" w:rsidRDefault="00AF16FA" w14:paraId="1AA333E2" w14:textId="55B1B497">
                      <w:r>
                        <w:t xml:space="preserve">Naam: </w:t>
                      </w:r>
                      <w:r w:rsidR="00202945">
                        <w:t>Hr Agency</w:t>
                      </w:r>
                    </w:p>
                    <w:p w:rsidR="00321B13" w:rsidP="00AF16FA" w:rsidRDefault="00321B13" w14:paraId="020A124A" w14:textId="3E186E82">
                      <w:r>
                        <w:t>Datum:</w:t>
                      </w:r>
                      <w:r w:rsidR="00202945">
                        <w:t xml:space="preserve"> 08-04-2020</w:t>
                      </w:r>
                    </w:p>
                  </w:txbxContent>
                </v:textbox>
              </v:shape>
            </w:pict>
          </mc:Fallback>
        </mc:AlternateContent>
      </w:r>
      <w:r w:rsidRPr="005375B8" w:rsidR="00AF16FA">
        <w:rPr>
          <w:lang w:eastAsia="nl-NL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:rsidR="00202945" w:rsidP="002A0B0F" w:rsidRDefault="00AF16FA" w14:paraId="2F96E1E1" w14:textId="77777777">
          <w:pPr>
            <w:pStyle w:val="TOCHeading"/>
            <w:rPr>
              <w:noProof/>
            </w:rPr>
          </w:pPr>
          <w:r w:rsidRPr="005375B8">
            <w:rPr>
              <w:rStyle w:val="Heading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:rsidR="00202945" w:rsidRDefault="00AF526F" w14:paraId="4A645399" w14:textId="1E3135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37244815">
            <w:r w:rsidRPr="005265C2" w:rsidR="00202945">
              <w:rPr>
                <w:rStyle w:val="Hyperlink"/>
                <w:noProof/>
              </w:rPr>
              <w:t>Inleiding</w:t>
            </w:r>
            <w:r w:rsidR="00202945">
              <w:rPr>
                <w:noProof/>
                <w:webHidden/>
              </w:rPr>
              <w:tab/>
            </w:r>
            <w:r w:rsidR="00202945">
              <w:rPr>
                <w:noProof/>
                <w:webHidden/>
              </w:rPr>
              <w:fldChar w:fldCharType="begin"/>
            </w:r>
            <w:r w:rsidR="00202945">
              <w:rPr>
                <w:noProof/>
                <w:webHidden/>
              </w:rPr>
              <w:instrText xml:space="preserve"> PAGEREF _Toc37244815 \h </w:instrText>
            </w:r>
            <w:r w:rsidR="00202945">
              <w:rPr>
                <w:noProof/>
                <w:webHidden/>
              </w:rPr>
            </w:r>
            <w:r w:rsidR="00202945">
              <w:rPr>
                <w:noProof/>
                <w:webHidden/>
              </w:rPr>
              <w:fldChar w:fldCharType="separate"/>
            </w:r>
            <w:r w:rsidR="00202945">
              <w:rPr>
                <w:noProof/>
                <w:webHidden/>
              </w:rPr>
              <w:t>3</w:t>
            </w:r>
            <w:r w:rsidR="00202945">
              <w:rPr>
                <w:noProof/>
                <w:webHidden/>
              </w:rPr>
              <w:fldChar w:fldCharType="end"/>
            </w:r>
          </w:hyperlink>
        </w:p>
        <w:p w:rsidR="00202945" w:rsidRDefault="00AF526F" w14:paraId="05E7ECC7" w14:textId="2504AE3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37244816">
            <w:r w:rsidRPr="005265C2" w:rsidR="00202945">
              <w:rPr>
                <w:rStyle w:val="Hyperlink"/>
                <w:noProof/>
              </w:rPr>
              <w:t>Functionaliteiten</w:t>
            </w:r>
            <w:r w:rsidR="00202945">
              <w:rPr>
                <w:noProof/>
                <w:webHidden/>
              </w:rPr>
              <w:tab/>
            </w:r>
            <w:r w:rsidR="00202945">
              <w:rPr>
                <w:noProof/>
                <w:webHidden/>
              </w:rPr>
              <w:fldChar w:fldCharType="begin"/>
            </w:r>
            <w:r w:rsidR="00202945">
              <w:rPr>
                <w:noProof/>
                <w:webHidden/>
              </w:rPr>
              <w:instrText xml:space="preserve"> PAGEREF _Toc37244816 \h </w:instrText>
            </w:r>
            <w:r w:rsidR="00202945">
              <w:rPr>
                <w:noProof/>
                <w:webHidden/>
              </w:rPr>
            </w:r>
            <w:r w:rsidR="00202945">
              <w:rPr>
                <w:noProof/>
                <w:webHidden/>
              </w:rPr>
              <w:fldChar w:fldCharType="separate"/>
            </w:r>
            <w:r w:rsidR="00202945">
              <w:rPr>
                <w:noProof/>
                <w:webHidden/>
              </w:rPr>
              <w:t>3</w:t>
            </w:r>
            <w:r w:rsidR="00202945">
              <w:rPr>
                <w:noProof/>
                <w:webHidden/>
              </w:rPr>
              <w:fldChar w:fldCharType="end"/>
            </w:r>
          </w:hyperlink>
        </w:p>
        <w:p w:rsidR="00202945" w:rsidRDefault="00AF526F" w14:paraId="2D7339C1" w14:textId="0F9BEF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37244817">
            <w:r w:rsidRPr="005265C2" w:rsidR="00202945">
              <w:rPr>
                <w:rStyle w:val="Hyperlink"/>
                <w:noProof/>
                <w:lang w:val="en-US"/>
              </w:rPr>
              <w:t>Basisschermlay-out/</w:t>
            </w:r>
            <w:r w:rsidRPr="005265C2" w:rsidR="00202945">
              <w:rPr>
                <w:rStyle w:val="Hyperlink"/>
                <w:noProof/>
              </w:rPr>
              <w:t xml:space="preserve"> Gebruikersschermen</w:t>
            </w:r>
            <w:r w:rsidR="00202945">
              <w:rPr>
                <w:noProof/>
                <w:webHidden/>
              </w:rPr>
              <w:tab/>
            </w:r>
            <w:r w:rsidR="00202945">
              <w:rPr>
                <w:noProof/>
                <w:webHidden/>
              </w:rPr>
              <w:fldChar w:fldCharType="begin"/>
            </w:r>
            <w:r w:rsidR="00202945">
              <w:rPr>
                <w:noProof/>
                <w:webHidden/>
              </w:rPr>
              <w:instrText xml:space="preserve"> PAGEREF _Toc37244817 \h </w:instrText>
            </w:r>
            <w:r w:rsidR="00202945">
              <w:rPr>
                <w:noProof/>
                <w:webHidden/>
              </w:rPr>
            </w:r>
            <w:r w:rsidR="00202945">
              <w:rPr>
                <w:noProof/>
                <w:webHidden/>
              </w:rPr>
              <w:fldChar w:fldCharType="separate"/>
            </w:r>
            <w:r w:rsidR="00202945">
              <w:rPr>
                <w:noProof/>
                <w:webHidden/>
              </w:rPr>
              <w:t>3</w:t>
            </w:r>
            <w:r w:rsidR="00202945">
              <w:rPr>
                <w:noProof/>
                <w:webHidden/>
              </w:rPr>
              <w:fldChar w:fldCharType="end"/>
            </w:r>
          </w:hyperlink>
        </w:p>
        <w:p w:rsidR="00202945" w:rsidRDefault="00AF526F" w14:paraId="387B6214" w14:textId="0C82911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37244818">
            <w:r w:rsidR="00202945">
              <w:rPr>
                <w:noProof/>
                <w:webHidden/>
              </w:rPr>
              <w:tab/>
            </w:r>
            <w:r w:rsidR="00202945">
              <w:rPr>
                <w:noProof/>
                <w:webHidden/>
              </w:rPr>
              <w:fldChar w:fldCharType="begin"/>
            </w:r>
            <w:r w:rsidR="00202945">
              <w:rPr>
                <w:noProof/>
                <w:webHidden/>
              </w:rPr>
              <w:instrText xml:space="preserve"> PAGEREF _Toc37244818 \h </w:instrText>
            </w:r>
            <w:r w:rsidR="00202945">
              <w:rPr>
                <w:noProof/>
                <w:webHidden/>
              </w:rPr>
            </w:r>
            <w:r w:rsidR="00202945">
              <w:rPr>
                <w:noProof/>
                <w:webHidden/>
              </w:rPr>
              <w:fldChar w:fldCharType="separate"/>
            </w:r>
            <w:r w:rsidR="00202945">
              <w:rPr>
                <w:noProof/>
                <w:webHidden/>
              </w:rPr>
              <w:t>5</w:t>
            </w:r>
            <w:r w:rsidR="00202945">
              <w:rPr>
                <w:noProof/>
                <w:webHidden/>
              </w:rPr>
              <w:fldChar w:fldCharType="end"/>
            </w:r>
          </w:hyperlink>
        </w:p>
        <w:p w:rsidR="00202945" w:rsidRDefault="00AF526F" w14:paraId="706E5F3F" w14:textId="399E64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history="1" w:anchor="_Toc37244819">
            <w:r w:rsidRPr="005265C2" w:rsidR="00202945">
              <w:rPr>
                <w:rStyle w:val="Hyperlink"/>
                <w:noProof/>
              </w:rPr>
              <w:t>Navigatiestructuur</w:t>
            </w:r>
            <w:r w:rsidR="00202945">
              <w:rPr>
                <w:noProof/>
                <w:webHidden/>
              </w:rPr>
              <w:tab/>
            </w:r>
            <w:r w:rsidR="00202945">
              <w:rPr>
                <w:noProof/>
                <w:webHidden/>
              </w:rPr>
              <w:fldChar w:fldCharType="begin"/>
            </w:r>
            <w:r w:rsidR="00202945">
              <w:rPr>
                <w:noProof/>
                <w:webHidden/>
              </w:rPr>
              <w:instrText xml:space="preserve"> PAGEREF _Toc37244819 \h </w:instrText>
            </w:r>
            <w:r w:rsidR="00202945">
              <w:rPr>
                <w:noProof/>
                <w:webHidden/>
              </w:rPr>
            </w:r>
            <w:r w:rsidR="00202945">
              <w:rPr>
                <w:noProof/>
                <w:webHidden/>
              </w:rPr>
              <w:fldChar w:fldCharType="separate"/>
            </w:r>
            <w:r w:rsidR="00202945">
              <w:rPr>
                <w:noProof/>
                <w:webHidden/>
              </w:rPr>
              <w:t>6</w:t>
            </w:r>
            <w:r w:rsidR="00202945">
              <w:rPr>
                <w:noProof/>
                <w:webHidden/>
              </w:rPr>
              <w:fldChar w:fldCharType="end"/>
            </w:r>
          </w:hyperlink>
        </w:p>
        <w:p w:rsidRPr="005375B8" w:rsidR="00AF16FA" w:rsidP="00AF16FA" w:rsidRDefault="00AF16FA" w14:paraId="4F0552AB" w14:textId="77777777">
          <w:r w:rsidRPr="005375B8">
            <w:rPr>
              <w:b/>
              <w:bCs/>
            </w:rPr>
            <w:fldChar w:fldCharType="end"/>
          </w:r>
        </w:p>
      </w:sdtContent>
    </w:sdt>
    <w:p w:rsidRPr="005375B8" w:rsidR="00AF16FA" w:rsidP="00AF16FA" w:rsidRDefault="00AF16FA" w14:paraId="1A4154F9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005375B8">
        <w:br w:type="page"/>
      </w:r>
    </w:p>
    <w:p w:rsidRPr="005375B8" w:rsidR="00AF16FA" w:rsidP="00AF16FA" w:rsidRDefault="00AF16FA" w14:paraId="576588AE" w14:textId="77777777">
      <w:pPr>
        <w:pStyle w:val="Heading1"/>
        <w:rPr>
          <w:color w:val="auto"/>
        </w:rPr>
      </w:pPr>
      <w:bookmarkStart w:name="_Toc37244815" w:id="2"/>
      <w:r w:rsidRPr="005375B8">
        <w:rPr>
          <w:color w:val="auto"/>
        </w:rPr>
        <w:t>Inleiding</w:t>
      </w:r>
      <w:bookmarkEnd w:id="2"/>
    </w:p>
    <w:p w:rsidRPr="005375B8" w:rsidR="00DF7909" w:rsidP="00DF7909" w:rsidRDefault="00FF5ADD" w14:paraId="6D396C33" w14:textId="278B5143">
      <w:pPr>
        <w:rPr>
          <w:rFonts w:ascii="Calibri" w:hAnsi="Calibri"/>
          <w:i/>
        </w:rPr>
      </w:pPr>
      <w:r>
        <w:rPr>
          <w:rFonts w:ascii="Calibri" w:hAnsi="Calibri"/>
          <w:i/>
        </w:rPr>
        <w:t>Team HR is ingehuurd door multiversum om een online webshop voor ze te maken.</w:t>
      </w:r>
    </w:p>
    <w:p w:rsidRPr="005375B8" w:rsidR="00DF7909" w:rsidP="00DF7909" w:rsidRDefault="00DF7909" w14:paraId="4EF8DD6F" w14:textId="77777777">
      <w:pPr>
        <w:pStyle w:val="Heading1"/>
        <w:rPr>
          <w:color w:val="auto"/>
        </w:rPr>
      </w:pPr>
      <w:bookmarkStart w:name="_Toc435780368" w:id="3"/>
      <w:bookmarkStart w:name="_Toc37244816" w:id="4"/>
      <w:r w:rsidRPr="005375B8">
        <w:rPr>
          <w:color w:val="auto"/>
        </w:rPr>
        <w:t>Functionaliteiten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</w:tblGrid>
      <w:tr w:rsidR="00FF5ADD" w:rsidTr="58679F32" w14:paraId="5C3FE54B" w14:textId="77777777">
        <w:tc>
          <w:tcPr>
            <w:tcW w:w="3096" w:type="dxa"/>
          </w:tcPr>
          <w:p w:rsidR="00FF5ADD" w:rsidP="58679F32" w:rsidRDefault="00FF5ADD" w14:paraId="731BFD09" w14:textId="5B426967">
            <w:pPr>
              <w:rPr>
                <w:rFonts w:ascii="Calibri" w:hAnsi="Calibri"/>
                <w:b/>
                <w:bCs/>
              </w:rPr>
            </w:pPr>
            <w:r w:rsidRPr="58679F32">
              <w:rPr>
                <w:rFonts w:ascii="Calibri" w:hAnsi="Calibri"/>
                <w:b/>
                <w:bCs/>
              </w:rPr>
              <w:t xml:space="preserve">Eisen </w:t>
            </w:r>
          </w:p>
        </w:tc>
        <w:tc>
          <w:tcPr>
            <w:tcW w:w="3096" w:type="dxa"/>
          </w:tcPr>
          <w:p w:rsidR="00FF5ADD" w:rsidP="58679F32" w:rsidRDefault="00FF5ADD" w14:paraId="13C734C3" w14:textId="17D2232A">
            <w:pPr>
              <w:rPr>
                <w:rFonts w:ascii="Calibri" w:hAnsi="Calibri"/>
                <w:b/>
                <w:bCs/>
              </w:rPr>
            </w:pPr>
            <w:r w:rsidRPr="58679F32">
              <w:rPr>
                <w:rFonts w:ascii="Calibri" w:hAnsi="Calibri"/>
                <w:b/>
                <w:bCs/>
              </w:rPr>
              <w:t>Wensen</w:t>
            </w:r>
          </w:p>
        </w:tc>
      </w:tr>
      <w:tr w:rsidR="00FF5ADD" w:rsidTr="58679F32" w14:paraId="27C98726" w14:textId="77777777">
        <w:tc>
          <w:tcPr>
            <w:tcW w:w="3096" w:type="dxa"/>
          </w:tcPr>
          <w:p w:rsidR="00FF5ADD" w:rsidP="00DF7909" w:rsidRDefault="00FF5ADD" w14:paraId="7F2DBADB" w14:textId="2D1E1BEC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Content aanpassen</w:t>
            </w:r>
          </w:p>
        </w:tc>
        <w:tc>
          <w:tcPr>
            <w:tcW w:w="3096" w:type="dxa"/>
          </w:tcPr>
          <w:p w:rsidR="00FF5ADD" w:rsidP="00DF7909" w:rsidRDefault="00FF5ADD" w14:paraId="18664DF6" w14:textId="7A81608D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Betaalsysteem</w:t>
            </w:r>
          </w:p>
        </w:tc>
      </w:tr>
      <w:tr w:rsidR="00FF5ADD" w:rsidTr="58679F32" w14:paraId="2AB856B4" w14:textId="77777777">
        <w:tc>
          <w:tcPr>
            <w:tcW w:w="3096" w:type="dxa"/>
          </w:tcPr>
          <w:p w:rsidR="00FF5ADD" w:rsidP="00DF7909" w:rsidRDefault="00FF5ADD" w14:paraId="6C175B67" w14:textId="423D5002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Nieuwe producten toevoegen </w:t>
            </w:r>
          </w:p>
        </w:tc>
        <w:tc>
          <w:tcPr>
            <w:tcW w:w="3096" w:type="dxa"/>
          </w:tcPr>
          <w:p w:rsidR="00FF5ADD" w:rsidP="00DF7909" w:rsidRDefault="00FF5ADD" w14:paraId="571A6598" w14:textId="77777777">
            <w:pPr>
              <w:rPr>
                <w:rFonts w:ascii="Calibri" w:hAnsi="Calibri"/>
                <w:iCs/>
              </w:rPr>
            </w:pPr>
          </w:p>
        </w:tc>
      </w:tr>
      <w:tr w:rsidR="00FF5ADD" w:rsidTr="58679F32" w14:paraId="762A5EB0" w14:textId="77777777">
        <w:tc>
          <w:tcPr>
            <w:tcW w:w="3096" w:type="dxa"/>
          </w:tcPr>
          <w:p w:rsidR="00FF5ADD" w:rsidP="00DF7909" w:rsidRDefault="00FF5ADD" w14:paraId="2E60B2E0" w14:textId="52E1580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Producten aanpassen</w:t>
            </w:r>
          </w:p>
        </w:tc>
        <w:tc>
          <w:tcPr>
            <w:tcW w:w="3096" w:type="dxa"/>
          </w:tcPr>
          <w:p w:rsidR="00FF5ADD" w:rsidP="00DF7909" w:rsidRDefault="00FF5ADD" w14:paraId="4EBAFA8A" w14:textId="77777777">
            <w:pPr>
              <w:rPr>
                <w:rFonts w:ascii="Calibri" w:hAnsi="Calibri"/>
                <w:iCs/>
              </w:rPr>
            </w:pPr>
            <w:bookmarkStart w:name="_GoBack" w:id="5"/>
            <w:bookmarkEnd w:id="5"/>
          </w:p>
        </w:tc>
      </w:tr>
      <w:tr w:rsidR="00FF5ADD" w:rsidTr="58679F32" w14:paraId="46965C1F" w14:textId="77777777">
        <w:tc>
          <w:tcPr>
            <w:tcW w:w="3096" w:type="dxa"/>
          </w:tcPr>
          <w:p w:rsidR="00FF5ADD" w:rsidP="00DF7909" w:rsidRDefault="00FF5ADD" w14:paraId="029D1592" w14:textId="0B11B4A0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Overzicht van verkochte producten</w:t>
            </w:r>
          </w:p>
        </w:tc>
        <w:tc>
          <w:tcPr>
            <w:tcW w:w="3096" w:type="dxa"/>
          </w:tcPr>
          <w:p w:rsidR="00FF5ADD" w:rsidP="00DF7909" w:rsidRDefault="00FF5ADD" w14:paraId="5F51221B" w14:textId="77777777">
            <w:pPr>
              <w:rPr>
                <w:rFonts w:ascii="Calibri" w:hAnsi="Calibri"/>
                <w:iCs/>
              </w:rPr>
            </w:pPr>
          </w:p>
        </w:tc>
      </w:tr>
      <w:tr w:rsidR="00FF5ADD" w:rsidTr="58679F32" w14:paraId="579DEDB0" w14:textId="77777777">
        <w:tc>
          <w:tcPr>
            <w:tcW w:w="3096" w:type="dxa"/>
          </w:tcPr>
          <w:p w:rsidR="00FF5ADD" w:rsidP="00DF7909" w:rsidRDefault="00FF5ADD" w14:paraId="1D9BBAF6" w14:textId="3ECFF558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Klant moet een product kunnen bestellen</w:t>
            </w:r>
          </w:p>
        </w:tc>
        <w:tc>
          <w:tcPr>
            <w:tcW w:w="3096" w:type="dxa"/>
          </w:tcPr>
          <w:p w:rsidR="00FF5ADD" w:rsidP="00DF7909" w:rsidRDefault="00FF5ADD" w14:paraId="7A603353" w14:textId="77777777">
            <w:pPr>
              <w:rPr>
                <w:rFonts w:ascii="Calibri" w:hAnsi="Calibri"/>
                <w:iCs/>
              </w:rPr>
            </w:pPr>
          </w:p>
        </w:tc>
      </w:tr>
      <w:tr w:rsidR="00FF5ADD" w:rsidTr="58679F32" w14:paraId="073CF6CD" w14:textId="77777777">
        <w:tc>
          <w:tcPr>
            <w:tcW w:w="3096" w:type="dxa"/>
          </w:tcPr>
          <w:p w:rsidR="00FF5ADD" w:rsidP="00DF7909" w:rsidRDefault="00FF5ADD" w14:paraId="02E9562C" w14:textId="0E983CCA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Product overzicht </w:t>
            </w:r>
          </w:p>
        </w:tc>
        <w:tc>
          <w:tcPr>
            <w:tcW w:w="3096" w:type="dxa"/>
          </w:tcPr>
          <w:p w:rsidR="00FF5ADD" w:rsidP="00DF7909" w:rsidRDefault="00FF5ADD" w14:paraId="4C9B9200" w14:textId="77777777">
            <w:pPr>
              <w:rPr>
                <w:rFonts w:ascii="Calibri" w:hAnsi="Calibri"/>
                <w:iCs/>
              </w:rPr>
            </w:pPr>
          </w:p>
        </w:tc>
      </w:tr>
      <w:tr w:rsidR="00FF5ADD" w:rsidTr="58679F32" w14:paraId="188ED8D5" w14:textId="77777777">
        <w:tc>
          <w:tcPr>
            <w:tcW w:w="3096" w:type="dxa"/>
          </w:tcPr>
          <w:p w:rsidR="00FF5ADD" w:rsidP="00FF5ADD" w:rsidRDefault="00FF5ADD" w14:paraId="284B4A52" w14:textId="62D9058B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Login maken voor admin</w:t>
            </w:r>
          </w:p>
        </w:tc>
        <w:tc>
          <w:tcPr>
            <w:tcW w:w="3096" w:type="dxa"/>
          </w:tcPr>
          <w:p w:rsidR="00FF5ADD" w:rsidP="00FF5ADD" w:rsidRDefault="00FF5ADD" w14:paraId="6B6EE688" w14:textId="77777777">
            <w:pPr>
              <w:rPr>
                <w:rFonts w:ascii="Calibri" w:hAnsi="Calibri"/>
                <w:iCs/>
              </w:rPr>
            </w:pPr>
          </w:p>
        </w:tc>
      </w:tr>
      <w:tr w:rsidR="00FF5ADD" w:rsidTr="58679F32" w14:paraId="088550B0" w14:textId="77777777">
        <w:tc>
          <w:tcPr>
            <w:tcW w:w="3096" w:type="dxa"/>
          </w:tcPr>
          <w:p w:rsidR="00FF5ADD" w:rsidP="00FF5ADD" w:rsidRDefault="00FF5ADD" w14:paraId="455B5581" w14:textId="63183D78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Producten archiveren</w:t>
            </w:r>
          </w:p>
        </w:tc>
        <w:tc>
          <w:tcPr>
            <w:tcW w:w="3096" w:type="dxa"/>
          </w:tcPr>
          <w:p w:rsidR="00FF5ADD" w:rsidP="00FF5ADD" w:rsidRDefault="00FF5ADD" w14:paraId="5BEC04E9" w14:textId="77777777">
            <w:pPr>
              <w:rPr>
                <w:rFonts w:ascii="Calibri" w:hAnsi="Calibri"/>
                <w:iCs/>
              </w:rPr>
            </w:pPr>
          </w:p>
        </w:tc>
      </w:tr>
    </w:tbl>
    <w:p w:rsidRPr="00FF5ADD" w:rsidR="00DF7909" w:rsidP="00DF7909" w:rsidRDefault="00DF7909" w14:paraId="7394BB60" w14:textId="6C0BD34E">
      <w:pPr>
        <w:rPr>
          <w:rFonts w:ascii="Calibri" w:hAnsi="Calibri"/>
          <w:iCs/>
        </w:rPr>
      </w:pPr>
    </w:p>
    <w:p w:rsidR="00EE49FF" w:rsidP="00810166" w:rsidRDefault="00EE49FF" w14:paraId="2BE55839" w14:textId="171D0CCE">
      <w:pPr>
        <w:pStyle w:val="Heading1"/>
        <w:rPr>
          <w:color w:val="auto"/>
        </w:rPr>
      </w:pPr>
      <w:bookmarkStart w:name="_Toc37244817" w:id="6"/>
      <w:bookmarkStart w:name="_Toc447878401" w:id="7"/>
      <w:proofErr w:type="spellStart"/>
      <w:r w:rsidRPr="00810166">
        <w:rPr>
          <w:color w:val="auto"/>
          <w:lang w:val="en-US"/>
        </w:rPr>
        <w:t>Basisschermlay</w:t>
      </w:r>
      <w:proofErr w:type="spellEnd"/>
      <w:r w:rsidRPr="00810166">
        <w:rPr>
          <w:color w:val="auto"/>
          <w:lang w:val="en-US"/>
        </w:rPr>
        <w:t>-out</w:t>
      </w:r>
      <w:r w:rsidR="00810166">
        <w:rPr>
          <w:color w:val="auto"/>
          <w:lang w:val="en-US"/>
        </w:rPr>
        <w:t>/</w:t>
      </w:r>
      <w:bookmarkStart w:name="_Toc435780369" w:id="8"/>
      <w:r w:rsidRPr="00810166" w:rsidR="00810166">
        <w:rPr>
          <w:color w:val="auto"/>
        </w:rPr>
        <w:t xml:space="preserve"> </w:t>
      </w:r>
      <w:r w:rsidRPr="005375B8" w:rsidR="00810166">
        <w:rPr>
          <w:color w:val="auto"/>
        </w:rPr>
        <w:t>Gebruikersschermen</w:t>
      </w:r>
      <w:bookmarkEnd w:id="8"/>
      <w:bookmarkEnd w:id="6"/>
    </w:p>
    <w:p w:rsidR="00345582" w:rsidP="00345582" w:rsidRDefault="00A413F0" w14:paraId="50810A2F" w14:textId="4D953693">
      <w:r>
        <w:t xml:space="preserve">Lettertype </w:t>
      </w:r>
      <w:r>
        <w:br/>
      </w:r>
      <w:r w:rsidRPr="00D6254A" w:rsidR="00D6254A">
        <w:t>Quicksand_Book.otf</w:t>
      </w:r>
    </w:p>
    <w:p w:rsidR="00A413F0" w:rsidP="00345582" w:rsidRDefault="00A413F0" w14:paraId="76A9C833" w14:textId="16CE4866">
      <w:r>
        <w:t>Kleuren</w:t>
      </w:r>
    </w:p>
    <w:p w:rsidRPr="002A387C" w:rsidR="00A413F0" w:rsidP="00345582" w:rsidRDefault="002A387C" w14:paraId="023F7A1C" w14:textId="1F11589E">
      <w:pPr>
        <w:rPr>
          <w:rFonts w:cstheme="minorHAnsi"/>
        </w:rPr>
      </w:pPr>
      <w:r w:rsidRPr="3DD169EA" w:rsidR="50376D02">
        <w:rPr>
          <w:rFonts w:cs="Calibri" w:cstheme="minorAscii"/>
          <w:shd w:val="clear" w:color="auto" w:fill="FFFFFF"/>
        </w:rPr>
        <w:t>navigatie bar: groen (#1ABC9C)</w:t>
      </w:r>
      <w:r w:rsidRPr="00C456D9" w:rsidR="40759252">
        <w:rPr/>
        <w:t xml:space="preserve"> </w:t>
      </w:r>
      <w:r w:rsidR="00C456D9">
        <w:rPr>
          <w:noProof/>
        </w:rPr>
        <w:drawing>
          <wp:inline distT="0" distB="0" distL="0" distR="0" wp14:anchorId="4163F7F2" wp14:editId="50BCD5FF">
            <wp:extent cx="172085" cy="229446"/>
            <wp:effectExtent l="0" t="0" r="0" b="0"/>
            <wp:docPr id="9" name="Picture 9" descr="#1abc9c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#1abc9c color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1" cy="25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87C">
        <w:rPr>
          <w:rFonts w:cstheme="minorHAnsi"/>
        </w:rPr>
        <w:br/>
      </w:r>
      <w:r w:rsidRPr="3DD169EA" w:rsidR="50376D02">
        <w:rPr>
          <w:rFonts w:cs="Calibri" w:cstheme="minorAscii"/>
          <w:shd w:val="clear" w:color="auto" w:fill="FFFFFF"/>
        </w:rPr>
        <w:t>Boxen met producten er in: geel (#F1C40F)</w:t>
      </w:r>
      <w:r w:rsidRPr="00601307" w:rsidR="7E0392BB">
        <w:rPr/>
        <w:t xml:space="preserve"> </w:t>
      </w:r>
      <w:r w:rsidR="00601307">
        <w:rPr>
          <w:noProof/>
        </w:rPr>
        <w:drawing>
          <wp:inline distT="0" distB="0" distL="0" distR="0" wp14:anchorId="123E1049" wp14:editId="71C7B9A2">
            <wp:extent cx="171450" cy="228600"/>
            <wp:effectExtent l="0" t="0" r="0" b="0"/>
            <wp:docPr id="10" name="Picture 10" descr="#f1c40f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#f1c40f color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79" cy="23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87C">
        <w:rPr>
          <w:rFonts w:cstheme="minorHAnsi"/>
        </w:rPr>
        <w:br/>
      </w:r>
      <w:r w:rsidRPr="3DD169EA" w:rsidR="50376D02">
        <w:rPr>
          <w:rFonts w:cs="Calibri" w:cstheme="minorAscii"/>
          <w:shd w:val="clear" w:color="auto" w:fill="FFFFFF"/>
        </w:rPr>
        <w:t>achtergrond kleur: grijs (#2C3E50)</w:t>
      </w:r>
      <w:r w:rsidRPr="00601307" w:rsidR="7E0392BB">
        <w:rPr/>
        <w:t xml:space="preserve"> </w:t>
      </w:r>
      <w:r w:rsidR="00601307">
        <w:rPr>
          <w:noProof/>
        </w:rPr>
        <w:drawing>
          <wp:inline distT="0" distB="0" distL="0" distR="0" wp14:anchorId="104281E4" wp14:editId="1D8CF763">
            <wp:extent cx="156686" cy="208915"/>
            <wp:effectExtent l="0" t="0" r="0" b="635"/>
            <wp:docPr id="11" name="Picture 11" descr="#2c3e50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#2c3e50 color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11" cy="21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87C">
        <w:rPr>
          <w:rFonts w:cstheme="minorHAnsi"/>
        </w:rPr>
        <w:br/>
      </w:r>
      <w:r w:rsidRPr="3DD169EA" w:rsidR="50376D02">
        <w:rPr>
          <w:rFonts w:cs="Calibri" w:cstheme="minorAscii"/>
          <w:shd w:val="clear" w:color="auto" w:fill="FFFFFF"/>
        </w:rPr>
        <w:t xml:space="preserve">text: </w:t>
      </w:r>
      <w:r w:rsidRPr="3DD169EA" w:rsidR="20B287F8">
        <w:rPr>
          <w:rFonts w:cs="Calibri" w:cstheme="minorAscii"/>
          <w:shd w:val="clear" w:color="auto" w:fill="FFFFFF"/>
        </w:rPr>
        <w:t>wit/zwart</w:t>
      </w:r>
    </w:p>
    <w:p w:rsidRPr="00810166" w:rsidR="00810166" w:rsidP="3DD169EA" w:rsidRDefault="00810166" w14:paraId="413A2609" w14:textId="265C9E35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3DD169EA" w:rsidR="78F4178A">
        <w:rPr>
          <w:rStyle w:val="normaltextrun"/>
          <w:rFonts w:ascii="Calibri" w:hAnsi="Calibri" w:cs="Calibri"/>
          <w:sz w:val="22"/>
          <w:szCs w:val="22"/>
        </w:rPr>
        <w:t>Homepage </w:t>
      </w:r>
      <w:r w:rsidRPr="3DD169EA" w:rsidR="78F4178A">
        <w:rPr>
          <w:rStyle w:val="spellingerror"/>
          <w:rFonts w:ascii="Calibri" w:hAnsi="Calibri" w:cs="Calibri"/>
          <w:sz w:val="22"/>
          <w:szCs w:val="22"/>
        </w:rPr>
        <w:t>wireframe</w:t>
      </w:r>
      <w:r>
        <w:br/>
      </w:r>
      <w:r w:rsidRPr="3DD169EA" w:rsidR="362A1FD2">
        <w:rPr>
          <w:rStyle w:val="eop"/>
          <w:rFonts w:ascii="Calibri" w:hAnsi="Calibri" w:cs="Calibri"/>
          <w:sz w:val="22"/>
          <w:szCs w:val="22"/>
        </w:rPr>
        <w:t xml:space="preserve">Dit is de homepage, </w:t>
      </w:r>
      <w:proofErr w:type="spellStart"/>
      <w:r w:rsidRPr="3DD169EA" w:rsidR="362A1FD2">
        <w:rPr>
          <w:rStyle w:val="eop"/>
          <w:rFonts w:ascii="Calibri" w:hAnsi="Calibri" w:cs="Calibri"/>
          <w:sz w:val="22"/>
          <w:szCs w:val="22"/>
        </w:rPr>
        <w:t>hier</w:t>
      </w:r>
      <w:proofErr w:type="spellEnd"/>
      <w:r w:rsidRPr="3DD169EA" w:rsidR="362A1FD2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362A1FD2">
        <w:rPr>
          <w:rStyle w:val="eop"/>
          <w:rFonts w:ascii="Calibri" w:hAnsi="Calibri" w:cs="Calibri"/>
          <w:sz w:val="22"/>
          <w:szCs w:val="22"/>
        </w:rPr>
        <w:t>komt</w:t>
      </w:r>
      <w:proofErr w:type="spellEnd"/>
      <w:r w:rsidRPr="3DD169EA" w:rsidR="362A1FD2">
        <w:rPr>
          <w:rStyle w:val="eop"/>
          <w:rFonts w:ascii="Calibri" w:hAnsi="Calibri" w:cs="Calibri"/>
          <w:sz w:val="22"/>
          <w:szCs w:val="22"/>
        </w:rPr>
        <w:t xml:space="preserve"> de </w:t>
      </w:r>
      <w:proofErr w:type="spellStart"/>
      <w:r w:rsidRPr="3DD169EA" w:rsidR="362A1FD2">
        <w:rPr>
          <w:rStyle w:val="eop"/>
          <w:rFonts w:ascii="Calibri" w:hAnsi="Calibri" w:cs="Calibri"/>
          <w:sz w:val="22"/>
          <w:szCs w:val="22"/>
        </w:rPr>
        <w:t>klant</w:t>
      </w:r>
      <w:proofErr w:type="spellEnd"/>
      <w:r w:rsidRPr="3DD169EA" w:rsidR="362A1FD2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362A1FD2">
        <w:rPr>
          <w:rStyle w:val="eop"/>
          <w:rFonts w:ascii="Calibri" w:hAnsi="Calibri" w:cs="Calibri"/>
          <w:sz w:val="22"/>
          <w:szCs w:val="22"/>
        </w:rPr>
        <w:t>als</w:t>
      </w:r>
      <w:proofErr w:type="spellEnd"/>
      <w:r w:rsidRPr="3DD169EA" w:rsidR="362A1FD2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362A1FD2">
        <w:rPr>
          <w:rStyle w:val="eop"/>
          <w:rFonts w:ascii="Calibri" w:hAnsi="Calibri" w:cs="Calibri"/>
          <w:sz w:val="22"/>
          <w:szCs w:val="22"/>
        </w:rPr>
        <w:t>eerst</w:t>
      </w:r>
      <w:proofErr w:type="spellEnd"/>
      <w:r w:rsidRPr="3DD169EA" w:rsidR="362A1FD2">
        <w:rPr>
          <w:rStyle w:val="eop"/>
          <w:rFonts w:ascii="Calibri" w:hAnsi="Calibri" w:cs="Calibri"/>
          <w:sz w:val="22"/>
          <w:szCs w:val="22"/>
        </w:rPr>
        <w:t xml:space="preserve"> op</w:t>
      </w:r>
      <w:r w:rsidRPr="3DD169EA" w:rsidR="02286CA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02286CA1">
        <w:rPr>
          <w:rStyle w:val="eop"/>
          <w:rFonts w:ascii="Calibri" w:hAnsi="Calibri" w:cs="Calibri"/>
          <w:sz w:val="22"/>
          <w:szCs w:val="22"/>
        </w:rPr>
        <w:t>wanneer</w:t>
      </w:r>
      <w:proofErr w:type="spellEnd"/>
      <w:r w:rsidRPr="3DD169EA" w:rsidR="02286CA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02286CA1">
        <w:rPr>
          <w:rStyle w:val="eop"/>
          <w:rFonts w:ascii="Calibri" w:hAnsi="Calibri" w:cs="Calibri"/>
          <w:sz w:val="22"/>
          <w:szCs w:val="22"/>
        </w:rPr>
        <w:t>hij</w:t>
      </w:r>
      <w:proofErr w:type="spellEnd"/>
      <w:r w:rsidRPr="3DD169EA" w:rsidR="02286CA1">
        <w:rPr>
          <w:rStyle w:val="eop"/>
          <w:rFonts w:ascii="Calibri" w:hAnsi="Calibri" w:cs="Calibri"/>
          <w:sz w:val="22"/>
          <w:szCs w:val="22"/>
        </w:rPr>
        <w:t xml:space="preserve"> op de website </w:t>
      </w:r>
      <w:proofErr w:type="spellStart"/>
      <w:r w:rsidRPr="3DD169EA" w:rsidR="02286CA1">
        <w:rPr>
          <w:rStyle w:val="eop"/>
          <w:rFonts w:ascii="Calibri" w:hAnsi="Calibri" w:cs="Calibri"/>
          <w:sz w:val="22"/>
          <w:szCs w:val="22"/>
        </w:rPr>
        <w:t>terecht</w:t>
      </w:r>
      <w:proofErr w:type="spellEnd"/>
      <w:r w:rsidRPr="3DD169EA" w:rsidR="02286CA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02286CA1">
        <w:rPr>
          <w:rStyle w:val="eop"/>
          <w:rFonts w:ascii="Calibri" w:hAnsi="Calibri" w:cs="Calibri"/>
          <w:sz w:val="22"/>
          <w:szCs w:val="22"/>
        </w:rPr>
        <w:t>komt</w:t>
      </w:r>
      <w:proofErr w:type="spellEnd"/>
      <w:r w:rsidRPr="3DD169EA" w:rsidR="02286CA1">
        <w:rPr>
          <w:rStyle w:val="eop"/>
          <w:rFonts w:ascii="Calibri" w:hAnsi="Calibri" w:cs="Calibri"/>
          <w:sz w:val="22"/>
          <w:szCs w:val="22"/>
        </w:rPr>
        <w:t xml:space="preserve">. </w:t>
      </w:r>
      <w:proofErr w:type="spellStart"/>
      <w:r w:rsidRPr="3DD169EA" w:rsidR="02286CA1">
        <w:rPr>
          <w:rStyle w:val="eop"/>
          <w:rFonts w:ascii="Calibri" w:hAnsi="Calibri" w:cs="Calibri"/>
          <w:sz w:val="22"/>
          <w:szCs w:val="22"/>
        </w:rPr>
        <w:t>Hier</w:t>
      </w:r>
      <w:proofErr w:type="spellEnd"/>
      <w:r w:rsidRPr="3DD169EA" w:rsidR="02286CA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02286CA1">
        <w:rPr>
          <w:rStyle w:val="eop"/>
          <w:rFonts w:ascii="Calibri" w:hAnsi="Calibri" w:cs="Calibri"/>
          <w:sz w:val="22"/>
          <w:szCs w:val="22"/>
        </w:rPr>
        <w:t>kunnen</w:t>
      </w:r>
      <w:proofErr w:type="spellEnd"/>
      <w:r w:rsidRPr="3DD169EA" w:rsidR="02286CA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02286CA1">
        <w:rPr>
          <w:rStyle w:val="eop"/>
          <w:rFonts w:ascii="Calibri" w:hAnsi="Calibri" w:cs="Calibri"/>
          <w:sz w:val="22"/>
          <w:szCs w:val="22"/>
        </w:rPr>
        <w:t>klanten</w:t>
      </w:r>
      <w:proofErr w:type="spellEnd"/>
      <w:r w:rsidRPr="3DD169EA" w:rsidR="02286CA1">
        <w:rPr>
          <w:rStyle w:val="eop"/>
          <w:rFonts w:ascii="Calibri" w:hAnsi="Calibri" w:cs="Calibri"/>
          <w:sz w:val="22"/>
          <w:szCs w:val="22"/>
        </w:rPr>
        <w:t xml:space="preserve"> product specificatie</w:t>
      </w:r>
      <w:r w:rsidRPr="3DD169EA" w:rsidR="6A48AD01">
        <w:rPr>
          <w:rStyle w:val="eop"/>
          <w:rFonts w:ascii="Calibri" w:hAnsi="Calibri" w:cs="Calibri"/>
          <w:sz w:val="22"/>
          <w:szCs w:val="22"/>
        </w:rPr>
        <w:t xml:space="preserve"> zien en producten bestellen.</w:t>
      </w:r>
      <w:r w:rsidRPr="3DD169EA" w:rsidR="78F4178A">
        <w:rPr>
          <w:rStyle w:val="eop"/>
          <w:rFonts w:ascii="Calibri" w:hAnsi="Calibri" w:cs="Calibri"/>
          <w:sz w:val="22"/>
          <w:szCs w:val="22"/>
        </w:rPr>
        <w:t> </w:t>
      </w:r>
      <w:r w:rsidR="78F4178A">
        <w:drawing>
          <wp:inline wp14:editId="4FC64CF9" wp14:anchorId="35370AAA">
            <wp:extent cx="5760720" cy="3596640"/>
            <wp:effectExtent l="0" t="0" r="0" b="3810"/>
            <wp:docPr id="1807662242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8e48430c04f49f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D169EA" w:rsidR="78F4178A">
        <w:rPr>
          <w:rStyle w:val="eop"/>
          <w:rFonts w:ascii="Calibri" w:hAnsi="Calibri" w:cs="Calibri"/>
          <w:sz w:val="22"/>
          <w:szCs w:val="22"/>
        </w:rPr>
        <w:t> </w:t>
      </w:r>
    </w:p>
    <w:p w:rsidRPr="00810166" w:rsidR="00810166" w:rsidP="3DD169EA" w:rsidRDefault="00810166" w14:paraId="6ED1F305" w14:textId="26171E8A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3DD169EA" w:rsidR="78F4178A">
        <w:rPr>
          <w:rStyle w:val="normaltextrun"/>
          <w:rFonts w:ascii="Calibri" w:hAnsi="Calibri" w:cs="Calibri"/>
          <w:sz w:val="22"/>
          <w:szCs w:val="22"/>
        </w:rPr>
        <w:t>Contact </w:t>
      </w:r>
      <w:r w:rsidRPr="3DD169EA" w:rsidR="78F4178A">
        <w:rPr>
          <w:rStyle w:val="spellingerror"/>
          <w:rFonts w:ascii="Calibri" w:hAnsi="Calibri" w:cs="Calibri"/>
          <w:sz w:val="22"/>
          <w:szCs w:val="22"/>
        </w:rPr>
        <w:t>wireframe</w:t>
      </w:r>
      <w:r w:rsidRPr="3DD169EA" w:rsidR="78F4178A">
        <w:rPr>
          <w:rStyle w:val="eop"/>
          <w:rFonts w:ascii="Calibri" w:hAnsi="Calibri" w:cs="Calibri"/>
          <w:sz w:val="22"/>
          <w:szCs w:val="22"/>
        </w:rPr>
        <w:t> </w:t>
      </w:r>
      <w:r>
        <w:br/>
      </w:r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Dit is de contact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pagina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.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Hier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staan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de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openingstijden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van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multiversum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ook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staan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hier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gegevens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(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adress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etc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) van het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bedrijf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.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Een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contact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formulier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en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een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google maps location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zodat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klanten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weten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waar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de </w:t>
      </w:r>
      <w:proofErr w:type="spellStart"/>
      <w:r w:rsidRPr="3DD169EA" w:rsidR="5B997639">
        <w:rPr>
          <w:rStyle w:val="eop"/>
          <w:rFonts w:ascii="Calibri" w:hAnsi="Calibri" w:cs="Calibri"/>
          <w:sz w:val="22"/>
          <w:szCs w:val="22"/>
        </w:rPr>
        <w:t>winkel</w:t>
      </w:r>
      <w:proofErr w:type="spellEnd"/>
      <w:r w:rsidRPr="3DD169EA" w:rsidR="5B997639">
        <w:rPr>
          <w:rStyle w:val="eop"/>
          <w:rFonts w:ascii="Calibri" w:hAnsi="Calibri" w:cs="Calibri"/>
          <w:sz w:val="22"/>
          <w:szCs w:val="22"/>
        </w:rPr>
        <w:t xml:space="preserve"> is gevestigd.</w:t>
      </w:r>
    </w:p>
    <w:p w:rsidRPr="00810166" w:rsidR="00810166" w:rsidP="00810166" w:rsidRDefault="00810166" w14:paraId="0764F929" w14:textId="3CEB01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="78F4178A">
        <w:drawing>
          <wp:inline wp14:editId="6DEB3AB5" wp14:anchorId="1BA0E87D">
            <wp:extent cx="5760720" cy="3555365"/>
            <wp:effectExtent l="0" t="0" r="0" b="6985"/>
            <wp:docPr id="1376395040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c37fbe93e684f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D169EA" w:rsidR="78F4178A">
        <w:rPr>
          <w:rStyle w:val="eop"/>
          <w:rFonts w:ascii="Calibri" w:hAnsi="Calibri" w:cs="Calibri"/>
          <w:sz w:val="22"/>
          <w:szCs w:val="22"/>
        </w:rPr>
        <w:t> </w:t>
      </w:r>
    </w:p>
    <w:p w:rsidR="00AD158C" w:rsidP="00810166" w:rsidRDefault="00AD158C" w14:paraId="7A52924B" w14:textId="77777777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:rsidR="00AD158C" w:rsidP="00810166" w:rsidRDefault="00AD158C" w14:paraId="770101E8" w14:textId="77777777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:rsidR="00AD158C" w:rsidP="00810166" w:rsidRDefault="00AD158C" w14:paraId="7C7AA200" w14:textId="77777777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:rsidR="00AD158C" w:rsidP="00810166" w:rsidRDefault="00AD158C" w14:paraId="7D247780" w14:textId="77777777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:rsidR="00AD158C" w:rsidP="00810166" w:rsidRDefault="00AD158C" w14:paraId="33D28895" w14:textId="77777777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:rsidR="00AD158C" w:rsidP="00810166" w:rsidRDefault="00AD158C" w14:paraId="46731BBB" w14:textId="77777777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:rsidRPr="00810166" w:rsidR="00810166" w:rsidP="3DD169EA" w:rsidRDefault="00810166" w14:paraId="47B75490" w14:textId="21ADC0CA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3DD169EA" w:rsidR="78F4178A">
        <w:rPr>
          <w:rStyle w:val="spellingerror"/>
          <w:rFonts w:ascii="Calibri" w:hAnsi="Calibri" w:cs="Calibri"/>
          <w:sz w:val="22"/>
          <w:szCs w:val="22"/>
        </w:rPr>
        <w:t>Admin</w:t>
      </w:r>
      <w:r w:rsidRPr="3DD169EA" w:rsidR="78F4178A">
        <w:rPr>
          <w:rStyle w:val="normaltextrun"/>
          <w:rFonts w:ascii="Calibri" w:hAnsi="Calibri" w:cs="Calibri"/>
          <w:sz w:val="22"/>
          <w:szCs w:val="22"/>
        </w:rPr>
        <w:t> panel </w:t>
      </w:r>
      <w:r w:rsidRPr="3DD169EA" w:rsidR="78F4178A">
        <w:rPr>
          <w:rStyle w:val="spellingerror"/>
          <w:rFonts w:ascii="Calibri" w:hAnsi="Calibri" w:cs="Calibri"/>
          <w:sz w:val="22"/>
          <w:szCs w:val="22"/>
        </w:rPr>
        <w:t>wireframe</w:t>
      </w:r>
      <w:r w:rsidRPr="3DD169EA" w:rsidR="78F4178A">
        <w:rPr>
          <w:rStyle w:val="eop"/>
          <w:rFonts w:ascii="Calibri" w:hAnsi="Calibri" w:cs="Calibri"/>
          <w:sz w:val="22"/>
          <w:szCs w:val="22"/>
        </w:rPr>
        <w:t> </w:t>
      </w:r>
      <w:r>
        <w:br/>
      </w:r>
      <w:r w:rsidRPr="3DD169EA" w:rsidR="2206933C">
        <w:rPr>
          <w:rStyle w:val="eop"/>
          <w:rFonts w:ascii="Calibri" w:hAnsi="Calibri" w:cs="Calibri"/>
          <w:sz w:val="22"/>
          <w:szCs w:val="22"/>
        </w:rPr>
        <w:t xml:space="preserve">Op het admin panel </w:t>
      </w:r>
      <w:proofErr w:type="spellStart"/>
      <w:r w:rsidRPr="3DD169EA" w:rsidR="2206933C">
        <w:rPr>
          <w:rStyle w:val="eop"/>
          <w:rFonts w:ascii="Calibri" w:hAnsi="Calibri" w:cs="Calibri"/>
          <w:sz w:val="22"/>
          <w:szCs w:val="22"/>
        </w:rPr>
        <w:t>kunnen</w:t>
      </w:r>
      <w:proofErr w:type="spellEnd"/>
      <w:r w:rsidRPr="3DD169EA" w:rsidR="2206933C">
        <w:rPr>
          <w:rStyle w:val="eop"/>
          <w:rFonts w:ascii="Calibri" w:hAnsi="Calibri" w:cs="Calibri"/>
          <w:sz w:val="22"/>
          <w:szCs w:val="22"/>
        </w:rPr>
        <w:t xml:space="preserve"> admin’s content </w:t>
      </w:r>
      <w:proofErr w:type="spellStart"/>
      <w:r w:rsidRPr="3DD169EA" w:rsidR="2206933C">
        <w:rPr>
          <w:rStyle w:val="eop"/>
          <w:rFonts w:ascii="Calibri" w:hAnsi="Calibri" w:cs="Calibri"/>
          <w:sz w:val="22"/>
          <w:szCs w:val="22"/>
        </w:rPr>
        <w:t>aanpassen</w:t>
      </w:r>
      <w:proofErr w:type="spellEnd"/>
      <w:r w:rsidRPr="3DD169EA" w:rsidR="2206933C">
        <w:rPr>
          <w:rStyle w:val="eop"/>
          <w:rFonts w:ascii="Calibri" w:hAnsi="Calibri" w:cs="Calibri"/>
          <w:sz w:val="22"/>
          <w:szCs w:val="22"/>
        </w:rPr>
        <w:t xml:space="preserve"> en </w:t>
      </w:r>
      <w:proofErr w:type="spellStart"/>
      <w:r w:rsidRPr="3DD169EA" w:rsidR="2206933C">
        <w:rPr>
          <w:rStyle w:val="eop"/>
          <w:rFonts w:ascii="Calibri" w:hAnsi="Calibri" w:cs="Calibri"/>
          <w:sz w:val="22"/>
          <w:szCs w:val="22"/>
        </w:rPr>
        <w:t>producten</w:t>
      </w:r>
      <w:proofErr w:type="spellEnd"/>
      <w:r w:rsidRPr="3DD169EA" w:rsidR="2206933C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2206933C">
        <w:rPr>
          <w:rStyle w:val="eop"/>
          <w:rFonts w:ascii="Calibri" w:hAnsi="Calibri" w:cs="Calibri"/>
          <w:sz w:val="22"/>
          <w:szCs w:val="22"/>
        </w:rPr>
        <w:t>wijziggen</w:t>
      </w:r>
      <w:proofErr w:type="spellEnd"/>
      <w:r w:rsidRPr="3DD169EA" w:rsidR="2206933C">
        <w:rPr>
          <w:rStyle w:val="eop"/>
          <w:rFonts w:ascii="Calibri" w:hAnsi="Calibri" w:cs="Calibri"/>
          <w:sz w:val="22"/>
          <w:szCs w:val="22"/>
        </w:rPr>
        <w:t>/</w:t>
      </w:r>
      <w:proofErr w:type="spellStart"/>
      <w:r w:rsidRPr="3DD169EA" w:rsidR="2206933C">
        <w:rPr>
          <w:rStyle w:val="eop"/>
          <w:rFonts w:ascii="Calibri" w:hAnsi="Calibri" w:cs="Calibri"/>
          <w:sz w:val="22"/>
          <w:szCs w:val="22"/>
        </w:rPr>
        <w:t>archiveren</w:t>
      </w:r>
      <w:proofErr w:type="spellEnd"/>
      <w:r w:rsidRPr="3DD169EA" w:rsidR="2206933C">
        <w:rPr>
          <w:rStyle w:val="eop"/>
          <w:rFonts w:ascii="Calibri" w:hAnsi="Calibri" w:cs="Calibri"/>
          <w:sz w:val="22"/>
          <w:szCs w:val="22"/>
        </w:rPr>
        <w:t xml:space="preserve"> en toevoegen.</w:t>
      </w:r>
    </w:p>
    <w:p w:rsidRPr="00810166" w:rsidR="00810166" w:rsidP="00810166" w:rsidRDefault="00810166" w14:paraId="5F33FAC4" w14:textId="06C85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="78F4178A">
        <w:drawing>
          <wp:inline wp14:editId="2296DF35" wp14:anchorId="0703B6E4">
            <wp:extent cx="5760720" cy="3589020"/>
            <wp:effectExtent l="0" t="0" r="0" b="0"/>
            <wp:docPr id="211660898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c28400f721047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D169EA" w:rsidR="78F4178A">
        <w:rPr>
          <w:rStyle w:val="eop"/>
          <w:rFonts w:ascii="Calibri" w:hAnsi="Calibri" w:cs="Calibri"/>
          <w:sz w:val="22"/>
          <w:szCs w:val="22"/>
        </w:rPr>
        <w:t> </w:t>
      </w:r>
    </w:p>
    <w:p w:rsidR="00810166" w:rsidP="00810166" w:rsidRDefault="00810166" w14:paraId="539B9A0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810166" w:rsidR="00810166" w:rsidP="3DD169EA" w:rsidRDefault="00810166" w14:paraId="682824F7" w14:textId="3BC74AB3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3DD169EA" w:rsidR="78F4178A">
        <w:rPr>
          <w:rStyle w:val="normaltextrun"/>
          <w:rFonts w:ascii="Calibri" w:hAnsi="Calibri" w:cs="Calibri"/>
          <w:sz w:val="22"/>
          <w:szCs w:val="22"/>
        </w:rPr>
        <w:t>Login </w:t>
      </w:r>
      <w:r w:rsidRPr="3DD169EA" w:rsidR="78F4178A">
        <w:rPr>
          <w:rStyle w:val="spellingerror"/>
          <w:rFonts w:ascii="Calibri" w:hAnsi="Calibri" w:cs="Calibri"/>
          <w:sz w:val="22"/>
          <w:szCs w:val="22"/>
        </w:rPr>
        <w:t>wireframe</w:t>
      </w:r>
      <w:r w:rsidRPr="3DD169EA" w:rsidR="78F4178A">
        <w:rPr>
          <w:rStyle w:val="eop"/>
          <w:rFonts w:ascii="Calibri" w:hAnsi="Calibri" w:cs="Calibri"/>
          <w:sz w:val="22"/>
          <w:szCs w:val="22"/>
        </w:rPr>
        <w:t> </w:t>
      </w:r>
      <w:r>
        <w:br/>
      </w:r>
      <w:proofErr w:type="spellStart"/>
      <w:r w:rsidRPr="3DD169EA" w:rsidR="44DD88A3">
        <w:rPr>
          <w:rStyle w:val="eop"/>
          <w:rFonts w:ascii="Calibri" w:hAnsi="Calibri" w:cs="Calibri"/>
          <w:sz w:val="22"/>
          <w:szCs w:val="22"/>
        </w:rPr>
        <w:t>Hier</w:t>
      </w:r>
      <w:proofErr w:type="spellEnd"/>
      <w:r w:rsidRPr="3DD169EA" w:rsidR="44DD88A3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44DD88A3">
        <w:rPr>
          <w:rStyle w:val="eop"/>
          <w:rFonts w:ascii="Calibri" w:hAnsi="Calibri" w:cs="Calibri"/>
          <w:sz w:val="22"/>
          <w:szCs w:val="22"/>
        </w:rPr>
        <w:t>kan</w:t>
      </w:r>
      <w:proofErr w:type="spellEnd"/>
      <w:r w:rsidRPr="3DD169EA" w:rsidR="44DD88A3">
        <w:rPr>
          <w:rStyle w:val="eop"/>
          <w:rFonts w:ascii="Calibri" w:hAnsi="Calibri" w:cs="Calibri"/>
          <w:sz w:val="22"/>
          <w:szCs w:val="22"/>
        </w:rPr>
        <w:t xml:space="preserve"> de </w:t>
      </w:r>
      <w:proofErr w:type="spellStart"/>
      <w:r w:rsidRPr="3DD169EA" w:rsidR="44DD88A3">
        <w:rPr>
          <w:rStyle w:val="eop"/>
          <w:rFonts w:ascii="Calibri" w:hAnsi="Calibri" w:cs="Calibri"/>
          <w:sz w:val="22"/>
          <w:szCs w:val="22"/>
        </w:rPr>
        <w:t>ceo</w:t>
      </w:r>
      <w:proofErr w:type="spellEnd"/>
      <w:r w:rsidRPr="3DD169EA" w:rsidR="44DD88A3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44DD88A3">
        <w:rPr>
          <w:rStyle w:val="eop"/>
          <w:rFonts w:ascii="Calibri" w:hAnsi="Calibri" w:cs="Calibri"/>
          <w:sz w:val="22"/>
          <w:szCs w:val="22"/>
        </w:rPr>
        <w:t>inloggen</w:t>
      </w:r>
      <w:proofErr w:type="spellEnd"/>
      <w:r w:rsidRPr="3DD169EA" w:rsidR="44DD88A3">
        <w:rPr>
          <w:rStyle w:val="eop"/>
          <w:rFonts w:ascii="Calibri" w:hAnsi="Calibri" w:cs="Calibri"/>
          <w:sz w:val="22"/>
          <w:szCs w:val="22"/>
        </w:rPr>
        <w:t xml:space="preserve"> om </w:t>
      </w:r>
      <w:proofErr w:type="spellStart"/>
      <w:r w:rsidRPr="3DD169EA" w:rsidR="44DD88A3">
        <w:rPr>
          <w:rStyle w:val="eop"/>
          <w:rFonts w:ascii="Calibri" w:hAnsi="Calibri" w:cs="Calibri"/>
          <w:sz w:val="22"/>
          <w:szCs w:val="22"/>
        </w:rPr>
        <w:t>inzicht</w:t>
      </w:r>
      <w:proofErr w:type="spellEnd"/>
      <w:r w:rsidRPr="3DD169EA" w:rsidR="44DD88A3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44DD88A3">
        <w:rPr>
          <w:rStyle w:val="eop"/>
          <w:rFonts w:ascii="Calibri" w:hAnsi="Calibri" w:cs="Calibri"/>
          <w:sz w:val="22"/>
          <w:szCs w:val="22"/>
        </w:rPr>
        <w:t>te</w:t>
      </w:r>
      <w:proofErr w:type="spellEnd"/>
      <w:r w:rsidRPr="3DD169EA" w:rsidR="44DD88A3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3DD169EA" w:rsidR="44DD88A3">
        <w:rPr>
          <w:rStyle w:val="eop"/>
          <w:rFonts w:ascii="Calibri" w:hAnsi="Calibri" w:cs="Calibri"/>
          <w:sz w:val="22"/>
          <w:szCs w:val="22"/>
        </w:rPr>
        <w:t>krijgen</w:t>
      </w:r>
      <w:proofErr w:type="spellEnd"/>
      <w:r w:rsidRPr="3DD169EA" w:rsidR="44DD88A3">
        <w:rPr>
          <w:rStyle w:val="eop"/>
          <w:rFonts w:ascii="Calibri" w:hAnsi="Calibri" w:cs="Calibri"/>
          <w:sz w:val="22"/>
          <w:szCs w:val="22"/>
        </w:rPr>
        <w:t xml:space="preserve"> op </w:t>
      </w:r>
      <w:proofErr w:type="spellStart"/>
      <w:r w:rsidRPr="3DD169EA" w:rsidR="44DD88A3">
        <w:rPr>
          <w:rStyle w:val="eop"/>
          <w:rFonts w:ascii="Calibri" w:hAnsi="Calibri" w:cs="Calibri"/>
          <w:sz w:val="22"/>
          <w:szCs w:val="22"/>
        </w:rPr>
        <w:t>zijn</w:t>
      </w:r>
      <w:proofErr w:type="spellEnd"/>
      <w:r w:rsidRPr="3DD169EA" w:rsidR="44DD88A3">
        <w:rPr>
          <w:rStyle w:val="eop"/>
          <w:rFonts w:ascii="Calibri" w:hAnsi="Calibri" w:cs="Calibri"/>
          <w:sz w:val="22"/>
          <w:szCs w:val="22"/>
        </w:rPr>
        <w:t xml:space="preserve"> website en </w:t>
      </w:r>
      <w:proofErr w:type="spellStart"/>
      <w:r w:rsidRPr="3DD169EA" w:rsidR="44DD88A3">
        <w:rPr>
          <w:rStyle w:val="eop"/>
          <w:rFonts w:ascii="Calibri" w:hAnsi="Calibri" w:cs="Calibri"/>
          <w:sz w:val="22"/>
          <w:szCs w:val="22"/>
        </w:rPr>
        <w:t>bij</w:t>
      </w:r>
      <w:proofErr w:type="spellEnd"/>
      <w:r w:rsidRPr="3DD169EA" w:rsidR="44DD88A3">
        <w:rPr>
          <w:rStyle w:val="eop"/>
          <w:rFonts w:ascii="Calibri" w:hAnsi="Calibri" w:cs="Calibri"/>
          <w:sz w:val="22"/>
          <w:szCs w:val="22"/>
        </w:rPr>
        <w:t xml:space="preserve"> de admin panel komen.</w:t>
      </w:r>
    </w:p>
    <w:p w:rsidR="00AD158C" w:rsidP="00810166" w:rsidRDefault="00810166" w14:paraId="74639140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="78F4178A">
        <w:drawing>
          <wp:inline wp14:editId="1E4F5108" wp14:anchorId="348BF423">
            <wp:extent cx="5760720" cy="3611880"/>
            <wp:effectExtent l="0" t="0" r="0" b="7620"/>
            <wp:docPr id="419246958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b1ac159820c74b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8C" w:rsidP="00810166" w:rsidRDefault="00AD158C" w14:paraId="5FDFE8EC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D158C" w:rsidP="00810166" w:rsidRDefault="00AD158C" w14:paraId="51111A22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D158C" w:rsidP="00810166" w:rsidRDefault="00AD158C" w14:paraId="494F4483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D158C" w:rsidP="00810166" w:rsidRDefault="00AD158C" w14:paraId="1A14EFB2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D158C" w:rsidP="00810166" w:rsidRDefault="00AD158C" w14:paraId="10072ED1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D158C" w:rsidP="00810166" w:rsidRDefault="00AD158C" w14:paraId="376160C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bookmarkStart w:name="_Toc447878399" w:id="10"/>
    <w:bookmarkEnd w:id="7"/>
    <w:p w:rsidR="78F4178A" w:rsidP="3DD169EA" w:rsidRDefault="78F4178A" w14:paraId="6FCDB83E" w14:textId="48F114C1">
      <w:pPr>
        <w:pStyle w:val="paragraph"/>
        <w:spacing w:before="0" w:beforeAutospacing="off" w:after="0" w:afterAutospacing="off"/>
      </w:pPr>
      <w:r w:rsidRPr="3DD169EA" w:rsidR="78F4178A">
        <w:rPr>
          <w:rStyle w:val="eop"/>
          <w:rFonts w:ascii="Calibri" w:hAnsi="Calibri" w:cs="Calibri"/>
          <w:sz w:val="22"/>
          <w:szCs w:val="22"/>
        </w:rPr>
        <w:t> </w:t>
      </w:r>
      <w:r w:rsidR="54A77134">
        <w:rPr/>
        <w:t>Formulierontwerp</w:t>
      </w:r>
    </w:p>
    <w:p w:rsidRPr="00AD158C" w:rsidR="00810166" w:rsidP="00AD158C" w:rsidRDefault="00810166" w14:paraId="0E5A0807" w14:textId="5914F960">
      <w:pPr>
        <w:pStyle w:val="Heading1"/>
        <w:rPr>
          <w:color w:val="auto"/>
        </w:rPr>
      </w:pPr>
      <w:bookmarkStart w:name="_Toc37244818" w:id="11"/>
      <w:r w:rsidR="78F4178A">
        <w:drawing>
          <wp:inline wp14:editId="32DCFC5C" wp14:anchorId="0153D05A">
            <wp:extent cx="3575050" cy="3015477"/>
            <wp:effectExtent l="0" t="0" r="6350" b="0"/>
            <wp:docPr id="205125726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e2559a1d63c4d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75050" cy="30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Pr="005375B8" w:rsidR="00DF7909" w:rsidP="00DF7909" w:rsidRDefault="002A0B0F" w14:paraId="115DDB84" w14:textId="5BB01D1F">
      <w:pPr>
        <w:pStyle w:val="Heading1"/>
        <w:rPr>
          <w:color w:val="auto"/>
        </w:rPr>
      </w:pPr>
      <w:bookmarkStart w:name="_Toc37244819" w:id="12"/>
      <w:r w:rsidRPr="3DD169EA" w:rsidR="76DA70C4">
        <w:rPr>
          <w:color w:val="auto"/>
        </w:rPr>
        <w:t>Navigatiestructuur</w:t>
      </w:r>
      <w:bookmarkEnd w:id="10"/>
      <w:bookmarkEnd w:id="12"/>
    </w:p>
    <w:p w:rsidR="74FD8CD1" w:rsidP="3DD169EA" w:rsidRDefault="74FD8CD1" w14:paraId="3401B96B" w14:textId="1429F7FE">
      <w:pPr>
        <w:pStyle w:val="Normal"/>
      </w:pPr>
      <w:r w:rsidR="74FD8CD1">
        <w:drawing>
          <wp:inline wp14:editId="4D47D81A" wp14:anchorId="67B54E74">
            <wp:extent cx="6124575" cy="3228161"/>
            <wp:effectExtent l="0" t="0" r="0" b="0"/>
            <wp:docPr id="1531743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b9b15b76f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75B8" w:rsidR="008A7882" w:rsidP="00AF16FA" w:rsidRDefault="008A7882" w14:paraId="433655E5" w14:textId="77777777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sectPr w:rsidRPr="005375B8" w:rsidR="008A7882" w:rsidSect="00321B13">
      <w:headerReference w:type="default" r:id="rId20"/>
      <w:footerReference w:type="default" r:id="rId21"/>
      <w:footerReference w:type="first" r:id="rId2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0CAD" w:rsidP="003D0CAD" w:rsidRDefault="003D0CAD" w14:paraId="06D9CA14" w14:textId="77777777">
      <w:pPr>
        <w:spacing w:after="0" w:line="240" w:lineRule="auto"/>
      </w:pPr>
      <w:r>
        <w:separator/>
      </w:r>
    </w:p>
  </w:endnote>
  <w:endnote w:type="continuationSeparator" w:id="0">
    <w:p w:rsidR="003D0CAD" w:rsidP="003D0CAD" w:rsidRDefault="003D0CAD" w14:paraId="235F663C" w14:textId="77777777">
      <w:pPr>
        <w:spacing w:after="0" w:line="240" w:lineRule="auto"/>
      </w:pPr>
      <w:r>
        <w:continuationSeparator/>
      </w:r>
    </w:p>
  </w:endnote>
  <w:endnote w:type="continuationNotice" w:id="1">
    <w:p w:rsidR="009E5D31" w:rsidRDefault="009E5D31" w14:paraId="45B55C2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:rsidRPr="00A766B5" w:rsidR="00321B13" w:rsidP="00957CDD" w:rsidRDefault="00321B13" w14:paraId="45FD2001" w14:textId="77777777">
        <w:pPr>
          <w:pStyle w:val="Footer"/>
          <w:jc w:val="center"/>
          <w:rPr>
            <w:sz w:val="16"/>
            <w:szCs w:val="16"/>
          </w:rPr>
        </w:pPr>
      </w:p>
      <w:p w:rsidRPr="00A766B5" w:rsidR="00DB0597" w:rsidP="00DB0597" w:rsidRDefault="00DB0597" w14:paraId="1AC1B2A3" w14:textId="7777777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P="00DB0597" w:rsidRDefault="00DB0597" w14:paraId="13EEDCC0" w14:textId="7777777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E2DC4" w:rsidR="002E2DC4" w:rsidP="002E2DC4" w:rsidRDefault="002E2DC4" w14:paraId="474F0E7F" w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Pr="002E2DC4" w:rsidR="002E2DC4" w:rsidP="002E2DC4" w:rsidRDefault="002E2DC4" w14:paraId="3EEBF9ED" w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0CAD" w:rsidP="003D0CAD" w:rsidRDefault="003D0CAD" w14:paraId="4270676D" w14:textId="77777777">
      <w:pPr>
        <w:spacing w:after="0" w:line="240" w:lineRule="auto"/>
      </w:pPr>
      <w:r>
        <w:separator/>
      </w:r>
    </w:p>
  </w:footnote>
  <w:footnote w:type="continuationSeparator" w:id="0">
    <w:p w:rsidR="003D0CAD" w:rsidP="003D0CAD" w:rsidRDefault="003D0CAD" w14:paraId="499305A2" w14:textId="77777777">
      <w:pPr>
        <w:spacing w:after="0" w:line="240" w:lineRule="auto"/>
      </w:pPr>
      <w:r>
        <w:continuationSeparator/>
      </w:r>
    </w:p>
  </w:footnote>
  <w:footnote w:type="continuationNotice" w:id="1">
    <w:p w:rsidR="009E5D31" w:rsidRDefault="009E5D31" w14:paraId="661DE55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0CAD" w:rsidP="003D0CAD" w:rsidRDefault="003D0CAD" w14:paraId="7B8D0E67" w14:textId="20C7AEC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22EB2"/>
    <w:rsid w:val="001B41A9"/>
    <w:rsid w:val="001F250F"/>
    <w:rsid w:val="00202945"/>
    <w:rsid w:val="00260DD8"/>
    <w:rsid w:val="002A0B0F"/>
    <w:rsid w:val="002A387C"/>
    <w:rsid w:val="002A67E9"/>
    <w:rsid w:val="002E2DC4"/>
    <w:rsid w:val="002E70EC"/>
    <w:rsid w:val="002F6D46"/>
    <w:rsid w:val="00313CD8"/>
    <w:rsid w:val="00321B13"/>
    <w:rsid w:val="00340412"/>
    <w:rsid w:val="003418CE"/>
    <w:rsid w:val="00345582"/>
    <w:rsid w:val="003B4467"/>
    <w:rsid w:val="003D0CAD"/>
    <w:rsid w:val="004125B2"/>
    <w:rsid w:val="00421E65"/>
    <w:rsid w:val="0043650A"/>
    <w:rsid w:val="004F0118"/>
    <w:rsid w:val="00506EBD"/>
    <w:rsid w:val="005375B8"/>
    <w:rsid w:val="00571876"/>
    <w:rsid w:val="0058186A"/>
    <w:rsid w:val="005870DC"/>
    <w:rsid w:val="005B555C"/>
    <w:rsid w:val="00600AF9"/>
    <w:rsid w:val="00601307"/>
    <w:rsid w:val="00632661"/>
    <w:rsid w:val="00634104"/>
    <w:rsid w:val="00634455"/>
    <w:rsid w:val="006E3DDA"/>
    <w:rsid w:val="00701BFD"/>
    <w:rsid w:val="00716F2B"/>
    <w:rsid w:val="00756DEF"/>
    <w:rsid w:val="007B27A8"/>
    <w:rsid w:val="00810166"/>
    <w:rsid w:val="00885377"/>
    <w:rsid w:val="008A7882"/>
    <w:rsid w:val="00957CDD"/>
    <w:rsid w:val="009E5D31"/>
    <w:rsid w:val="00A413F0"/>
    <w:rsid w:val="00A4185E"/>
    <w:rsid w:val="00AD158C"/>
    <w:rsid w:val="00AF16FA"/>
    <w:rsid w:val="00AF526F"/>
    <w:rsid w:val="00B037F2"/>
    <w:rsid w:val="00B44264"/>
    <w:rsid w:val="00B736D1"/>
    <w:rsid w:val="00B91D04"/>
    <w:rsid w:val="00BA113B"/>
    <w:rsid w:val="00C04EA9"/>
    <w:rsid w:val="00C456D9"/>
    <w:rsid w:val="00C46709"/>
    <w:rsid w:val="00CD1C01"/>
    <w:rsid w:val="00CF29F8"/>
    <w:rsid w:val="00D417E0"/>
    <w:rsid w:val="00D6254A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70D8"/>
    <w:rsid w:val="00F1398B"/>
    <w:rsid w:val="00F8293E"/>
    <w:rsid w:val="00FE1DC9"/>
    <w:rsid w:val="00FF5ADD"/>
    <w:rsid w:val="02286CA1"/>
    <w:rsid w:val="12DB5ADF"/>
    <w:rsid w:val="194A3DF5"/>
    <w:rsid w:val="20B287F8"/>
    <w:rsid w:val="2206933C"/>
    <w:rsid w:val="2E38B3EC"/>
    <w:rsid w:val="362A1FD2"/>
    <w:rsid w:val="3D03FC00"/>
    <w:rsid w:val="3DD169EA"/>
    <w:rsid w:val="403E8F36"/>
    <w:rsid w:val="40759252"/>
    <w:rsid w:val="44DD88A3"/>
    <w:rsid w:val="47A139AF"/>
    <w:rsid w:val="50376D02"/>
    <w:rsid w:val="53ABE194"/>
    <w:rsid w:val="54A77134"/>
    <w:rsid w:val="58679F32"/>
    <w:rsid w:val="5B997639"/>
    <w:rsid w:val="5F695D2F"/>
    <w:rsid w:val="5FA2B209"/>
    <w:rsid w:val="625140BC"/>
    <w:rsid w:val="6A48AD01"/>
    <w:rsid w:val="74FD8CD1"/>
    <w:rsid w:val="76DA70C4"/>
    <w:rsid w:val="78F4178A"/>
    <w:rsid w:val="7949ADCE"/>
    <w:rsid w:val="7E039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6DA1B8E6"/>
  <w15:docId w15:val="{36F99182-DB97-43E8-9910-83EE63ED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F16FA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AF16FA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0B0F"/>
    <w:pPr>
      <w:spacing w:after="100"/>
      <w:ind w:left="220"/>
    </w:pPr>
  </w:style>
  <w:style w:type="paragraph" w:styleId="paragraph" w:customStyle="1">
    <w:name w:val="paragraph"/>
    <w:basedOn w:val="Normal"/>
    <w:rsid w:val="008101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DefaultParagraphFont"/>
    <w:rsid w:val="00810166"/>
  </w:style>
  <w:style w:type="character" w:styleId="spellingerror" w:customStyle="1">
    <w:name w:val="spellingerror"/>
    <w:basedOn w:val="DefaultParagraphFont"/>
    <w:rsid w:val="00810166"/>
  </w:style>
  <w:style w:type="character" w:styleId="eop" w:customStyle="1">
    <w:name w:val="eop"/>
    <w:basedOn w:val="DefaultParagraphFont"/>
    <w:rsid w:val="0081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22" /><Relationship Type="http://schemas.openxmlformats.org/officeDocument/2006/relationships/image" Target="/media/imagea.png" Id="R28e48430c04f49f7" /><Relationship Type="http://schemas.openxmlformats.org/officeDocument/2006/relationships/image" Target="/media/imageb.png" Id="R1c37fbe93e684f09" /><Relationship Type="http://schemas.openxmlformats.org/officeDocument/2006/relationships/image" Target="/media/imagec.png" Id="R1c28400f721047e0" /><Relationship Type="http://schemas.openxmlformats.org/officeDocument/2006/relationships/image" Target="/media/imaged.png" Id="Rb1ac159820c74b50" /><Relationship Type="http://schemas.openxmlformats.org/officeDocument/2006/relationships/image" Target="/media/imagee.png" Id="R6e2559a1d63c4d06" /><Relationship Type="http://schemas.openxmlformats.org/officeDocument/2006/relationships/image" Target="/media/imagef.png" Id="R59cb9b15b76f49ea" /><Relationship Type="http://schemas.openxmlformats.org/officeDocument/2006/relationships/glossaryDocument" Target="/word/glossary/document.xml" Id="R0ff5e23a03a6434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b4ceb-3dfc-4793-9e58-9b3eba71ca7d}"/>
      </w:docPartPr>
      <w:docPartBody>
        <w:p w14:paraId="7775215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D28E030861B4E9B8C9A6A504127E4" ma:contentTypeVersion="7" ma:contentTypeDescription="Een nieuw document maken." ma:contentTypeScope="" ma:versionID="4822ec220a147ab8cfbc1d8202f82945">
  <xsd:schema xmlns:xsd="http://www.w3.org/2001/XMLSchema" xmlns:xs="http://www.w3.org/2001/XMLSchema" xmlns:p="http://schemas.microsoft.com/office/2006/metadata/properties" xmlns:ns3="11ac49f0-3ee3-4911-aeb8-8150934f1f16" xmlns:ns4="a8175110-7f65-4fb6-89a6-4ffa7c270bc7" targetNamespace="http://schemas.microsoft.com/office/2006/metadata/properties" ma:root="true" ma:fieldsID="5bbe53e94c2cce21c13d52f7a987b660" ns3:_="" ns4:_="">
    <xsd:import namespace="11ac49f0-3ee3-4911-aeb8-8150934f1f16"/>
    <xsd:import namespace="a8175110-7f65-4fb6-89a6-4ffa7c270bc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c49f0-3ee3-4911-aeb8-8150934f1f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75110-7f65-4fb6-89a6-4ffa7c270b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185623-2E2B-44B1-82D8-8F8638471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ac49f0-3ee3-4911-aeb8-8150934f1f16"/>
    <ds:schemaRef ds:uri="a8175110-7f65-4fb6-89a6-4ffa7c270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119B65-398A-413F-9376-8BAD590C8F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4AFBE-BA55-4A30-870F-78BD7C1E89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07F5CE-6ACC-4021-A45E-A4E9BEC18A73}">
  <ds:schemaRefs>
    <ds:schemaRef ds:uri="a8175110-7f65-4fb6-89a6-4ffa7c270bc7"/>
    <ds:schemaRef ds:uri="11ac49f0-3ee3-4911-aeb8-8150934f1f16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Merijn Halfers</dc:creator>
  <keywords/>
  <lastModifiedBy>Humblot, L. (Luc)</lastModifiedBy>
  <revision>12</revision>
  <dcterms:created xsi:type="dcterms:W3CDTF">2020-04-08T11:27:00.0000000Z</dcterms:created>
  <dcterms:modified xsi:type="dcterms:W3CDTF">2020-04-08T11:57:43.4995700Z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0x0101009D0D28E030861B4E9B8C9A6A504127E4</vt:lpwstr>
  </property>
</Properties>
</file>