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0D" w:rsidRDefault="00333A0D">
      <w:r>
        <w:t>FAIR principles foundational paper:</w:t>
      </w:r>
    </w:p>
    <w:p w:rsidR="00DD656C" w:rsidRDefault="000473EB">
      <w:pPr>
        <w:rPr>
          <w:rStyle w:val="Hyperlink"/>
        </w:rPr>
      </w:pPr>
      <w:hyperlink r:id="rId4" w:history="1">
        <w:r w:rsidR="00333A0D" w:rsidRPr="00004AF6">
          <w:rPr>
            <w:rStyle w:val="Hyperlink"/>
          </w:rPr>
          <w:t>https://www.nature.com/articles/sdata201618</w:t>
        </w:r>
      </w:hyperlink>
    </w:p>
    <w:p w:rsidR="00B953B6" w:rsidRPr="00B953B6" w:rsidRDefault="00B953B6" w:rsidP="00B953B6">
      <w:pPr>
        <w:shd w:val="clear" w:color="auto" w:fill="FFFFFF"/>
        <w:rPr>
          <w:rFonts w:cstheme="minorHAnsi"/>
          <w:color w:val="222222"/>
        </w:rPr>
      </w:pPr>
      <w:r w:rsidRPr="00B953B6">
        <w:rPr>
          <w:rFonts w:cstheme="minorHAnsi"/>
          <w:color w:val="222222"/>
        </w:rPr>
        <w:t>FAIR principles as outlined by 'go-fair' organization:</w:t>
      </w:r>
    </w:p>
    <w:p w:rsidR="00B953B6" w:rsidRPr="00B953B6" w:rsidRDefault="00B953B6" w:rsidP="00B953B6">
      <w:pPr>
        <w:shd w:val="clear" w:color="auto" w:fill="FFFFFF"/>
        <w:rPr>
          <w:rFonts w:cstheme="minorHAnsi"/>
          <w:color w:val="222222"/>
        </w:rPr>
      </w:pPr>
      <w:hyperlink r:id="rId5" w:tgtFrame="_blank" w:history="1">
        <w:r w:rsidRPr="00B953B6">
          <w:rPr>
            <w:rStyle w:val="Hyperlink"/>
            <w:rFonts w:cstheme="minorHAnsi"/>
            <w:color w:val="1155CC"/>
          </w:rPr>
          <w:t>FAIR Principles - GO FAIR (go-fair.org)</w:t>
        </w:r>
      </w:hyperlink>
    </w:p>
    <w:p w:rsidR="00333A0D" w:rsidRDefault="00333A0D">
      <w:r>
        <w:t>AGU policy example:</w:t>
      </w:r>
      <w:bookmarkStart w:id="0" w:name="_GoBack"/>
      <w:bookmarkEnd w:id="0"/>
    </w:p>
    <w:p w:rsidR="00DD2E0E" w:rsidRDefault="000473EB">
      <w:hyperlink r:id="rId6" w:history="1">
        <w:r w:rsidR="00DD2E0E">
          <w:rPr>
            <w:rStyle w:val="Hyperlink"/>
          </w:rPr>
          <w:t xml:space="preserve">AGU Acceleration to Open Access with Geophysical Research Letters transition - From </w:t>
        </w:r>
        <w:proofErr w:type="gramStart"/>
        <w:r w:rsidR="00DD2E0E">
          <w:rPr>
            <w:rStyle w:val="Hyperlink"/>
          </w:rPr>
          <w:t>The</w:t>
        </w:r>
        <w:proofErr w:type="gramEnd"/>
        <w:r w:rsidR="00DD2E0E">
          <w:rPr>
            <w:rStyle w:val="Hyperlink"/>
          </w:rPr>
          <w:t xml:space="preserve"> Prow</w:t>
        </w:r>
      </w:hyperlink>
    </w:p>
    <w:p w:rsidR="00333A0D" w:rsidRDefault="000473EB">
      <w:hyperlink r:id="rId7" w:history="1">
        <w:r w:rsidR="00333A0D">
          <w:rPr>
            <w:rStyle w:val="Hyperlink"/>
          </w:rPr>
          <w:t>Position Statement on Earth and Space Science Data | AGU</w:t>
        </w:r>
      </w:hyperlink>
    </w:p>
    <w:p w:rsidR="00333A0D" w:rsidRDefault="00333A0D" w:rsidP="00333A0D"/>
    <w:p w:rsidR="00333A0D" w:rsidRDefault="00333A0D">
      <w:proofErr w:type="gramStart"/>
      <w:r>
        <w:t>Trevor’s</w:t>
      </w:r>
      <w:proofErr w:type="gramEnd"/>
      <w:r>
        <w:t xml:space="preserve"> post on Python project organization:</w:t>
      </w:r>
    </w:p>
    <w:p w:rsidR="00D308E5" w:rsidRDefault="000473EB">
      <w:hyperlink r:id="rId8" w:history="1">
        <w:r w:rsidR="00D308E5">
          <w:rPr>
            <w:rStyle w:val="Hyperlink"/>
          </w:rPr>
          <w:t>Structuring a Python Project: Recommendations and a Template Example – Water Programming: A Collaborative Research Blog (wordpress.com)</w:t>
        </w:r>
      </w:hyperlink>
    </w:p>
    <w:p w:rsidR="003C2768" w:rsidRDefault="003C2768"/>
    <w:p w:rsidR="003C2768" w:rsidRDefault="003C2768">
      <w:proofErr w:type="spellStart"/>
      <w:proofErr w:type="gramStart"/>
      <w:r>
        <w:t>Rohini’s</w:t>
      </w:r>
      <w:proofErr w:type="spellEnd"/>
      <w:proofErr w:type="gramEnd"/>
      <w:r>
        <w:t xml:space="preserve"> post on Liz’s paper</w:t>
      </w:r>
      <w:r w:rsidR="00333A0D">
        <w:t>:</w:t>
      </w:r>
    </w:p>
    <w:p w:rsidR="003C2768" w:rsidRDefault="000473EB">
      <w:hyperlink r:id="rId9" w:history="1">
        <w:r w:rsidR="003C2768">
          <w:rPr>
            <w:rStyle w:val="Hyperlink"/>
          </w:rPr>
          <w:t xml:space="preserve">Introducing the </w:t>
        </w:r>
        <w:proofErr w:type="spellStart"/>
        <w:r w:rsidR="003C2768">
          <w:rPr>
            <w:rStyle w:val="Hyperlink"/>
          </w:rPr>
          <w:t>GRRIEn</w:t>
        </w:r>
        <w:proofErr w:type="spellEnd"/>
        <w:r w:rsidR="003C2768">
          <w:rPr>
            <w:rStyle w:val="Hyperlink"/>
          </w:rPr>
          <w:t xml:space="preserve"> Analysis Framework: Defining standards for reproducible and robust supervised learning of earth surface processes at large spatial scales – Water Programming: A Collaborative Research Blog (wordpress.com)</w:t>
        </w:r>
      </w:hyperlink>
    </w:p>
    <w:p w:rsidR="00333A0D" w:rsidRDefault="00333A0D"/>
    <w:p w:rsidR="00333A0D" w:rsidRDefault="00333A0D">
      <w:r>
        <w:t>Liz’s paper:</w:t>
      </w:r>
    </w:p>
    <w:p w:rsidR="00333A0D" w:rsidRDefault="000473EB">
      <w:hyperlink r:id="rId10" w:history="1">
        <w:proofErr w:type="spellStart"/>
        <w:r w:rsidR="00333A0D">
          <w:rPr>
            <w:rStyle w:val="Hyperlink"/>
          </w:rPr>
          <w:t>GRRIEn</w:t>
        </w:r>
        <w:proofErr w:type="spellEnd"/>
        <w:r w:rsidR="00333A0D">
          <w:rPr>
            <w:rStyle w:val="Hyperlink"/>
          </w:rPr>
          <w:t xml:space="preserve"> Analysis: A Data Science Cheat Sheet for Earth Scientists Learning from Global Earth Observations in: Artificial Intelligence for the Earth Systems Volume 2 Issue 2 (2023) (ametsoc.org)</w:t>
        </w:r>
      </w:hyperlink>
    </w:p>
    <w:p w:rsidR="00D308E5" w:rsidRDefault="00D308E5"/>
    <w:p w:rsidR="00D308E5" w:rsidRDefault="00D308E5">
      <w:r>
        <w:rPr>
          <w:noProof/>
        </w:rPr>
        <w:lastRenderedPageBreak/>
        <w:drawing>
          <wp:inline distT="0" distB="0" distL="0" distR="0" wp14:anchorId="5B360B73" wp14:editId="158B70B3">
            <wp:extent cx="59436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E5"/>
    <w:rsid w:val="000473EB"/>
    <w:rsid w:val="00333A0D"/>
    <w:rsid w:val="003C2768"/>
    <w:rsid w:val="00B953B6"/>
    <w:rsid w:val="00D308E5"/>
    <w:rsid w:val="00DD2E0E"/>
    <w:rsid w:val="00D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73D"/>
  <w15:chartTrackingRefBased/>
  <w15:docId w15:val="{11CCCB2A-D0A6-4635-B82A-55937C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programming.wordpress.com/2023/01/18/structuring-a-python-project-recommendations-and-a-template-exampl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gu.org/Share-and-Advocate/Share/Policymakers/Position-Statements/Position_Dat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omtheprow.agu.org/agu-acceleration-to-open-access-with-geophysical-research-letters-transi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o-fair.org/fair-principles/" TargetMode="External"/><Relationship Id="rId10" Type="http://schemas.openxmlformats.org/officeDocument/2006/relationships/hyperlink" Target="https://journals.ametsoc.org/view/journals/aies/2/2/AIES-D-22-0065.1.xml" TargetMode="External"/><Relationship Id="rId4" Type="http://schemas.openxmlformats.org/officeDocument/2006/relationships/hyperlink" Target="https://www.nature.com/articles/sdata201618" TargetMode="External"/><Relationship Id="rId9" Type="http://schemas.openxmlformats.org/officeDocument/2006/relationships/hyperlink" Target="https://waterprogramming.wordpress.com/2023/03/06/introducing-the-grrien-analysis-framework-defining-standards-for-reproducible-and-robust-supervised-learning-of-earth-surface-processes-at-large-spatial-sc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Paul Brodeur</dc:creator>
  <cp:keywords/>
  <dc:description/>
  <cp:lastModifiedBy>Zach Paul Brodeur</cp:lastModifiedBy>
  <cp:revision>2</cp:revision>
  <dcterms:created xsi:type="dcterms:W3CDTF">2023-11-01T18:48:00Z</dcterms:created>
  <dcterms:modified xsi:type="dcterms:W3CDTF">2023-11-01T18:48:00Z</dcterms:modified>
</cp:coreProperties>
</file>