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Um das Projekt funktionsfähig zu machen wird ein MSQL-Server benötigt. Entweder bindet man das BAK-File (dbOnlineKredit.bak) ein, oder Man bindet das BAK-File (landneu.bak) ein und führt anschliessend die Skripte der Reihe nach aus aus: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1_dbOnlineKredit_createTable.sql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2_dbOnlineKredit_Insert.sql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3_dbOnlineKredit_TableInserts.sql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Wenn die Datenbank erstellt bzw. eingebunden wurde muss man nur noch die ConnectionStrings an folgenden Orten Ändern: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onlineKredit.logic\App.Config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385353" cy="302807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353" cy="3028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onlineKredit.web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203067" cy="292557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3067" cy="292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  <w:t xml:space="preserve">Zum starten klicken Sie einmal auf (linke Maustaste) Projekmappe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3143250" cy="4381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Und anschliessend auf den grünen Pfeil, wo Ihr gewünschter Browser ausgewählt ist.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1971675" cy="5905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35381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TSlYdExvmIWr5GmQKVtxElwLRw==">CgMxLjAyCGguZ2pkZ3hzOAByHDBCX2hJNEJKVmN1SlVTWFJMY3pKR2JVdDJjbmM=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2017-02-09T19:47:00Z</dcterms:created>
  <dc:creator>Thomas Stekovits</dc:creator>
</cp:coreProperties>
</file>