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E6AC" w14:textId="6D908FD3" w:rsidR="00F74F53" w:rsidRDefault="00D257A7" w:rsidP="00D257A7">
      <w:pPr>
        <w:jc w:val="center"/>
        <w:rPr>
          <w:rFonts w:ascii="Daytona Condensed" w:hAnsi="Daytona Condensed"/>
          <w:b/>
          <w:bCs/>
          <w:sz w:val="36"/>
          <w:szCs w:val="36"/>
        </w:rPr>
      </w:pPr>
      <w:r w:rsidRPr="00D257A7">
        <w:rPr>
          <w:rFonts w:ascii="Daytona Condensed" w:hAnsi="Daytona Condensed"/>
          <w:b/>
          <w:bCs/>
          <w:sz w:val="36"/>
          <w:szCs w:val="36"/>
        </w:rPr>
        <w:t>Team Creator V10 – User Guide</w:t>
      </w:r>
    </w:p>
    <w:p w14:paraId="49AA56C8" w14:textId="77777777" w:rsidR="00AE058D" w:rsidRPr="00AE058D" w:rsidRDefault="00AE058D" w:rsidP="00D257A7">
      <w:pPr>
        <w:jc w:val="center"/>
        <w:rPr>
          <w:rFonts w:ascii="Daytona Condensed" w:hAnsi="Daytona Condensed"/>
          <w:sz w:val="28"/>
          <w:szCs w:val="28"/>
        </w:rPr>
      </w:pPr>
      <w:r w:rsidRPr="00AE058D">
        <w:rPr>
          <w:rFonts w:ascii="Daytona Condensed" w:hAnsi="Daytona Condensed"/>
          <w:sz w:val="28"/>
          <w:szCs w:val="28"/>
        </w:rPr>
        <w:t>A Guide by Stephen on how to use the Team Creator V10.</w:t>
      </w:r>
    </w:p>
    <w:p w14:paraId="1B6C3D46" w14:textId="264F761D" w:rsidR="00AE058D" w:rsidRDefault="00AE058D" w:rsidP="00D257A7">
      <w:pPr>
        <w:jc w:val="center"/>
        <w:rPr>
          <w:rFonts w:ascii="Daytona Condensed" w:hAnsi="Daytona Condensed"/>
          <w:sz w:val="28"/>
          <w:szCs w:val="28"/>
        </w:rPr>
      </w:pPr>
      <w:r w:rsidRPr="00AE058D">
        <w:rPr>
          <w:rFonts w:ascii="Daytona Condensed" w:hAnsi="Daytona Condensed"/>
          <w:sz w:val="28"/>
          <w:szCs w:val="28"/>
        </w:rPr>
        <w:t xml:space="preserve">Created </w:t>
      </w:r>
      <w:r w:rsidR="00F65C1C">
        <w:rPr>
          <w:rFonts w:ascii="Daytona Condensed" w:hAnsi="Daytona Condensed"/>
          <w:sz w:val="28"/>
          <w:szCs w:val="28"/>
        </w:rPr>
        <w:t xml:space="preserve">for </w:t>
      </w:r>
      <w:r w:rsidRPr="00AE058D">
        <w:rPr>
          <w:rFonts w:ascii="Daytona Condensed" w:hAnsi="Daytona Condensed"/>
          <w:sz w:val="28"/>
          <w:szCs w:val="28"/>
        </w:rPr>
        <w:t>the long-awaited successor to the Global Endurance Masters Sim, in development for more than 3 years.</w:t>
      </w:r>
    </w:p>
    <w:p w14:paraId="2E94D873" w14:textId="176A2AED" w:rsidR="00AE058D" w:rsidRDefault="00AE058D" w:rsidP="008B078F">
      <w:pPr>
        <w:jc w:val="center"/>
        <w:rPr>
          <w:rFonts w:ascii="Daytona Condensed" w:hAnsi="Daytona Condensed"/>
          <w:sz w:val="28"/>
          <w:szCs w:val="28"/>
        </w:rPr>
      </w:pPr>
      <w:r>
        <w:rPr>
          <w:rFonts w:ascii="Daytona Condensed" w:hAnsi="Daytona Condensed"/>
          <w:sz w:val="28"/>
          <w:szCs w:val="28"/>
        </w:rPr>
        <w:t>This guide covers how the Team Creator V10 Spreadsheet works, covering Entry Rules, Car Purchasing, Entry Legality Checks, Team Bonuses, and Costing.</w:t>
      </w:r>
    </w:p>
    <w:p w14:paraId="42BE1A68" w14:textId="1207D556" w:rsidR="008B078F" w:rsidRPr="008B078F" w:rsidRDefault="008B078F" w:rsidP="008B078F">
      <w:pPr>
        <w:jc w:val="center"/>
        <w:rPr>
          <w:rFonts w:ascii="Daytona Condensed" w:hAnsi="Daytona Condensed"/>
          <w:sz w:val="28"/>
          <w:szCs w:val="28"/>
        </w:rPr>
      </w:pPr>
      <w:r>
        <w:rPr>
          <w:rFonts w:ascii="Daytona Condensed" w:hAnsi="Daytona Condensed"/>
          <w:b/>
          <w:bCs/>
          <w:sz w:val="28"/>
          <w:szCs w:val="28"/>
          <w:u w:val="single"/>
        </w:rPr>
        <w:t>NOTE:</w:t>
      </w:r>
      <w:r>
        <w:rPr>
          <w:rFonts w:ascii="Daytona Condensed" w:hAnsi="Daytona Condensed"/>
          <w:sz w:val="28"/>
          <w:szCs w:val="28"/>
        </w:rPr>
        <w:t xml:space="preserve"> For Season 1, only the Eurasian Endurance Masters is currently eligible to be entered, with the Global Endurance Masters and North American Sportscar Championship to be included in later Seasons.</w:t>
      </w:r>
    </w:p>
    <w:p w14:paraId="1B1C3FA6" w14:textId="7BA306DE" w:rsidR="008B078F" w:rsidRDefault="000F1990" w:rsidP="00D257A7">
      <w:pPr>
        <w:jc w:val="center"/>
        <w:rPr>
          <w:rFonts w:ascii="Daytona Condensed" w:hAnsi="Daytona Condensed"/>
          <w:b/>
          <w:bCs/>
          <w:sz w:val="36"/>
          <w:szCs w:val="36"/>
        </w:rPr>
      </w:pPr>
      <w:r>
        <w:rPr>
          <w:rFonts w:ascii="Daytona Condensed" w:hAnsi="Daytona Condensed"/>
          <w:b/>
          <w:bCs/>
          <w:sz w:val="36"/>
          <w:szCs w:val="36"/>
        </w:rPr>
        <w:t>Included Series / Events</w:t>
      </w:r>
    </w:p>
    <w:p w14:paraId="128BB289" w14:textId="2B1FC78C" w:rsidR="008B078F" w:rsidRDefault="008B078F" w:rsidP="00D257A7">
      <w:pPr>
        <w:jc w:val="center"/>
        <w:rPr>
          <w:rFonts w:ascii="Daytona Condensed" w:hAnsi="Daytona Condensed"/>
          <w:sz w:val="28"/>
          <w:szCs w:val="28"/>
        </w:rPr>
      </w:pPr>
      <w:r>
        <w:rPr>
          <w:rFonts w:ascii="Daytona Condensed" w:hAnsi="Daytona Condensed"/>
          <w:sz w:val="28"/>
          <w:szCs w:val="28"/>
        </w:rPr>
        <w:t>Eurasian Endurance Masters – EuEM – European and Asian Le Mans Series merger. Initial Series included within the Sim, starting from the 2018 Season.</w:t>
      </w:r>
    </w:p>
    <w:p w14:paraId="2F48AD04" w14:textId="60C577A4" w:rsidR="008B078F" w:rsidRDefault="008B078F" w:rsidP="00D257A7">
      <w:pPr>
        <w:jc w:val="center"/>
        <w:rPr>
          <w:rFonts w:ascii="Daytona Condensed" w:hAnsi="Daytona Condensed"/>
          <w:sz w:val="28"/>
          <w:szCs w:val="28"/>
        </w:rPr>
      </w:pPr>
      <w:r w:rsidRPr="008B078F">
        <w:rPr>
          <w:rFonts w:ascii="Daytona Condensed" w:hAnsi="Daytona Condensed"/>
          <w:sz w:val="28"/>
          <w:szCs w:val="28"/>
        </w:rPr>
        <w:t>Global Endurance Masters – GEM – World Endurance Championship Equivalent. Projected to join Sim from the 2021 Season onwards, with the introduction of the Hypercar Ruleset.</w:t>
      </w:r>
    </w:p>
    <w:p w14:paraId="582170A9" w14:textId="460FA1F8" w:rsidR="008B078F" w:rsidRDefault="008B078F" w:rsidP="00D257A7">
      <w:pPr>
        <w:jc w:val="center"/>
        <w:rPr>
          <w:rFonts w:ascii="Daytona Condensed" w:hAnsi="Daytona Condensed"/>
          <w:sz w:val="28"/>
          <w:szCs w:val="28"/>
        </w:rPr>
      </w:pPr>
      <w:r>
        <w:rPr>
          <w:rFonts w:ascii="Daytona Condensed" w:hAnsi="Daytona Condensed"/>
          <w:sz w:val="28"/>
          <w:szCs w:val="28"/>
        </w:rPr>
        <w:t>North American Sportscar Championship – NASCC – IMSA WeatherTech Sportscar Championship Equivalent. Projected to join the Sim from the 2019 Season onwards.</w:t>
      </w:r>
    </w:p>
    <w:p w14:paraId="180DFE80" w14:textId="66156EA8" w:rsidR="00E04650" w:rsidRDefault="008B078F" w:rsidP="00E04650">
      <w:pPr>
        <w:jc w:val="center"/>
        <w:rPr>
          <w:rFonts w:ascii="Daytona Condensed" w:hAnsi="Daytona Condensed"/>
          <w:sz w:val="28"/>
          <w:szCs w:val="28"/>
        </w:rPr>
      </w:pPr>
      <w:r>
        <w:rPr>
          <w:rFonts w:ascii="Daytona Condensed" w:hAnsi="Daytona Condensed"/>
          <w:sz w:val="28"/>
          <w:szCs w:val="28"/>
        </w:rPr>
        <w:t xml:space="preserve">24 Heures du Mans – Le Mans </w:t>
      </w:r>
      <w:r w:rsidR="00E04650">
        <w:rPr>
          <w:rFonts w:ascii="Daytona Condensed" w:hAnsi="Daytona Condensed"/>
          <w:sz w:val="28"/>
          <w:szCs w:val="28"/>
        </w:rPr>
        <w:t>–</w:t>
      </w:r>
      <w:r>
        <w:rPr>
          <w:rFonts w:ascii="Daytona Condensed" w:hAnsi="Daytona Condensed"/>
          <w:sz w:val="28"/>
          <w:szCs w:val="28"/>
        </w:rPr>
        <w:t xml:space="preserve"> </w:t>
      </w:r>
      <w:r w:rsidR="00E04650">
        <w:rPr>
          <w:rFonts w:ascii="Daytona Condensed" w:hAnsi="Daytona Condensed"/>
          <w:sz w:val="28"/>
          <w:szCs w:val="28"/>
        </w:rPr>
        <w:t xml:space="preserve">Premier Event of the Global Endurance Masters, will </w:t>
      </w:r>
      <w:r w:rsidR="00E04650" w:rsidRPr="00E04650">
        <w:rPr>
          <w:rFonts w:ascii="Daytona Condensed" w:hAnsi="Daytona Condensed"/>
          <w:b/>
          <w:bCs/>
          <w:sz w:val="28"/>
          <w:szCs w:val="28"/>
        </w:rPr>
        <w:t>likely</w:t>
      </w:r>
      <w:r w:rsidR="00E04650">
        <w:rPr>
          <w:rFonts w:ascii="Daytona Condensed" w:hAnsi="Daytona Condensed"/>
          <w:sz w:val="28"/>
          <w:szCs w:val="28"/>
        </w:rPr>
        <w:t xml:space="preserve"> be included from the 2018 Season</w:t>
      </w:r>
      <w:r w:rsidR="008057BF">
        <w:rPr>
          <w:rFonts w:ascii="Daytona Condensed" w:hAnsi="Daytona Condensed"/>
          <w:sz w:val="28"/>
          <w:szCs w:val="28"/>
        </w:rPr>
        <w:t>, as a standalone GEM Event</w:t>
      </w:r>
      <w:r w:rsidR="00E04650">
        <w:rPr>
          <w:rFonts w:ascii="Daytona Condensed" w:hAnsi="Daytona Condensed"/>
          <w:sz w:val="28"/>
          <w:szCs w:val="28"/>
        </w:rPr>
        <w:t>, with teams able to enter the LMP2 and LMGTE AM Classes.</w:t>
      </w:r>
    </w:p>
    <w:p w14:paraId="5B2F4418" w14:textId="77777777" w:rsidR="001B2D00" w:rsidRDefault="001B2D00">
      <w:pPr>
        <w:spacing w:before="0" w:after="160" w:line="259" w:lineRule="auto"/>
        <w:rPr>
          <w:rFonts w:ascii="Daytona Condensed" w:hAnsi="Daytona Condensed"/>
          <w:b/>
          <w:bCs/>
          <w:sz w:val="36"/>
          <w:szCs w:val="36"/>
        </w:rPr>
      </w:pPr>
      <w:r>
        <w:rPr>
          <w:rFonts w:ascii="Daytona Condensed" w:hAnsi="Daytona Condensed"/>
          <w:b/>
          <w:bCs/>
          <w:sz w:val="36"/>
          <w:szCs w:val="36"/>
        </w:rPr>
        <w:br w:type="page"/>
      </w:r>
    </w:p>
    <w:p w14:paraId="5396B79F" w14:textId="5F97BCB5" w:rsidR="00AE058D" w:rsidRDefault="00AE058D" w:rsidP="00D257A7">
      <w:pPr>
        <w:jc w:val="center"/>
        <w:rPr>
          <w:rFonts w:ascii="Daytona Condensed" w:hAnsi="Daytona Condensed"/>
          <w:b/>
          <w:bCs/>
          <w:sz w:val="36"/>
          <w:szCs w:val="36"/>
        </w:rPr>
      </w:pPr>
      <w:r>
        <w:rPr>
          <w:rFonts w:ascii="Daytona Condensed" w:hAnsi="Daytona Condensed"/>
          <w:b/>
          <w:bCs/>
          <w:sz w:val="36"/>
          <w:szCs w:val="36"/>
        </w:rPr>
        <w:lastRenderedPageBreak/>
        <w:t>Introduction</w:t>
      </w:r>
    </w:p>
    <w:p w14:paraId="787B488B" w14:textId="11AFE4D7" w:rsidR="00AE058D" w:rsidRDefault="00AE058D" w:rsidP="00D257A7">
      <w:pPr>
        <w:jc w:val="center"/>
        <w:rPr>
          <w:rFonts w:ascii="Daytona Condensed" w:hAnsi="Daytona Condensed"/>
          <w:sz w:val="28"/>
          <w:szCs w:val="28"/>
        </w:rPr>
      </w:pPr>
      <w:r>
        <w:rPr>
          <w:rFonts w:ascii="Daytona Condensed" w:hAnsi="Daytona Condensed"/>
          <w:sz w:val="28"/>
          <w:szCs w:val="28"/>
        </w:rPr>
        <w:t>Team Creator V10, and its predecessors, has been created to assist with Team Setup, Car + Spares Purchasing, Entry Management, and Costing.</w:t>
      </w:r>
    </w:p>
    <w:p w14:paraId="2CDD8AB3" w14:textId="5F516699" w:rsidR="006D4143" w:rsidRDefault="006D4143" w:rsidP="00D257A7">
      <w:pPr>
        <w:jc w:val="center"/>
        <w:rPr>
          <w:rFonts w:ascii="Daytona Condensed" w:hAnsi="Daytona Condensed"/>
          <w:sz w:val="28"/>
          <w:szCs w:val="28"/>
        </w:rPr>
      </w:pPr>
      <w:r>
        <w:rPr>
          <w:rFonts w:ascii="Daytona Condensed" w:hAnsi="Daytona Condensed"/>
          <w:sz w:val="28"/>
          <w:szCs w:val="28"/>
        </w:rPr>
        <w:t>Teams are provided a Starting Budget of $X Million, with which to purchase their Cars, Spares, and file Entries to their desired Series + Classes.</w:t>
      </w:r>
      <w:r w:rsidR="00875D49">
        <w:rPr>
          <w:rFonts w:ascii="Daytona Condensed" w:hAnsi="Daytona Condensed"/>
          <w:sz w:val="28"/>
          <w:szCs w:val="28"/>
        </w:rPr>
        <w:br/>
        <w:t>Alleviating this budget constraint are Bronze Drivers, that, like in Real Life, pay a variable rate for each Event, depending on Car Platform, and Event Length. This makes it theoretically possible to earn Money on certain entries.</w:t>
      </w:r>
      <w:r w:rsidR="0003256B">
        <w:rPr>
          <w:rFonts w:ascii="Daytona Condensed" w:hAnsi="Daytona Condensed"/>
          <w:sz w:val="28"/>
          <w:szCs w:val="28"/>
        </w:rPr>
        <w:t xml:space="preserve"> As such, the use of Bronze Drivers </w:t>
      </w:r>
      <w:r w:rsidR="003F4CDC">
        <w:rPr>
          <w:rFonts w:ascii="Daytona Condensed" w:hAnsi="Daytona Condensed"/>
          <w:sz w:val="28"/>
          <w:szCs w:val="28"/>
        </w:rPr>
        <w:t>is</w:t>
      </w:r>
      <w:r w:rsidR="0003256B">
        <w:rPr>
          <w:rFonts w:ascii="Daytona Condensed" w:hAnsi="Daytona Condensed"/>
          <w:sz w:val="28"/>
          <w:szCs w:val="28"/>
        </w:rPr>
        <w:t xml:space="preserve"> limited in certain Classes.</w:t>
      </w:r>
      <w:r>
        <w:rPr>
          <w:rFonts w:ascii="Daytona Condensed" w:hAnsi="Daytona Condensed"/>
          <w:sz w:val="28"/>
          <w:szCs w:val="28"/>
        </w:rPr>
        <w:t xml:space="preserve"> </w:t>
      </w:r>
    </w:p>
    <w:p w14:paraId="027949A3" w14:textId="6641741E" w:rsidR="00AE058D" w:rsidRDefault="00F65C1C" w:rsidP="00D257A7">
      <w:pPr>
        <w:jc w:val="center"/>
        <w:rPr>
          <w:rFonts w:ascii="Daytona Condensed" w:hAnsi="Daytona Condensed"/>
          <w:sz w:val="28"/>
          <w:szCs w:val="28"/>
        </w:rPr>
      </w:pPr>
      <w:r>
        <w:rPr>
          <w:rFonts w:ascii="Daytona Condensed" w:hAnsi="Daytona Condensed"/>
          <w:sz w:val="28"/>
          <w:szCs w:val="28"/>
        </w:rPr>
        <w:t>Teams</w:t>
      </w:r>
      <w:r w:rsidR="00D43788">
        <w:rPr>
          <w:rFonts w:ascii="Daytona Condensed" w:hAnsi="Daytona Condensed"/>
          <w:sz w:val="28"/>
          <w:szCs w:val="28"/>
        </w:rPr>
        <w:t xml:space="preserve"> </w:t>
      </w:r>
      <w:r w:rsidR="00E77FC4">
        <w:rPr>
          <w:rFonts w:ascii="Daytona Condensed" w:hAnsi="Daytona Condensed"/>
          <w:sz w:val="28"/>
          <w:szCs w:val="28"/>
        </w:rPr>
        <w:t xml:space="preserve">will </w:t>
      </w:r>
      <w:r w:rsidR="00D43788">
        <w:rPr>
          <w:rFonts w:ascii="Daytona Condensed" w:hAnsi="Daytona Condensed"/>
          <w:sz w:val="28"/>
          <w:szCs w:val="28"/>
        </w:rPr>
        <w:t>have to manage Car and Spares purchasing Costs, as well as their purchased Cars + Spares, select</w:t>
      </w:r>
      <w:r w:rsidR="004F3F4D">
        <w:rPr>
          <w:rFonts w:ascii="Daytona Condensed" w:hAnsi="Daytona Condensed"/>
          <w:sz w:val="28"/>
          <w:szCs w:val="28"/>
        </w:rPr>
        <w:t>ing which chassis are used for which series and one-off entries</w:t>
      </w:r>
      <w:r w:rsidR="006D11FB">
        <w:rPr>
          <w:rFonts w:ascii="Daytona Condensed" w:hAnsi="Daytona Condensed"/>
          <w:sz w:val="28"/>
          <w:szCs w:val="28"/>
        </w:rPr>
        <w:t>.</w:t>
      </w:r>
    </w:p>
    <w:p w14:paraId="17D96C4B" w14:textId="615F4E09" w:rsidR="006D11FB" w:rsidRPr="00AE058D" w:rsidRDefault="006D11FB" w:rsidP="006D11FB">
      <w:pPr>
        <w:jc w:val="center"/>
        <w:rPr>
          <w:rFonts w:ascii="Daytona Condensed" w:hAnsi="Daytona Condensed"/>
          <w:sz w:val="28"/>
          <w:szCs w:val="28"/>
        </w:rPr>
      </w:pPr>
      <w:r>
        <w:rPr>
          <w:rFonts w:ascii="Daytona Condensed" w:hAnsi="Daytona Condensed"/>
          <w:sz w:val="28"/>
          <w:szCs w:val="28"/>
        </w:rPr>
        <w:t>It should be noted that only the EuEM, NASCC, and GEM</w:t>
      </w:r>
      <w:r w:rsidR="008B078F">
        <w:rPr>
          <w:rFonts w:ascii="Daytona Condensed" w:hAnsi="Daytona Condensed"/>
          <w:sz w:val="28"/>
          <w:szCs w:val="28"/>
        </w:rPr>
        <w:t xml:space="preserve"> </w:t>
      </w:r>
      <w:r>
        <w:rPr>
          <w:rFonts w:ascii="Daytona Condensed" w:hAnsi="Daytona Condensed"/>
          <w:sz w:val="28"/>
          <w:szCs w:val="28"/>
        </w:rPr>
        <w:t>series have further development work completed on them</w:t>
      </w:r>
      <w:r w:rsidR="00F3408D">
        <w:rPr>
          <w:rFonts w:ascii="Daytona Condensed" w:hAnsi="Daytona Condensed"/>
          <w:sz w:val="28"/>
          <w:szCs w:val="28"/>
        </w:rPr>
        <w:t>, and as such are the only ones that can be entered</w:t>
      </w:r>
      <w:r>
        <w:rPr>
          <w:rFonts w:ascii="Daytona Condensed" w:hAnsi="Daytona Condensed"/>
          <w:sz w:val="28"/>
          <w:szCs w:val="28"/>
        </w:rPr>
        <w:t>.</w:t>
      </w:r>
      <w:r>
        <w:rPr>
          <w:rFonts w:ascii="Daytona Condensed" w:hAnsi="Daytona Condensed"/>
          <w:sz w:val="28"/>
          <w:szCs w:val="28"/>
        </w:rPr>
        <w:br/>
        <w:t>This means that, while the World GT Sprint Series, the World GT Masters, and the American Sportscar Masters are usable series, they will not be ran</w:t>
      </w:r>
      <w:r w:rsidR="008B078F">
        <w:rPr>
          <w:rFonts w:ascii="Daytona Condensed" w:hAnsi="Daytona Condensed"/>
          <w:sz w:val="28"/>
          <w:szCs w:val="28"/>
        </w:rPr>
        <w:t xml:space="preserve">, at least </w:t>
      </w:r>
      <w:r w:rsidR="00E77FC4">
        <w:rPr>
          <w:rFonts w:ascii="Daytona Condensed" w:hAnsi="Daytona Condensed"/>
          <w:sz w:val="28"/>
          <w:szCs w:val="28"/>
        </w:rPr>
        <w:t>there are no plans to introduce them</w:t>
      </w:r>
      <w:r>
        <w:rPr>
          <w:rFonts w:ascii="Daytona Condensed" w:hAnsi="Daytona Condensed"/>
          <w:sz w:val="28"/>
          <w:szCs w:val="28"/>
        </w:rPr>
        <w:t xml:space="preserve">, and </w:t>
      </w:r>
      <w:r w:rsidR="00F3408D">
        <w:rPr>
          <w:rFonts w:ascii="Daytona Condensed" w:hAnsi="Daytona Condensed"/>
          <w:sz w:val="28"/>
          <w:szCs w:val="28"/>
        </w:rPr>
        <w:t>entries requested for such Series will be ignored, and not costed</w:t>
      </w:r>
      <w:r>
        <w:rPr>
          <w:rFonts w:ascii="Daytona Condensed" w:hAnsi="Daytona Condensed"/>
          <w:sz w:val="28"/>
          <w:szCs w:val="28"/>
        </w:rPr>
        <w:t>.</w:t>
      </w:r>
    </w:p>
    <w:p w14:paraId="40575E49" w14:textId="77777777" w:rsidR="00AD4EFC" w:rsidRDefault="00AD4EFC">
      <w:pPr>
        <w:spacing w:before="0" w:after="160" w:line="259" w:lineRule="auto"/>
        <w:rPr>
          <w:rFonts w:ascii="Daytona Condensed" w:hAnsi="Daytona Condensed"/>
          <w:b/>
          <w:bCs/>
          <w:sz w:val="36"/>
          <w:szCs w:val="36"/>
        </w:rPr>
      </w:pPr>
      <w:r>
        <w:rPr>
          <w:rFonts w:ascii="Daytona Condensed" w:hAnsi="Daytona Condensed"/>
          <w:b/>
          <w:bCs/>
          <w:sz w:val="36"/>
          <w:szCs w:val="36"/>
        </w:rPr>
        <w:br w:type="page"/>
      </w:r>
    </w:p>
    <w:p w14:paraId="1553FBA6" w14:textId="6873DFA3" w:rsidR="00AE058D" w:rsidRDefault="00AE058D" w:rsidP="00D257A7">
      <w:pPr>
        <w:jc w:val="center"/>
        <w:rPr>
          <w:rFonts w:ascii="Daytona Condensed" w:hAnsi="Daytona Condensed"/>
          <w:b/>
          <w:bCs/>
          <w:sz w:val="36"/>
          <w:szCs w:val="36"/>
        </w:rPr>
      </w:pPr>
      <w:r>
        <w:rPr>
          <w:rFonts w:ascii="Daytona Condensed" w:hAnsi="Daytona Condensed"/>
          <w:b/>
          <w:bCs/>
          <w:sz w:val="36"/>
          <w:szCs w:val="36"/>
        </w:rPr>
        <w:lastRenderedPageBreak/>
        <w:t>Entry Rules</w:t>
      </w:r>
    </w:p>
    <w:p w14:paraId="3FEB2E85" w14:textId="41D400F1" w:rsidR="008B078F" w:rsidRDefault="008B078F" w:rsidP="00D257A7">
      <w:pPr>
        <w:jc w:val="center"/>
        <w:rPr>
          <w:rFonts w:ascii="Daytona Condensed" w:hAnsi="Daytona Condensed"/>
          <w:sz w:val="28"/>
          <w:szCs w:val="28"/>
        </w:rPr>
      </w:pPr>
      <w:r>
        <w:rPr>
          <w:rFonts w:ascii="Daytona Condensed" w:hAnsi="Daytona Condensed"/>
          <w:sz w:val="28"/>
          <w:szCs w:val="28"/>
        </w:rPr>
        <w:t>Each Class within a Series has their own set of Entry Rules, limiting the Car Models that can be used, Tyre Rules, Maximum Entries, and Driver Requirements.</w:t>
      </w:r>
    </w:p>
    <w:p w14:paraId="4E1FF6C2" w14:textId="2E44DE44" w:rsidR="008B078F" w:rsidRDefault="008B078F" w:rsidP="008B078F">
      <w:pPr>
        <w:jc w:val="center"/>
        <w:rPr>
          <w:rFonts w:ascii="Daytona Condensed" w:hAnsi="Daytona Condensed"/>
          <w:sz w:val="28"/>
          <w:szCs w:val="28"/>
        </w:rPr>
      </w:pPr>
      <w:r>
        <w:rPr>
          <w:rFonts w:ascii="Daytona Condensed" w:hAnsi="Daytona Condensed"/>
          <w:sz w:val="28"/>
          <w:szCs w:val="28"/>
        </w:rPr>
        <w:t>When it comes the Driver Requirements, some Series and Classes have stricter rules than others.</w:t>
      </w:r>
      <w:r>
        <w:rPr>
          <w:rFonts w:ascii="Daytona Condensed" w:hAnsi="Daytona Condensed"/>
          <w:sz w:val="28"/>
          <w:szCs w:val="28"/>
        </w:rPr>
        <w:br/>
        <w:t>Most Series and Classes require a “Pro” Driver in the Seat 1 Slot, a “Pro” Driver is defined as a Driver with a Platinum or Gold Ranking. Some Classes further restrict the options for this slot.</w:t>
      </w:r>
      <w:r>
        <w:rPr>
          <w:rFonts w:ascii="Daytona Condensed" w:hAnsi="Daytona Condensed"/>
          <w:sz w:val="28"/>
          <w:szCs w:val="28"/>
        </w:rPr>
        <w:br/>
        <w:t xml:space="preserve">Bronze Drivers are banned in the Seat 1 Slot for </w:t>
      </w:r>
      <w:r>
        <w:rPr>
          <w:rFonts w:ascii="Daytona Condensed" w:hAnsi="Daytona Condensed"/>
          <w:b/>
          <w:bCs/>
          <w:sz w:val="28"/>
          <w:szCs w:val="28"/>
          <w:u w:val="single"/>
        </w:rPr>
        <w:t>All Series and Classes</w:t>
      </w:r>
      <w:r>
        <w:rPr>
          <w:rFonts w:ascii="Daytona Condensed" w:hAnsi="Daytona Condensed"/>
          <w:sz w:val="28"/>
          <w:szCs w:val="28"/>
        </w:rPr>
        <w:t>.</w:t>
      </w:r>
    </w:p>
    <w:p w14:paraId="20687168" w14:textId="7CB3C023" w:rsidR="00753D5D" w:rsidRDefault="00753D5D" w:rsidP="008B078F">
      <w:pPr>
        <w:jc w:val="center"/>
        <w:rPr>
          <w:rFonts w:ascii="Daytona Condensed" w:hAnsi="Daytona Condensed"/>
          <w:sz w:val="28"/>
          <w:szCs w:val="28"/>
        </w:rPr>
      </w:pPr>
      <w:r>
        <w:rPr>
          <w:rFonts w:ascii="Daytona Condensed" w:hAnsi="Daytona Condensed"/>
          <w:sz w:val="28"/>
          <w:szCs w:val="28"/>
        </w:rPr>
        <w:t xml:space="preserve">The NASCC Requires 4 drivers for the LMP2 and GTD Classes, while 3 </w:t>
      </w:r>
      <w:r w:rsidR="004758BD">
        <w:rPr>
          <w:rFonts w:ascii="Daytona Condensed" w:hAnsi="Daytona Condensed"/>
          <w:sz w:val="28"/>
          <w:szCs w:val="28"/>
        </w:rPr>
        <w:t xml:space="preserve">or 4 </w:t>
      </w:r>
      <w:r>
        <w:rPr>
          <w:rFonts w:ascii="Daytona Condensed" w:hAnsi="Daytona Condensed"/>
          <w:sz w:val="28"/>
          <w:szCs w:val="28"/>
        </w:rPr>
        <w:t xml:space="preserve">Driver Lineups are legal for the DPi and GTLM Classes. </w:t>
      </w:r>
      <w:r w:rsidR="004758BD">
        <w:rPr>
          <w:rFonts w:ascii="Daytona Condensed" w:hAnsi="Daytona Condensed"/>
          <w:sz w:val="28"/>
          <w:szCs w:val="28"/>
        </w:rPr>
        <w:t>This is because of the rules surrounding the Rolex 24 at Daytona, and it’s 4 driver mandate in AM Classes. This is the only Event this rule applies to, attempting to enter 4 Driver Lineups into any other Series or Event will be considered an Illegal Entry.</w:t>
      </w:r>
    </w:p>
    <w:p w14:paraId="0530E053" w14:textId="69BC0838" w:rsidR="004758BD" w:rsidRDefault="004758BD" w:rsidP="008B078F">
      <w:pPr>
        <w:jc w:val="center"/>
        <w:rPr>
          <w:rFonts w:ascii="Daytona Condensed" w:hAnsi="Daytona Condensed"/>
          <w:sz w:val="28"/>
          <w:szCs w:val="28"/>
        </w:rPr>
      </w:pPr>
      <w:r>
        <w:rPr>
          <w:rFonts w:ascii="Daytona Condensed" w:hAnsi="Daytona Condensed"/>
          <w:sz w:val="28"/>
          <w:szCs w:val="28"/>
        </w:rPr>
        <w:t>Furthermore, the NASCC has 3 distinct options for Entry, being</w:t>
      </w:r>
    </w:p>
    <w:p w14:paraId="6C9CF04A" w14:textId="14C24CB1" w:rsidR="004758BD" w:rsidRDefault="004758BD" w:rsidP="004758BD">
      <w:pPr>
        <w:pStyle w:val="ListParagraph"/>
        <w:numPr>
          <w:ilvl w:val="0"/>
          <w:numId w:val="3"/>
        </w:numPr>
        <w:jc w:val="center"/>
        <w:rPr>
          <w:rFonts w:ascii="Daytona Condensed" w:hAnsi="Daytona Condensed"/>
          <w:sz w:val="28"/>
          <w:szCs w:val="28"/>
        </w:rPr>
      </w:pPr>
      <w:r>
        <w:rPr>
          <w:rFonts w:ascii="Daytona Condensed" w:hAnsi="Daytona Condensed"/>
          <w:sz w:val="28"/>
          <w:szCs w:val="28"/>
        </w:rPr>
        <w:t>Full Season Entries</w:t>
      </w:r>
    </w:p>
    <w:p w14:paraId="3DF7400D" w14:textId="308C9E14" w:rsidR="004758BD" w:rsidRDefault="004758BD" w:rsidP="004758BD">
      <w:pPr>
        <w:pStyle w:val="ListParagraph"/>
        <w:numPr>
          <w:ilvl w:val="0"/>
          <w:numId w:val="3"/>
        </w:numPr>
        <w:jc w:val="center"/>
        <w:rPr>
          <w:rFonts w:ascii="Daytona Condensed" w:hAnsi="Daytona Condensed"/>
          <w:sz w:val="28"/>
          <w:szCs w:val="28"/>
        </w:rPr>
      </w:pPr>
      <w:r>
        <w:rPr>
          <w:rFonts w:ascii="Daytona Condensed" w:hAnsi="Daytona Condensed"/>
          <w:sz w:val="28"/>
          <w:szCs w:val="28"/>
        </w:rPr>
        <w:t>Endurance Cup Entries</w:t>
      </w:r>
    </w:p>
    <w:p w14:paraId="190B9805" w14:textId="58ED4BEF" w:rsidR="004758BD" w:rsidRDefault="004758BD" w:rsidP="004758BD">
      <w:pPr>
        <w:pStyle w:val="ListParagraph"/>
        <w:numPr>
          <w:ilvl w:val="0"/>
          <w:numId w:val="3"/>
        </w:numPr>
        <w:jc w:val="center"/>
        <w:rPr>
          <w:rFonts w:ascii="Daytona Condensed" w:hAnsi="Daytona Condensed"/>
          <w:sz w:val="28"/>
          <w:szCs w:val="28"/>
        </w:rPr>
      </w:pPr>
      <w:r>
        <w:rPr>
          <w:rFonts w:ascii="Daytona Condensed" w:hAnsi="Daytona Condensed"/>
          <w:sz w:val="28"/>
          <w:szCs w:val="28"/>
        </w:rPr>
        <w:t>Sprint Cup Entries</w:t>
      </w:r>
    </w:p>
    <w:p w14:paraId="30652666" w14:textId="36BF16B9" w:rsidR="004758BD" w:rsidRPr="004758BD" w:rsidRDefault="004758BD" w:rsidP="004758BD">
      <w:pPr>
        <w:jc w:val="center"/>
        <w:rPr>
          <w:rFonts w:ascii="Daytona Condensed" w:hAnsi="Daytona Condensed"/>
          <w:sz w:val="28"/>
          <w:szCs w:val="28"/>
        </w:rPr>
      </w:pPr>
      <w:r>
        <w:rPr>
          <w:rFonts w:ascii="Daytona Condensed" w:hAnsi="Daytona Condensed"/>
          <w:sz w:val="28"/>
          <w:szCs w:val="28"/>
        </w:rPr>
        <w:t>Full Season and Endurance Cup Entries can have up to 4 Drivers (Class Dependent), while Sprint Cup entries are limited to 2 driver lineups, due to their shorter race lengths.</w:t>
      </w:r>
      <w:r w:rsidR="00A23794">
        <w:rPr>
          <w:rFonts w:ascii="Daytona Condensed" w:hAnsi="Daytona Condensed"/>
          <w:sz w:val="28"/>
          <w:szCs w:val="28"/>
        </w:rPr>
        <w:br/>
        <w:t>Endurance Cup Entries are denoted by the addition of a “ - EC” to the Series Name, with Sprint Cup Entries denoted by a “ – SC” addition.</w:t>
      </w:r>
      <w:r w:rsidR="00326852">
        <w:rPr>
          <w:rFonts w:ascii="Daytona Condensed" w:hAnsi="Daytona Condensed"/>
          <w:sz w:val="28"/>
          <w:szCs w:val="28"/>
        </w:rPr>
        <w:t xml:space="preserve"> Full Season Entries use the North American Sportscar Championship series name.</w:t>
      </w:r>
    </w:p>
    <w:p w14:paraId="1FCA8AA5" w14:textId="05D49A9A" w:rsidR="009E1C39" w:rsidRDefault="009E1C39" w:rsidP="008B078F">
      <w:pPr>
        <w:jc w:val="center"/>
        <w:rPr>
          <w:rFonts w:ascii="Daytona Condensed" w:hAnsi="Daytona Condensed"/>
          <w:sz w:val="28"/>
          <w:szCs w:val="28"/>
        </w:rPr>
      </w:pPr>
      <w:r w:rsidRPr="009E1C39">
        <w:rPr>
          <w:rFonts w:ascii="Daytona Condensed" w:hAnsi="Daytona Condensed"/>
          <w:b/>
          <w:bCs/>
          <w:sz w:val="28"/>
          <w:szCs w:val="28"/>
          <w:u w:val="single"/>
        </w:rPr>
        <w:t>PLEASE NOTE:</w:t>
      </w:r>
      <w:r>
        <w:rPr>
          <w:rFonts w:ascii="Daytona Condensed" w:hAnsi="Daytona Condensed"/>
          <w:sz w:val="28"/>
          <w:szCs w:val="28"/>
        </w:rPr>
        <w:t xml:space="preserve"> Entries </w:t>
      </w:r>
      <w:r w:rsidRPr="009E1C39">
        <w:rPr>
          <w:rFonts w:ascii="Daytona Condensed" w:hAnsi="Daytona Condensed"/>
          <w:b/>
          <w:bCs/>
          <w:sz w:val="28"/>
          <w:szCs w:val="28"/>
          <w:u w:val="single"/>
        </w:rPr>
        <w:t>cannot</w:t>
      </w:r>
      <w:r>
        <w:rPr>
          <w:rFonts w:ascii="Daytona Condensed" w:hAnsi="Daytona Condensed"/>
          <w:sz w:val="28"/>
          <w:szCs w:val="28"/>
        </w:rPr>
        <w:t xml:space="preserve"> be guaranteed, with factors including Class Sizes, Grid Sizes, along with (any potential) manufacturer backing also playing a role. Entries requested but not accepted will not cost your Team anything.</w:t>
      </w:r>
    </w:p>
    <w:p w14:paraId="2E5819ED" w14:textId="1FF12B74" w:rsidR="00EE4540" w:rsidRDefault="00DC4344" w:rsidP="005C35B5">
      <w:pPr>
        <w:jc w:val="center"/>
        <w:rPr>
          <w:rFonts w:ascii="Daytona Condensed" w:hAnsi="Daytona Condensed"/>
          <w:b/>
          <w:bCs/>
          <w:sz w:val="36"/>
          <w:szCs w:val="36"/>
        </w:rPr>
      </w:pPr>
      <w:r>
        <w:rPr>
          <w:rFonts w:ascii="Daytona Condensed" w:hAnsi="Daytona Condensed"/>
          <w:b/>
          <w:bCs/>
          <w:sz w:val="28"/>
          <w:szCs w:val="28"/>
          <w:u w:val="single"/>
        </w:rPr>
        <w:t>PLEASE ALSO NOTE:</w:t>
      </w:r>
      <w:r>
        <w:rPr>
          <w:rFonts w:ascii="Daytona Condensed" w:hAnsi="Daytona Condensed"/>
          <w:sz w:val="28"/>
          <w:szCs w:val="28"/>
        </w:rPr>
        <w:t xml:space="preserve"> The LMP1 Platform is comprised of both LMP1-L, and LMP1-H. These are split into individual sub-platforms for purposes of Balance of Performance, should it be utilised. You can’t actually use them for Season 1 (2018), however they are included in case </w:t>
      </w:r>
      <w:r w:rsidR="004D1DD1">
        <w:rPr>
          <w:rFonts w:ascii="Daytona Condensed" w:hAnsi="Daytona Condensed"/>
          <w:sz w:val="28"/>
          <w:szCs w:val="28"/>
        </w:rPr>
        <w:t>they are made available to teams for Le Mans entries in future seasons</w:t>
      </w:r>
      <w:r>
        <w:rPr>
          <w:rFonts w:ascii="Daytona Condensed" w:hAnsi="Daytona Condensed"/>
          <w:sz w:val="28"/>
          <w:szCs w:val="28"/>
        </w:rPr>
        <w:t>.</w:t>
      </w:r>
      <w:r w:rsidR="00EE4540">
        <w:rPr>
          <w:rFonts w:ascii="Daytona Condensed" w:hAnsi="Daytona Condensed"/>
          <w:b/>
          <w:bCs/>
          <w:sz w:val="36"/>
          <w:szCs w:val="36"/>
        </w:rPr>
        <w:br w:type="page"/>
      </w:r>
    </w:p>
    <w:p w14:paraId="34D7E984" w14:textId="781A91CB" w:rsidR="00AE058D" w:rsidRDefault="00AE058D" w:rsidP="00AE058D">
      <w:pPr>
        <w:jc w:val="center"/>
        <w:rPr>
          <w:rFonts w:ascii="Daytona Condensed" w:hAnsi="Daytona Condensed"/>
          <w:b/>
          <w:bCs/>
          <w:sz w:val="36"/>
          <w:szCs w:val="36"/>
        </w:rPr>
      </w:pPr>
      <w:r>
        <w:rPr>
          <w:rFonts w:ascii="Daytona Condensed" w:hAnsi="Daytona Condensed"/>
          <w:b/>
          <w:bCs/>
          <w:sz w:val="36"/>
          <w:szCs w:val="36"/>
        </w:rPr>
        <w:lastRenderedPageBreak/>
        <w:t>Cars + Spares Purchase</w:t>
      </w:r>
    </w:p>
    <w:p w14:paraId="42AD7B14" w14:textId="1B3B2368" w:rsidR="009E1C39" w:rsidRDefault="009E1C39" w:rsidP="00AE058D">
      <w:pPr>
        <w:jc w:val="center"/>
        <w:rPr>
          <w:rFonts w:ascii="Daytona Condensed" w:hAnsi="Daytona Condensed"/>
          <w:sz w:val="28"/>
          <w:szCs w:val="28"/>
        </w:rPr>
      </w:pPr>
      <w:r>
        <w:rPr>
          <w:rFonts w:ascii="Daytona Condensed" w:hAnsi="Daytona Condensed"/>
          <w:sz w:val="28"/>
          <w:szCs w:val="28"/>
        </w:rPr>
        <w:t>In order to enter Series and One</w:t>
      </w:r>
      <w:r w:rsidR="001B2D00">
        <w:rPr>
          <w:rFonts w:ascii="Daytona Condensed" w:hAnsi="Daytona Condensed"/>
          <w:sz w:val="28"/>
          <w:szCs w:val="28"/>
        </w:rPr>
        <w:t>-</w:t>
      </w:r>
      <w:r>
        <w:rPr>
          <w:rFonts w:ascii="Daytona Condensed" w:hAnsi="Daytona Condensed"/>
          <w:sz w:val="28"/>
          <w:szCs w:val="28"/>
        </w:rPr>
        <w:t>Off Events, you will need to purchase Cars, ensuring you have enough for all entries you intend to request.</w:t>
      </w:r>
    </w:p>
    <w:p w14:paraId="515B7469" w14:textId="0F1EFE50" w:rsidR="001B2D00" w:rsidRDefault="001B2D00" w:rsidP="00AE058D">
      <w:pPr>
        <w:jc w:val="center"/>
        <w:rPr>
          <w:rFonts w:ascii="Daytona Condensed" w:hAnsi="Daytona Condensed"/>
          <w:sz w:val="28"/>
          <w:szCs w:val="28"/>
        </w:rPr>
      </w:pPr>
      <w:r>
        <w:rPr>
          <w:rFonts w:ascii="Daytona Condensed" w:hAnsi="Daytona Condensed"/>
          <w:sz w:val="28"/>
          <w:szCs w:val="28"/>
        </w:rPr>
        <w:t xml:space="preserve">Purchased Cars require an ID Code, such that they can be used within the </w:t>
      </w:r>
      <w:r>
        <w:rPr>
          <w:rFonts w:ascii="Daytona Condensed" w:hAnsi="Daytona Condensed"/>
          <w:i/>
          <w:iCs/>
          <w:sz w:val="28"/>
          <w:szCs w:val="28"/>
        </w:rPr>
        <w:t>Full Season Entries</w:t>
      </w:r>
      <w:r>
        <w:rPr>
          <w:rFonts w:ascii="Daytona Condensed" w:hAnsi="Daytona Condensed"/>
          <w:sz w:val="28"/>
          <w:szCs w:val="28"/>
        </w:rPr>
        <w:t xml:space="preserve"> and </w:t>
      </w:r>
      <w:r w:rsidR="003F4CDC">
        <w:rPr>
          <w:rFonts w:ascii="Daytona Condensed" w:hAnsi="Daytona Condensed"/>
          <w:i/>
          <w:iCs/>
          <w:sz w:val="28"/>
          <w:szCs w:val="28"/>
        </w:rPr>
        <w:t>One-Off</w:t>
      </w:r>
      <w:r>
        <w:rPr>
          <w:rFonts w:ascii="Daytona Condensed" w:hAnsi="Daytona Condensed"/>
          <w:i/>
          <w:iCs/>
          <w:sz w:val="28"/>
          <w:szCs w:val="28"/>
        </w:rPr>
        <w:t xml:space="preserve"> Entries</w:t>
      </w:r>
      <w:r>
        <w:rPr>
          <w:rFonts w:ascii="Daytona Condensed" w:hAnsi="Daytona Condensed"/>
          <w:sz w:val="28"/>
          <w:szCs w:val="28"/>
        </w:rPr>
        <w:t xml:space="preserve"> pages</w:t>
      </w:r>
      <w:r w:rsidR="00F76DE3">
        <w:rPr>
          <w:rFonts w:ascii="Daytona Condensed" w:hAnsi="Daytona Condensed"/>
          <w:sz w:val="28"/>
          <w:szCs w:val="28"/>
        </w:rPr>
        <w:t>. Notes can also be placed with each chassis, either to help identify which series they are for, or just other general information about the car.</w:t>
      </w:r>
    </w:p>
    <w:p w14:paraId="15B32D9D" w14:textId="6153F587" w:rsidR="006C7B7E" w:rsidRPr="00AD4EFC" w:rsidRDefault="006C7B7E" w:rsidP="00AE058D">
      <w:pPr>
        <w:jc w:val="center"/>
        <w:rPr>
          <w:rFonts w:ascii="Daytona Condensed" w:hAnsi="Daytona Condensed"/>
          <w:sz w:val="28"/>
          <w:szCs w:val="28"/>
        </w:rPr>
      </w:pPr>
      <w:r>
        <w:rPr>
          <w:rFonts w:ascii="Daytona Condensed" w:hAnsi="Daytona Condensed"/>
          <w:sz w:val="28"/>
          <w:szCs w:val="28"/>
        </w:rPr>
        <w:t xml:space="preserve">Tyre Choices for each Series / Class are also done on this page, </w:t>
      </w:r>
      <w:r w:rsidR="00AD4EFC">
        <w:rPr>
          <w:rFonts w:ascii="Daytona Condensed" w:hAnsi="Daytona Condensed"/>
          <w:sz w:val="28"/>
          <w:szCs w:val="28"/>
        </w:rPr>
        <w:t xml:space="preserve">please see the </w:t>
      </w:r>
      <w:r w:rsidR="00AD4EFC">
        <w:rPr>
          <w:rFonts w:ascii="Daytona Condensed" w:hAnsi="Daytona Condensed"/>
          <w:i/>
          <w:iCs/>
          <w:sz w:val="28"/>
          <w:szCs w:val="28"/>
        </w:rPr>
        <w:t>Costs</w:t>
      </w:r>
      <w:r w:rsidR="00AD4EFC">
        <w:rPr>
          <w:rFonts w:ascii="Daytona Condensed" w:hAnsi="Daytona Condensed"/>
          <w:sz w:val="28"/>
          <w:szCs w:val="28"/>
        </w:rPr>
        <w:t xml:space="preserve"> Sheet, for information on which Tyre Suppliers are available for each Class, as well as their per race Costs.</w:t>
      </w:r>
    </w:p>
    <w:p w14:paraId="11396DCD" w14:textId="77777777" w:rsidR="00AD4EFC" w:rsidRDefault="00AD4EFC">
      <w:pPr>
        <w:spacing w:before="0" w:after="160" w:line="259" w:lineRule="auto"/>
        <w:rPr>
          <w:rFonts w:ascii="Daytona Condensed" w:hAnsi="Daytona Condensed"/>
          <w:b/>
          <w:bCs/>
          <w:sz w:val="36"/>
          <w:szCs w:val="36"/>
        </w:rPr>
      </w:pPr>
      <w:r>
        <w:rPr>
          <w:rFonts w:ascii="Daytona Condensed" w:hAnsi="Daytona Condensed"/>
          <w:b/>
          <w:bCs/>
          <w:sz w:val="36"/>
          <w:szCs w:val="36"/>
        </w:rPr>
        <w:br w:type="page"/>
      </w:r>
    </w:p>
    <w:p w14:paraId="546CE079" w14:textId="6CFF179A" w:rsidR="00132AE0" w:rsidRPr="00132AE0" w:rsidRDefault="00132AE0" w:rsidP="00AE058D">
      <w:pPr>
        <w:jc w:val="center"/>
        <w:rPr>
          <w:rFonts w:ascii="Daytona Condensed" w:hAnsi="Daytona Condensed"/>
          <w:b/>
          <w:bCs/>
          <w:sz w:val="36"/>
          <w:szCs w:val="36"/>
        </w:rPr>
      </w:pPr>
      <w:r w:rsidRPr="00132AE0">
        <w:rPr>
          <w:rFonts w:ascii="Daytona Condensed" w:hAnsi="Daytona Condensed"/>
          <w:b/>
          <w:bCs/>
          <w:sz w:val="36"/>
          <w:szCs w:val="36"/>
        </w:rPr>
        <w:lastRenderedPageBreak/>
        <w:t>Entry Costs</w:t>
      </w:r>
    </w:p>
    <w:p w14:paraId="483565D1" w14:textId="1AD73C8A" w:rsidR="00132AE0" w:rsidRDefault="00132AE0" w:rsidP="00AE058D">
      <w:pPr>
        <w:jc w:val="center"/>
        <w:rPr>
          <w:rFonts w:ascii="Daytona Condensed" w:hAnsi="Daytona Condensed"/>
          <w:sz w:val="28"/>
          <w:szCs w:val="28"/>
        </w:rPr>
      </w:pPr>
      <w:r>
        <w:rPr>
          <w:rFonts w:ascii="Daytona Condensed" w:hAnsi="Daytona Condensed"/>
          <w:sz w:val="28"/>
          <w:szCs w:val="28"/>
        </w:rPr>
        <w:t>In order to enter a Class, there are a variety of costs that Teams have to consider.</w:t>
      </w:r>
    </w:p>
    <w:p w14:paraId="19941CB1" w14:textId="77777777" w:rsidR="00132AE0" w:rsidRDefault="00132AE0" w:rsidP="00AE058D">
      <w:pPr>
        <w:jc w:val="center"/>
        <w:rPr>
          <w:rFonts w:ascii="Daytona Condensed" w:hAnsi="Daytona Condensed"/>
          <w:sz w:val="28"/>
          <w:szCs w:val="28"/>
        </w:rPr>
      </w:pPr>
      <w:r>
        <w:rPr>
          <w:rFonts w:ascii="Daytona Condensed" w:hAnsi="Daytona Condensed"/>
          <w:sz w:val="28"/>
          <w:szCs w:val="28"/>
        </w:rPr>
        <w:t>Such costs include Car Running Costs, Driver Costs, Tyre Costs, and Series/Class Entry Costs.</w:t>
      </w:r>
    </w:p>
    <w:p w14:paraId="045089C2" w14:textId="2654B425" w:rsidR="00132AE0" w:rsidRPr="00C6465F" w:rsidRDefault="00132AE0" w:rsidP="00132AE0">
      <w:pPr>
        <w:jc w:val="center"/>
        <w:rPr>
          <w:rFonts w:ascii="Daytona Condensed" w:hAnsi="Daytona Condensed"/>
          <w:sz w:val="28"/>
          <w:szCs w:val="28"/>
        </w:rPr>
      </w:pPr>
      <w:r>
        <w:rPr>
          <w:rFonts w:ascii="Daytona Condensed" w:hAnsi="Daytona Condensed"/>
          <w:sz w:val="28"/>
          <w:szCs w:val="28"/>
        </w:rPr>
        <w:t>Some Costs are calculated per Hour, and others are calculated per Event, see the Table Below for a breakdown of which cost is which.</w:t>
      </w:r>
    </w:p>
    <w:tbl>
      <w:tblPr>
        <w:tblStyle w:val="TableGrid"/>
        <w:tblW w:w="0" w:type="auto"/>
        <w:tblLook w:val="04A0" w:firstRow="1" w:lastRow="0" w:firstColumn="1" w:lastColumn="0" w:noHBand="0" w:noVBand="1"/>
      </w:tblPr>
      <w:tblGrid>
        <w:gridCol w:w="4621"/>
        <w:gridCol w:w="4621"/>
      </w:tblGrid>
      <w:tr w:rsidR="00132AE0" w14:paraId="5BD73B5E" w14:textId="77777777" w:rsidTr="001C2076">
        <w:trPr>
          <w:trHeight w:val="850"/>
        </w:trPr>
        <w:tc>
          <w:tcPr>
            <w:tcW w:w="4621" w:type="dxa"/>
            <w:tcBorders>
              <w:top w:val="single" w:sz="12" w:space="0" w:color="auto"/>
              <w:left w:val="single" w:sz="12" w:space="0" w:color="auto"/>
              <w:bottom w:val="single" w:sz="12" w:space="0" w:color="auto"/>
              <w:right w:val="single" w:sz="12" w:space="0" w:color="auto"/>
            </w:tcBorders>
            <w:vAlign w:val="center"/>
          </w:tcPr>
          <w:p w14:paraId="20C17DFE" w14:textId="6E9A674A" w:rsidR="00132AE0" w:rsidRPr="00753D5D" w:rsidRDefault="00132AE0" w:rsidP="001C2076">
            <w:pPr>
              <w:spacing w:before="0" w:after="0"/>
              <w:jc w:val="center"/>
              <w:rPr>
                <w:rFonts w:ascii="Daytona Condensed" w:hAnsi="Daytona Condensed"/>
                <w:b/>
                <w:bCs/>
                <w:sz w:val="28"/>
                <w:szCs w:val="28"/>
              </w:rPr>
            </w:pPr>
            <w:r>
              <w:rPr>
                <w:rFonts w:ascii="Daytona Condensed" w:hAnsi="Daytona Condensed"/>
                <w:b/>
                <w:bCs/>
                <w:sz w:val="28"/>
                <w:szCs w:val="28"/>
              </w:rPr>
              <w:t>Per Hour Costing</w:t>
            </w:r>
          </w:p>
        </w:tc>
        <w:tc>
          <w:tcPr>
            <w:tcW w:w="4621" w:type="dxa"/>
            <w:tcBorders>
              <w:top w:val="single" w:sz="12" w:space="0" w:color="auto"/>
              <w:left w:val="single" w:sz="12" w:space="0" w:color="auto"/>
              <w:bottom w:val="single" w:sz="12" w:space="0" w:color="auto"/>
              <w:right w:val="single" w:sz="12" w:space="0" w:color="auto"/>
            </w:tcBorders>
            <w:vAlign w:val="center"/>
          </w:tcPr>
          <w:p w14:paraId="3A0B3AB0" w14:textId="2DE132FC" w:rsidR="00132AE0" w:rsidRPr="00753D5D" w:rsidRDefault="00132AE0" w:rsidP="001C2076">
            <w:pPr>
              <w:spacing w:before="0" w:after="0"/>
              <w:jc w:val="center"/>
              <w:rPr>
                <w:rFonts w:ascii="Daytona Condensed" w:hAnsi="Daytona Condensed"/>
                <w:b/>
                <w:bCs/>
                <w:sz w:val="28"/>
                <w:szCs w:val="28"/>
              </w:rPr>
            </w:pPr>
            <w:r>
              <w:rPr>
                <w:rFonts w:ascii="Daytona Condensed" w:hAnsi="Daytona Condensed"/>
                <w:b/>
                <w:bCs/>
                <w:sz w:val="28"/>
                <w:szCs w:val="28"/>
              </w:rPr>
              <w:t>Per Event Costing</w:t>
            </w:r>
          </w:p>
        </w:tc>
      </w:tr>
      <w:tr w:rsidR="00132AE0" w14:paraId="4B51923B" w14:textId="77777777" w:rsidTr="001C2076">
        <w:trPr>
          <w:trHeight w:val="850"/>
        </w:trPr>
        <w:tc>
          <w:tcPr>
            <w:tcW w:w="4621" w:type="dxa"/>
            <w:tcBorders>
              <w:top w:val="single" w:sz="12" w:space="0" w:color="auto"/>
              <w:left w:val="single" w:sz="12" w:space="0" w:color="auto"/>
              <w:right w:val="single" w:sz="12" w:space="0" w:color="auto"/>
            </w:tcBorders>
            <w:vAlign w:val="center"/>
          </w:tcPr>
          <w:p w14:paraId="6B0D5F49" w14:textId="1F81598E" w:rsidR="00132AE0" w:rsidRDefault="00132AE0" w:rsidP="001C2076">
            <w:pPr>
              <w:spacing w:before="0" w:after="0"/>
              <w:jc w:val="center"/>
              <w:rPr>
                <w:rFonts w:ascii="Daytona Condensed" w:hAnsi="Daytona Condensed"/>
                <w:sz w:val="28"/>
                <w:szCs w:val="28"/>
              </w:rPr>
            </w:pPr>
            <w:r>
              <w:rPr>
                <w:rFonts w:ascii="Daytona Condensed" w:hAnsi="Daytona Condensed"/>
                <w:sz w:val="28"/>
                <w:szCs w:val="28"/>
              </w:rPr>
              <w:t>Driver Salaries</w:t>
            </w:r>
            <w:r w:rsidR="00312A26">
              <w:rPr>
                <w:rFonts w:ascii="Daytona Condensed" w:hAnsi="Daytona Condensed"/>
                <w:sz w:val="28"/>
                <w:szCs w:val="28"/>
              </w:rPr>
              <w:t xml:space="preserve"> </w:t>
            </w:r>
          </w:p>
        </w:tc>
        <w:tc>
          <w:tcPr>
            <w:tcW w:w="4621" w:type="dxa"/>
            <w:tcBorders>
              <w:top w:val="single" w:sz="12" w:space="0" w:color="auto"/>
              <w:left w:val="single" w:sz="12" w:space="0" w:color="auto"/>
              <w:right w:val="single" w:sz="12" w:space="0" w:color="auto"/>
            </w:tcBorders>
            <w:vAlign w:val="center"/>
          </w:tcPr>
          <w:p w14:paraId="7B0D6110" w14:textId="21A1F8CC" w:rsidR="00132AE0" w:rsidRDefault="00132AE0" w:rsidP="001C2076">
            <w:pPr>
              <w:spacing w:before="0" w:after="0"/>
              <w:jc w:val="center"/>
              <w:rPr>
                <w:rFonts w:ascii="Daytona Condensed" w:hAnsi="Daytona Condensed"/>
                <w:sz w:val="28"/>
                <w:szCs w:val="28"/>
              </w:rPr>
            </w:pPr>
            <w:r>
              <w:rPr>
                <w:rFonts w:ascii="Daytona Condensed" w:hAnsi="Daytona Condensed"/>
                <w:sz w:val="28"/>
                <w:szCs w:val="28"/>
              </w:rPr>
              <w:t>One Off Entry Fees</w:t>
            </w:r>
          </w:p>
        </w:tc>
      </w:tr>
      <w:tr w:rsidR="00132AE0" w14:paraId="2DECC727" w14:textId="77777777" w:rsidTr="00132AE0">
        <w:trPr>
          <w:trHeight w:val="850"/>
        </w:trPr>
        <w:tc>
          <w:tcPr>
            <w:tcW w:w="4621" w:type="dxa"/>
            <w:tcBorders>
              <w:left w:val="single" w:sz="12" w:space="0" w:color="auto"/>
              <w:bottom w:val="single" w:sz="4" w:space="0" w:color="auto"/>
              <w:right w:val="single" w:sz="12" w:space="0" w:color="auto"/>
            </w:tcBorders>
            <w:vAlign w:val="center"/>
          </w:tcPr>
          <w:p w14:paraId="1363BF2C" w14:textId="18BD8D94" w:rsidR="00132AE0" w:rsidRDefault="00132AE0" w:rsidP="001C2076">
            <w:pPr>
              <w:spacing w:before="0" w:after="0"/>
              <w:jc w:val="center"/>
              <w:rPr>
                <w:rFonts w:ascii="Daytona Condensed" w:hAnsi="Daytona Condensed"/>
                <w:sz w:val="28"/>
                <w:szCs w:val="28"/>
              </w:rPr>
            </w:pPr>
            <w:r>
              <w:rPr>
                <w:rFonts w:ascii="Daytona Condensed" w:hAnsi="Daytona Condensed"/>
                <w:sz w:val="28"/>
                <w:szCs w:val="28"/>
              </w:rPr>
              <w:t>Bronze Driver Payments</w:t>
            </w:r>
          </w:p>
        </w:tc>
        <w:tc>
          <w:tcPr>
            <w:tcW w:w="4621" w:type="dxa"/>
            <w:tcBorders>
              <w:left w:val="single" w:sz="12" w:space="0" w:color="auto"/>
              <w:bottom w:val="single" w:sz="4" w:space="0" w:color="auto"/>
              <w:right w:val="single" w:sz="12" w:space="0" w:color="auto"/>
            </w:tcBorders>
            <w:vAlign w:val="center"/>
          </w:tcPr>
          <w:p w14:paraId="74A9B760" w14:textId="0D0FE8D7" w:rsidR="00132AE0" w:rsidRDefault="00132AE0" w:rsidP="001C2076">
            <w:pPr>
              <w:spacing w:before="0" w:after="0"/>
              <w:jc w:val="center"/>
              <w:rPr>
                <w:rFonts w:ascii="Daytona Condensed" w:hAnsi="Daytona Condensed"/>
                <w:sz w:val="28"/>
                <w:szCs w:val="28"/>
              </w:rPr>
            </w:pPr>
            <w:r>
              <w:rPr>
                <w:rFonts w:ascii="Daytona Condensed" w:hAnsi="Daytona Condensed"/>
                <w:sz w:val="28"/>
                <w:szCs w:val="28"/>
              </w:rPr>
              <w:t>Tyre Contracts</w:t>
            </w:r>
          </w:p>
        </w:tc>
      </w:tr>
      <w:tr w:rsidR="00132AE0" w14:paraId="40D7BDD6" w14:textId="77777777" w:rsidTr="00132AE0">
        <w:trPr>
          <w:trHeight w:val="850"/>
        </w:trPr>
        <w:tc>
          <w:tcPr>
            <w:tcW w:w="4621" w:type="dxa"/>
            <w:tcBorders>
              <w:left w:val="single" w:sz="12" w:space="0" w:color="auto"/>
              <w:bottom w:val="single" w:sz="12" w:space="0" w:color="auto"/>
              <w:right w:val="single" w:sz="12" w:space="0" w:color="auto"/>
            </w:tcBorders>
            <w:vAlign w:val="center"/>
          </w:tcPr>
          <w:p w14:paraId="6FA0DE95" w14:textId="162714A0" w:rsidR="00132AE0" w:rsidRPr="00753D5D" w:rsidRDefault="00132AE0" w:rsidP="001C2076">
            <w:pPr>
              <w:spacing w:before="0" w:after="0"/>
              <w:jc w:val="center"/>
              <w:rPr>
                <w:rFonts w:ascii="Daytona Condensed" w:hAnsi="Daytona Condensed"/>
                <w:sz w:val="28"/>
                <w:szCs w:val="28"/>
              </w:rPr>
            </w:pPr>
            <w:r>
              <w:rPr>
                <w:rFonts w:ascii="Daytona Condensed" w:hAnsi="Daytona Condensed"/>
                <w:sz w:val="28"/>
                <w:szCs w:val="28"/>
              </w:rPr>
              <w:t xml:space="preserve">Car </w:t>
            </w:r>
            <w:r>
              <w:rPr>
                <w:rFonts w:ascii="Daytona Condensed" w:hAnsi="Daytona Condensed"/>
                <w:sz w:val="28"/>
                <w:szCs w:val="28"/>
              </w:rPr>
              <w:t>Running Costs</w:t>
            </w:r>
          </w:p>
        </w:tc>
        <w:tc>
          <w:tcPr>
            <w:tcW w:w="4621" w:type="dxa"/>
            <w:tcBorders>
              <w:left w:val="single" w:sz="12" w:space="0" w:color="auto"/>
              <w:bottom w:val="single" w:sz="12" w:space="0" w:color="auto"/>
              <w:right w:val="single" w:sz="12" w:space="0" w:color="auto"/>
            </w:tcBorders>
            <w:vAlign w:val="center"/>
          </w:tcPr>
          <w:p w14:paraId="0987FBE9" w14:textId="15F91985" w:rsidR="00132AE0" w:rsidRDefault="00132AE0" w:rsidP="001C2076">
            <w:pPr>
              <w:spacing w:before="0" w:after="0"/>
              <w:jc w:val="center"/>
              <w:rPr>
                <w:rFonts w:ascii="Daytona Condensed" w:hAnsi="Daytona Condensed"/>
                <w:sz w:val="28"/>
                <w:szCs w:val="28"/>
              </w:rPr>
            </w:pPr>
          </w:p>
        </w:tc>
      </w:tr>
    </w:tbl>
    <w:p w14:paraId="2A955898" w14:textId="1D005F60" w:rsidR="00132AE0" w:rsidRDefault="008A1DA4" w:rsidP="00AE058D">
      <w:pPr>
        <w:jc w:val="center"/>
        <w:rPr>
          <w:rFonts w:ascii="Daytona Condensed" w:hAnsi="Daytona Condensed"/>
          <w:sz w:val="28"/>
          <w:szCs w:val="28"/>
        </w:rPr>
      </w:pPr>
      <w:r>
        <w:rPr>
          <w:rFonts w:ascii="Daytona Condensed" w:hAnsi="Daytona Condensed"/>
          <w:b/>
          <w:bCs/>
          <w:sz w:val="28"/>
          <w:szCs w:val="28"/>
          <w:u w:val="single"/>
        </w:rPr>
        <w:t>CLARIFICATION:</w:t>
      </w:r>
      <w:r>
        <w:rPr>
          <w:rFonts w:ascii="Daytona Condensed" w:hAnsi="Daytona Condensed"/>
          <w:sz w:val="28"/>
          <w:szCs w:val="28"/>
        </w:rPr>
        <w:t xml:space="preserve"> Bronze Drivers are not paid a salary, and instead provide Funding.</w:t>
      </w:r>
    </w:p>
    <w:p w14:paraId="6E55C7FF" w14:textId="76ACF9BD" w:rsidR="00F443C7" w:rsidRPr="00132AE0" w:rsidRDefault="00F443C7" w:rsidP="00AE058D">
      <w:pPr>
        <w:jc w:val="center"/>
        <w:rPr>
          <w:rFonts w:ascii="Daytona Condensed" w:hAnsi="Daytona Condensed"/>
          <w:sz w:val="28"/>
          <w:szCs w:val="28"/>
        </w:rPr>
      </w:pPr>
      <w:r>
        <w:rPr>
          <w:rFonts w:ascii="Daytona Condensed" w:hAnsi="Daytona Condensed"/>
          <w:b/>
          <w:bCs/>
          <w:sz w:val="28"/>
          <w:szCs w:val="28"/>
          <w:u w:val="single"/>
        </w:rPr>
        <w:t>PLEASE NOTE:</w:t>
      </w:r>
      <w:r>
        <w:rPr>
          <w:rFonts w:ascii="Daytona Condensed" w:hAnsi="Daytona Condensed"/>
          <w:sz w:val="28"/>
          <w:szCs w:val="28"/>
        </w:rPr>
        <w:t xml:space="preserve"> For the NASCC, Sprint Events are rounded to the highest Hour, for example for the </w:t>
      </w:r>
      <w:r w:rsidRPr="00F443C7">
        <w:rPr>
          <w:rFonts w:ascii="Daytona Condensed" w:hAnsi="Daytona Condensed"/>
          <w:sz w:val="28"/>
          <w:szCs w:val="28"/>
        </w:rPr>
        <w:t>Acura Grand Prix of Long Beach</w:t>
      </w:r>
      <w:r>
        <w:rPr>
          <w:rFonts w:ascii="Daytona Condensed" w:hAnsi="Daytona Condensed"/>
          <w:sz w:val="28"/>
          <w:szCs w:val="28"/>
        </w:rPr>
        <w:t xml:space="preserve"> runs for 100 Minutes, or 1 Hour and 40 Minutes, and is rounded up to 2 Hours, for the calculation of Costs.</w:t>
      </w:r>
    </w:p>
    <w:p w14:paraId="2D654D8D" w14:textId="77777777" w:rsidR="00AD4EFC" w:rsidRDefault="00AD4EFC">
      <w:pPr>
        <w:spacing w:before="0" w:after="160" w:line="259" w:lineRule="auto"/>
        <w:rPr>
          <w:rFonts w:ascii="Daytona Condensed" w:hAnsi="Daytona Condensed"/>
          <w:b/>
          <w:bCs/>
          <w:sz w:val="36"/>
          <w:szCs w:val="36"/>
        </w:rPr>
      </w:pPr>
      <w:r>
        <w:rPr>
          <w:rFonts w:ascii="Daytona Condensed" w:hAnsi="Daytona Condensed"/>
          <w:b/>
          <w:bCs/>
          <w:sz w:val="36"/>
          <w:szCs w:val="36"/>
        </w:rPr>
        <w:br w:type="page"/>
      </w:r>
    </w:p>
    <w:p w14:paraId="7F62AC26" w14:textId="633618E1" w:rsidR="00AE058D" w:rsidRDefault="00AE058D" w:rsidP="00AE058D">
      <w:pPr>
        <w:jc w:val="center"/>
        <w:rPr>
          <w:rFonts w:ascii="Daytona Condensed" w:hAnsi="Daytona Condensed"/>
          <w:b/>
          <w:bCs/>
          <w:sz w:val="36"/>
          <w:szCs w:val="36"/>
        </w:rPr>
      </w:pPr>
      <w:r>
        <w:rPr>
          <w:rFonts w:ascii="Daytona Condensed" w:hAnsi="Daytona Condensed"/>
          <w:b/>
          <w:bCs/>
          <w:sz w:val="36"/>
          <w:szCs w:val="36"/>
        </w:rPr>
        <w:lastRenderedPageBreak/>
        <w:t>Full Season Entries</w:t>
      </w:r>
    </w:p>
    <w:p w14:paraId="6B72055F" w14:textId="7EF795DF" w:rsidR="00F3408D" w:rsidRPr="00C6465F" w:rsidRDefault="00753D5D" w:rsidP="00C6465F">
      <w:pPr>
        <w:jc w:val="center"/>
        <w:rPr>
          <w:rFonts w:ascii="Daytona Condensed" w:hAnsi="Daytona Condensed"/>
          <w:sz w:val="28"/>
          <w:szCs w:val="28"/>
        </w:rPr>
      </w:pPr>
      <w:r>
        <w:rPr>
          <w:rFonts w:ascii="Daytona Condensed" w:hAnsi="Daytona Condensed"/>
          <w:sz w:val="28"/>
          <w:szCs w:val="28"/>
        </w:rPr>
        <w:t xml:space="preserve">Items on the </w:t>
      </w:r>
      <w:r>
        <w:rPr>
          <w:rFonts w:ascii="Daytona Condensed" w:hAnsi="Daytona Condensed"/>
          <w:i/>
          <w:iCs/>
          <w:sz w:val="28"/>
          <w:szCs w:val="28"/>
        </w:rPr>
        <w:t>Full Season Entries</w:t>
      </w:r>
      <w:r>
        <w:rPr>
          <w:rFonts w:ascii="Daytona Condensed" w:hAnsi="Daytona Condensed"/>
          <w:sz w:val="28"/>
          <w:szCs w:val="28"/>
        </w:rPr>
        <w:t xml:space="preserve"> Sheet can be either Manually or Automatically filled in, a full list of which Columns fit under Manual or Automatic Entry can be seen in the Table below.</w:t>
      </w:r>
    </w:p>
    <w:tbl>
      <w:tblPr>
        <w:tblStyle w:val="TableGrid"/>
        <w:tblW w:w="0" w:type="auto"/>
        <w:tblLook w:val="04A0" w:firstRow="1" w:lastRow="0" w:firstColumn="1" w:lastColumn="0" w:noHBand="0" w:noVBand="1"/>
      </w:tblPr>
      <w:tblGrid>
        <w:gridCol w:w="4621"/>
        <w:gridCol w:w="4621"/>
      </w:tblGrid>
      <w:tr w:rsidR="00753D5D" w14:paraId="05AEB0DF" w14:textId="77777777" w:rsidTr="00FE7759">
        <w:trPr>
          <w:trHeight w:val="850"/>
        </w:trPr>
        <w:tc>
          <w:tcPr>
            <w:tcW w:w="4621" w:type="dxa"/>
            <w:tcBorders>
              <w:top w:val="single" w:sz="12" w:space="0" w:color="auto"/>
              <w:left w:val="single" w:sz="12" w:space="0" w:color="auto"/>
              <w:bottom w:val="single" w:sz="12" w:space="0" w:color="auto"/>
              <w:right w:val="single" w:sz="12" w:space="0" w:color="auto"/>
            </w:tcBorders>
            <w:vAlign w:val="center"/>
          </w:tcPr>
          <w:p w14:paraId="7769D795" w14:textId="206EF5E2" w:rsidR="00753D5D" w:rsidRPr="00753D5D" w:rsidRDefault="00753D5D" w:rsidP="00FE7759">
            <w:pPr>
              <w:spacing w:before="0" w:after="0"/>
              <w:jc w:val="center"/>
              <w:rPr>
                <w:rFonts w:ascii="Daytona Condensed" w:hAnsi="Daytona Condensed"/>
                <w:b/>
                <w:bCs/>
                <w:sz w:val="28"/>
                <w:szCs w:val="28"/>
              </w:rPr>
            </w:pPr>
            <w:r w:rsidRPr="00753D5D">
              <w:rPr>
                <w:rFonts w:ascii="Daytona Condensed" w:hAnsi="Daytona Condensed"/>
                <w:b/>
                <w:bCs/>
                <w:sz w:val="28"/>
                <w:szCs w:val="28"/>
              </w:rPr>
              <w:t>Manual Entry</w:t>
            </w:r>
          </w:p>
        </w:tc>
        <w:tc>
          <w:tcPr>
            <w:tcW w:w="4621" w:type="dxa"/>
            <w:tcBorders>
              <w:top w:val="single" w:sz="12" w:space="0" w:color="auto"/>
              <w:left w:val="single" w:sz="12" w:space="0" w:color="auto"/>
              <w:bottom w:val="single" w:sz="12" w:space="0" w:color="auto"/>
              <w:right w:val="single" w:sz="12" w:space="0" w:color="auto"/>
            </w:tcBorders>
            <w:vAlign w:val="center"/>
          </w:tcPr>
          <w:p w14:paraId="32807900" w14:textId="428701BA" w:rsidR="00753D5D" w:rsidRPr="00753D5D" w:rsidRDefault="00753D5D" w:rsidP="00FE7759">
            <w:pPr>
              <w:spacing w:before="0" w:after="0"/>
              <w:jc w:val="center"/>
              <w:rPr>
                <w:rFonts w:ascii="Daytona Condensed" w:hAnsi="Daytona Condensed"/>
                <w:b/>
                <w:bCs/>
                <w:sz w:val="28"/>
                <w:szCs w:val="28"/>
              </w:rPr>
            </w:pPr>
            <w:r w:rsidRPr="00753D5D">
              <w:rPr>
                <w:rFonts w:ascii="Daytona Condensed" w:hAnsi="Daytona Condensed"/>
                <w:b/>
                <w:bCs/>
                <w:sz w:val="28"/>
                <w:szCs w:val="28"/>
              </w:rPr>
              <w:t>Automatic Entry</w:t>
            </w:r>
          </w:p>
        </w:tc>
      </w:tr>
      <w:tr w:rsidR="00753D5D" w14:paraId="6C26ECB1" w14:textId="77777777" w:rsidTr="00FE7759">
        <w:trPr>
          <w:trHeight w:val="850"/>
        </w:trPr>
        <w:tc>
          <w:tcPr>
            <w:tcW w:w="4621" w:type="dxa"/>
            <w:tcBorders>
              <w:top w:val="single" w:sz="12" w:space="0" w:color="auto"/>
              <w:left w:val="single" w:sz="12" w:space="0" w:color="auto"/>
              <w:right w:val="single" w:sz="12" w:space="0" w:color="auto"/>
            </w:tcBorders>
            <w:vAlign w:val="center"/>
          </w:tcPr>
          <w:p w14:paraId="19C41383" w14:textId="48AC3525"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Entry Series (</w:t>
            </w:r>
            <w:r w:rsidRPr="00753D5D">
              <w:rPr>
                <w:rFonts w:ascii="Daytona Condensed" w:hAnsi="Daytona Condensed"/>
                <w:b/>
                <w:bCs/>
                <w:sz w:val="28"/>
                <w:szCs w:val="28"/>
                <w:u w:val="single"/>
              </w:rPr>
              <w:t>FULL</w:t>
            </w:r>
            <w:r>
              <w:rPr>
                <w:rFonts w:ascii="Daytona Condensed" w:hAnsi="Daytona Condensed"/>
                <w:sz w:val="28"/>
                <w:szCs w:val="28"/>
              </w:rPr>
              <w:t xml:space="preserve"> Series Name Required)</w:t>
            </w:r>
          </w:p>
        </w:tc>
        <w:tc>
          <w:tcPr>
            <w:tcW w:w="4621" w:type="dxa"/>
            <w:tcBorders>
              <w:top w:val="single" w:sz="12" w:space="0" w:color="auto"/>
              <w:left w:val="single" w:sz="12" w:space="0" w:color="auto"/>
              <w:right w:val="single" w:sz="12" w:space="0" w:color="auto"/>
            </w:tcBorders>
            <w:vAlign w:val="center"/>
          </w:tcPr>
          <w:p w14:paraId="122D3A6C" w14:textId="6302DE03"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Entry Number</w:t>
            </w:r>
          </w:p>
        </w:tc>
      </w:tr>
      <w:tr w:rsidR="00753D5D" w14:paraId="3B3D8D55" w14:textId="77777777" w:rsidTr="00FE7759">
        <w:trPr>
          <w:trHeight w:val="850"/>
        </w:trPr>
        <w:tc>
          <w:tcPr>
            <w:tcW w:w="4621" w:type="dxa"/>
            <w:tcBorders>
              <w:left w:val="single" w:sz="12" w:space="0" w:color="auto"/>
              <w:right w:val="single" w:sz="12" w:space="0" w:color="auto"/>
            </w:tcBorders>
            <w:vAlign w:val="center"/>
          </w:tcPr>
          <w:p w14:paraId="2C5329A1" w14:textId="61C786CE"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Car Number + Team Name of Entry</w:t>
            </w:r>
          </w:p>
        </w:tc>
        <w:tc>
          <w:tcPr>
            <w:tcW w:w="4621" w:type="dxa"/>
            <w:tcBorders>
              <w:left w:val="single" w:sz="12" w:space="0" w:color="auto"/>
              <w:right w:val="single" w:sz="12" w:space="0" w:color="auto"/>
            </w:tcBorders>
            <w:vAlign w:val="center"/>
          </w:tcPr>
          <w:p w14:paraId="0D70CB8D" w14:textId="263FB530"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Entry Class</w:t>
            </w:r>
          </w:p>
        </w:tc>
      </w:tr>
      <w:tr w:rsidR="00753D5D" w14:paraId="21F754DD" w14:textId="77777777" w:rsidTr="00FE7759">
        <w:trPr>
          <w:trHeight w:val="850"/>
        </w:trPr>
        <w:tc>
          <w:tcPr>
            <w:tcW w:w="4621" w:type="dxa"/>
            <w:tcBorders>
              <w:left w:val="single" w:sz="12" w:space="0" w:color="auto"/>
              <w:right w:val="single" w:sz="12" w:space="0" w:color="auto"/>
            </w:tcBorders>
            <w:vAlign w:val="center"/>
          </w:tcPr>
          <w:p w14:paraId="4363B6B1" w14:textId="3877E89D" w:rsidR="00753D5D" w:rsidRP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Car Model ID (As decided in</w:t>
            </w:r>
            <w:r w:rsidR="00C6465F">
              <w:rPr>
                <w:rFonts w:ascii="Daytona Condensed" w:hAnsi="Daytona Condensed"/>
                <w:sz w:val="28"/>
                <w:szCs w:val="28"/>
              </w:rPr>
              <w:t xml:space="preserve"> the</w:t>
            </w:r>
            <w:r>
              <w:rPr>
                <w:rFonts w:ascii="Daytona Condensed" w:hAnsi="Daytona Condensed"/>
                <w:sz w:val="28"/>
                <w:szCs w:val="28"/>
              </w:rPr>
              <w:t xml:space="preserve"> </w:t>
            </w:r>
            <w:r>
              <w:rPr>
                <w:rFonts w:ascii="Daytona Condensed" w:hAnsi="Daytona Condensed"/>
                <w:i/>
                <w:iCs/>
                <w:sz w:val="28"/>
                <w:szCs w:val="28"/>
              </w:rPr>
              <w:t>Car Purchase</w:t>
            </w:r>
            <w:r w:rsidR="00C6465F">
              <w:rPr>
                <w:rFonts w:ascii="Daytona Condensed" w:hAnsi="Daytona Condensed"/>
                <w:sz w:val="28"/>
                <w:szCs w:val="28"/>
              </w:rPr>
              <w:t xml:space="preserve"> Sheet</w:t>
            </w:r>
            <w:r>
              <w:rPr>
                <w:rFonts w:ascii="Daytona Condensed" w:hAnsi="Daytona Condensed"/>
                <w:sz w:val="28"/>
                <w:szCs w:val="28"/>
              </w:rPr>
              <w:t>)</w:t>
            </w:r>
          </w:p>
        </w:tc>
        <w:tc>
          <w:tcPr>
            <w:tcW w:w="4621" w:type="dxa"/>
            <w:tcBorders>
              <w:left w:val="single" w:sz="12" w:space="0" w:color="auto"/>
              <w:right w:val="single" w:sz="12" w:space="0" w:color="auto"/>
            </w:tcBorders>
            <w:vAlign w:val="center"/>
          </w:tcPr>
          <w:p w14:paraId="636482B5" w14:textId="1233BD8F"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Entry Tyre Supplier</w:t>
            </w:r>
          </w:p>
        </w:tc>
      </w:tr>
      <w:tr w:rsidR="00753D5D" w14:paraId="7EF31798" w14:textId="77777777" w:rsidTr="00FE7759">
        <w:trPr>
          <w:trHeight w:val="850"/>
        </w:trPr>
        <w:tc>
          <w:tcPr>
            <w:tcW w:w="4621" w:type="dxa"/>
            <w:tcBorders>
              <w:left w:val="single" w:sz="12" w:space="0" w:color="auto"/>
              <w:right w:val="single" w:sz="12" w:space="0" w:color="auto"/>
            </w:tcBorders>
            <w:vAlign w:val="center"/>
          </w:tcPr>
          <w:p w14:paraId="287F6679" w14:textId="031DBEE9"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Driver Selection</w:t>
            </w:r>
          </w:p>
        </w:tc>
        <w:tc>
          <w:tcPr>
            <w:tcW w:w="4621" w:type="dxa"/>
            <w:tcBorders>
              <w:left w:val="single" w:sz="12" w:space="0" w:color="auto"/>
              <w:right w:val="single" w:sz="12" w:space="0" w:color="auto"/>
            </w:tcBorders>
            <w:vAlign w:val="center"/>
          </w:tcPr>
          <w:p w14:paraId="3A8AEEAC" w14:textId="56872911"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Entry Car Platform + Model Name</w:t>
            </w:r>
          </w:p>
        </w:tc>
      </w:tr>
      <w:tr w:rsidR="00753D5D" w14:paraId="2F512D6C" w14:textId="77777777" w:rsidTr="00FE7759">
        <w:trPr>
          <w:trHeight w:val="850"/>
        </w:trPr>
        <w:tc>
          <w:tcPr>
            <w:tcW w:w="4621" w:type="dxa"/>
            <w:tcBorders>
              <w:left w:val="single" w:sz="12" w:space="0" w:color="auto"/>
              <w:right w:val="single" w:sz="12" w:space="0" w:color="auto"/>
            </w:tcBorders>
            <w:vAlign w:val="center"/>
          </w:tcPr>
          <w:p w14:paraId="62A19D40" w14:textId="7E8FD479"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Entry Setup Bonuses (Areas + Levels)</w:t>
            </w:r>
          </w:p>
        </w:tc>
        <w:tc>
          <w:tcPr>
            <w:tcW w:w="4621" w:type="dxa"/>
            <w:tcBorders>
              <w:left w:val="single" w:sz="12" w:space="0" w:color="auto"/>
              <w:right w:val="single" w:sz="12" w:space="0" w:color="auto"/>
            </w:tcBorders>
            <w:vAlign w:val="center"/>
          </w:tcPr>
          <w:p w14:paraId="6D1A919D" w14:textId="0CBCF345"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Entry Lineup Legality</w:t>
            </w:r>
          </w:p>
        </w:tc>
      </w:tr>
      <w:tr w:rsidR="00753D5D" w14:paraId="7076EF13" w14:textId="77777777" w:rsidTr="00FE7759">
        <w:trPr>
          <w:trHeight w:val="850"/>
        </w:trPr>
        <w:tc>
          <w:tcPr>
            <w:tcW w:w="4621" w:type="dxa"/>
            <w:tcBorders>
              <w:left w:val="single" w:sz="12" w:space="0" w:color="auto"/>
              <w:bottom w:val="single" w:sz="12" w:space="0" w:color="auto"/>
              <w:right w:val="single" w:sz="12" w:space="0" w:color="auto"/>
            </w:tcBorders>
            <w:vAlign w:val="center"/>
          </w:tcPr>
          <w:p w14:paraId="6C738F13" w14:textId="01EA8B33"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Reliability Bonus Level</w:t>
            </w:r>
          </w:p>
        </w:tc>
        <w:tc>
          <w:tcPr>
            <w:tcW w:w="4621" w:type="dxa"/>
            <w:tcBorders>
              <w:left w:val="single" w:sz="12" w:space="0" w:color="auto"/>
              <w:bottom w:val="single" w:sz="12" w:space="0" w:color="auto"/>
              <w:right w:val="single" w:sz="12" w:space="0" w:color="auto"/>
            </w:tcBorders>
            <w:vAlign w:val="center"/>
          </w:tcPr>
          <w:p w14:paraId="2844BF98" w14:textId="14724ED4" w:rsidR="00753D5D" w:rsidRDefault="00753D5D" w:rsidP="00FE7759">
            <w:pPr>
              <w:spacing w:before="0" w:after="0"/>
              <w:jc w:val="center"/>
              <w:rPr>
                <w:rFonts w:ascii="Daytona Condensed" w:hAnsi="Daytona Condensed"/>
                <w:sz w:val="28"/>
                <w:szCs w:val="28"/>
              </w:rPr>
            </w:pPr>
            <w:r>
              <w:rPr>
                <w:rFonts w:ascii="Daytona Condensed" w:hAnsi="Daytona Condensed"/>
                <w:sz w:val="28"/>
                <w:szCs w:val="28"/>
              </w:rPr>
              <w:t>Total Entry Costs</w:t>
            </w:r>
          </w:p>
        </w:tc>
      </w:tr>
    </w:tbl>
    <w:p w14:paraId="04207AEC" w14:textId="0A57A197" w:rsidR="00753D5D" w:rsidRPr="00753D5D" w:rsidRDefault="00FE7759" w:rsidP="00753D5D">
      <w:pPr>
        <w:jc w:val="center"/>
        <w:rPr>
          <w:rFonts w:ascii="Daytona Condensed" w:hAnsi="Daytona Condensed"/>
          <w:sz w:val="28"/>
          <w:szCs w:val="28"/>
        </w:rPr>
      </w:pPr>
      <w:r>
        <w:rPr>
          <w:rFonts w:ascii="Daytona Condensed" w:hAnsi="Daytona Condensed"/>
          <w:sz w:val="28"/>
          <w:szCs w:val="28"/>
        </w:rPr>
        <w:t>Please ensure that Series Names are entered Correctly, else the Spreadsheet will not be able to select the appropriate Class, as well as check Driver Legality and Entry Costs.</w:t>
      </w:r>
    </w:p>
    <w:p w14:paraId="09E7D26C" w14:textId="122E2EAC" w:rsidR="00AE058D" w:rsidRDefault="00AE058D" w:rsidP="00AE058D">
      <w:pPr>
        <w:jc w:val="center"/>
        <w:rPr>
          <w:rFonts w:ascii="Daytona Condensed" w:hAnsi="Daytona Condensed"/>
          <w:b/>
          <w:bCs/>
          <w:sz w:val="36"/>
          <w:szCs w:val="36"/>
        </w:rPr>
      </w:pPr>
      <w:r>
        <w:rPr>
          <w:rFonts w:ascii="Daytona Condensed" w:hAnsi="Daytona Condensed"/>
          <w:b/>
          <w:bCs/>
          <w:sz w:val="36"/>
          <w:szCs w:val="36"/>
        </w:rPr>
        <w:t>One-Off Entries</w:t>
      </w:r>
    </w:p>
    <w:p w14:paraId="26DC16D3" w14:textId="31244D20" w:rsidR="00F3254C" w:rsidRDefault="00F3254C" w:rsidP="00AE058D">
      <w:pPr>
        <w:jc w:val="center"/>
        <w:rPr>
          <w:rFonts w:ascii="Daytona Condensed" w:hAnsi="Daytona Condensed"/>
          <w:sz w:val="28"/>
          <w:szCs w:val="28"/>
        </w:rPr>
      </w:pPr>
      <w:r>
        <w:rPr>
          <w:rFonts w:ascii="Daytona Condensed" w:hAnsi="Daytona Condensed"/>
          <w:sz w:val="28"/>
          <w:szCs w:val="28"/>
        </w:rPr>
        <w:t>One-Off Entries function largely similar to Full Season Entries, however</w:t>
      </w:r>
      <w:r w:rsidR="00450B99">
        <w:rPr>
          <w:rFonts w:ascii="Daytona Condensed" w:hAnsi="Daytona Condensed"/>
          <w:sz w:val="28"/>
          <w:szCs w:val="28"/>
        </w:rPr>
        <w:t>, these</w:t>
      </w:r>
      <w:r>
        <w:rPr>
          <w:rFonts w:ascii="Daytona Condensed" w:hAnsi="Daytona Condensed"/>
          <w:sz w:val="28"/>
          <w:szCs w:val="28"/>
        </w:rPr>
        <w:t xml:space="preserve"> are for a specific event</w:t>
      </w:r>
      <w:r w:rsidR="00450B99">
        <w:rPr>
          <w:rFonts w:ascii="Daytona Condensed" w:hAnsi="Daytona Condensed"/>
          <w:sz w:val="28"/>
          <w:szCs w:val="28"/>
        </w:rPr>
        <w:t>, such as the 24 Heures du Mans.</w:t>
      </w:r>
    </w:p>
    <w:p w14:paraId="63793A08" w14:textId="57139F88" w:rsidR="00F3254C" w:rsidRPr="00F3254C" w:rsidRDefault="00F3254C" w:rsidP="00AE058D">
      <w:pPr>
        <w:jc w:val="center"/>
        <w:rPr>
          <w:rFonts w:ascii="Daytona Condensed" w:hAnsi="Daytona Condensed"/>
          <w:sz w:val="28"/>
          <w:szCs w:val="28"/>
        </w:rPr>
      </w:pPr>
      <w:r>
        <w:rPr>
          <w:rFonts w:ascii="Daytona Condensed" w:hAnsi="Daytona Condensed"/>
          <w:sz w:val="28"/>
          <w:szCs w:val="28"/>
        </w:rPr>
        <w:t xml:space="preserve">Some One-Off entries may have their Entry Fees waived </w:t>
      </w:r>
      <w:r>
        <w:rPr>
          <w:rFonts w:ascii="Daytona Condensed" w:hAnsi="Daytona Condensed"/>
          <w:b/>
          <w:bCs/>
          <w:sz w:val="28"/>
          <w:szCs w:val="28"/>
          <w:u w:val="single"/>
        </w:rPr>
        <w:t>IF</w:t>
      </w:r>
      <w:r>
        <w:rPr>
          <w:rFonts w:ascii="Daytona Condensed" w:hAnsi="Daytona Condensed"/>
          <w:sz w:val="28"/>
          <w:szCs w:val="28"/>
        </w:rPr>
        <w:t xml:space="preserve"> they have received an invite to the Event in Question. Such invites will be announced prior to the Entry Process for the following season.</w:t>
      </w:r>
    </w:p>
    <w:p w14:paraId="5FAD8248" w14:textId="77777777" w:rsidR="00AD4EFC" w:rsidRDefault="00AD4EFC">
      <w:pPr>
        <w:spacing w:before="0" w:after="160" w:line="259" w:lineRule="auto"/>
        <w:rPr>
          <w:rFonts w:ascii="Daytona Condensed" w:hAnsi="Daytona Condensed"/>
          <w:b/>
          <w:bCs/>
          <w:sz w:val="36"/>
          <w:szCs w:val="36"/>
        </w:rPr>
      </w:pPr>
      <w:r>
        <w:rPr>
          <w:rFonts w:ascii="Daytona Condensed" w:hAnsi="Daytona Condensed"/>
          <w:b/>
          <w:bCs/>
          <w:sz w:val="36"/>
          <w:szCs w:val="36"/>
        </w:rPr>
        <w:br w:type="page"/>
      </w:r>
    </w:p>
    <w:p w14:paraId="7E418CBE" w14:textId="33C14BC9" w:rsidR="005C35B5" w:rsidRPr="005C35B5" w:rsidRDefault="009E4C15" w:rsidP="005C35B5">
      <w:pPr>
        <w:jc w:val="center"/>
        <w:rPr>
          <w:rFonts w:ascii="Daytona Condensed" w:hAnsi="Daytona Condensed"/>
          <w:b/>
          <w:bCs/>
          <w:sz w:val="36"/>
          <w:szCs w:val="36"/>
        </w:rPr>
      </w:pPr>
      <w:r>
        <w:rPr>
          <w:rFonts w:ascii="Daytona Condensed" w:hAnsi="Daytona Condensed"/>
          <w:b/>
          <w:bCs/>
          <w:sz w:val="36"/>
          <w:szCs w:val="36"/>
        </w:rPr>
        <w:lastRenderedPageBreak/>
        <w:t>Legality Checks</w:t>
      </w:r>
    </w:p>
    <w:p w14:paraId="247789FC" w14:textId="6E7FBE72" w:rsidR="005C35B5" w:rsidRDefault="005C35B5" w:rsidP="00AE058D">
      <w:pPr>
        <w:jc w:val="center"/>
        <w:rPr>
          <w:rFonts w:ascii="Daytona Condensed" w:hAnsi="Daytona Condensed"/>
          <w:sz w:val="28"/>
          <w:szCs w:val="28"/>
        </w:rPr>
      </w:pPr>
      <w:r>
        <w:rPr>
          <w:rFonts w:ascii="Daytona Condensed" w:hAnsi="Daytona Condensed"/>
          <w:sz w:val="28"/>
          <w:szCs w:val="28"/>
        </w:rPr>
        <w:t>Lineup Legality Checks are carried out by the Spreadsheet, to ensure that all Entries abide by the appropriate Rules. Please ensure that all entries have Legal Driver Lineups before submitting your Spreadsheet to Stephen. A Legal Driver Lineup will be denoted by a Green Box under the “Legality” Column.</w:t>
      </w:r>
    </w:p>
    <w:p w14:paraId="290E2614" w14:textId="090830A1" w:rsidR="005C35B5" w:rsidRPr="005C35B5" w:rsidRDefault="005C35B5" w:rsidP="00AE058D">
      <w:pPr>
        <w:jc w:val="center"/>
        <w:rPr>
          <w:rFonts w:ascii="Daytona Condensed" w:hAnsi="Daytona Condensed"/>
          <w:sz w:val="28"/>
          <w:szCs w:val="28"/>
        </w:rPr>
      </w:pPr>
      <w:r>
        <w:rPr>
          <w:rFonts w:ascii="Daytona Condensed" w:hAnsi="Daytona Condensed"/>
          <w:sz w:val="28"/>
          <w:szCs w:val="28"/>
        </w:rPr>
        <w:t>Tyre Supplier Checks are not carried out by the Sheet, meaning that the onus is on you to ensure that you have selected an Available Tyre Supplier for each class where the options are free.</w:t>
      </w:r>
    </w:p>
    <w:p w14:paraId="6783E3CA" w14:textId="5DEE4A4A" w:rsidR="009E4C15" w:rsidRPr="009E4C15" w:rsidRDefault="009E4C15" w:rsidP="00AE058D">
      <w:pPr>
        <w:jc w:val="center"/>
        <w:rPr>
          <w:rFonts w:ascii="Daytona Condensed" w:hAnsi="Daytona Condensed"/>
          <w:sz w:val="28"/>
          <w:szCs w:val="28"/>
        </w:rPr>
      </w:pPr>
      <w:r>
        <w:rPr>
          <w:rFonts w:ascii="Daytona Condensed" w:hAnsi="Daytona Condensed"/>
          <w:b/>
          <w:bCs/>
          <w:sz w:val="28"/>
          <w:szCs w:val="28"/>
          <w:u w:val="single"/>
        </w:rPr>
        <w:t>PLEASE NOTE:</w:t>
      </w:r>
      <w:r>
        <w:rPr>
          <w:rFonts w:ascii="Daytona Condensed" w:hAnsi="Daytona Condensed"/>
          <w:sz w:val="28"/>
          <w:szCs w:val="28"/>
        </w:rPr>
        <w:t xml:space="preserve"> Driver Legality Checking is relatively rudimentary, the Sheet will apply the requirements as listed within the </w:t>
      </w:r>
      <w:r>
        <w:rPr>
          <w:rFonts w:ascii="Daytona Condensed" w:hAnsi="Daytona Condensed"/>
          <w:i/>
          <w:iCs/>
          <w:sz w:val="28"/>
          <w:szCs w:val="28"/>
        </w:rPr>
        <w:t>Series + Driver Rules</w:t>
      </w:r>
      <w:r>
        <w:rPr>
          <w:rFonts w:ascii="Daytona Condensed" w:hAnsi="Daytona Condensed"/>
          <w:sz w:val="28"/>
          <w:szCs w:val="28"/>
        </w:rPr>
        <w:t xml:space="preserve"> sheet.</w:t>
      </w:r>
      <w:r w:rsidR="005C35B5">
        <w:rPr>
          <w:rFonts w:ascii="Daytona Condensed" w:hAnsi="Daytona Condensed"/>
          <w:sz w:val="28"/>
          <w:szCs w:val="28"/>
        </w:rPr>
        <w:br/>
        <w:t>For example</w:t>
      </w:r>
      <w:r>
        <w:rPr>
          <w:rFonts w:ascii="Daytona Condensed" w:hAnsi="Daytona Condensed"/>
          <w:sz w:val="28"/>
          <w:szCs w:val="28"/>
        </w:rPr>
        <w:t xml:space="preserve">, a GEM LMGTE AM Entry created Platinum/Bronze/Silver will be </w:t>
      </w:r>
      <w:r w:rsidR="005C35B5">
        <w:rPr>
          <w:rFonts w:ascii="Daytona Condensed" w:hAnsi="Daytona Condensed"/>
          <w:sz w:val="28"/>
          <w:szCs w:val="28"/>
        </w:rPr>
        <w:t>considered as a LMGTE PRO Entry, as the 3</w:t>
      </w:r>
      <w:r w:rsidR="005C35B5" w:rsidRPr="005C35B5">
        <w:rPr>
          <w:rFonts w:ascii="Daytona Condensed" w:hAnsi="Daytona Condensed"/>
          <w:sz w:val="28"/>
          <w:szCs w:val="28"/>
          <w:vertAlign w:val="superscript"/>
        </w:rPr>
        <w:t>rd</w:t>
      </w:r>
      <w:r w:rsidR="005C35B5">
        <w:rPr>
          <w:rFonts w:ascii="Daytona Condensed" w:hAnsi="Daytona Condensed"/>
          <w:sz w:val="28"/>
          <w:szCs w:val="28"/>
        </w:rPr>
        <w:t xml:space="preserve"> Driver slot is not filled by a Bronze Driver, the method by which the Sheet determines which LMGTE Class to place the entry into. As Bronze Rated Drivers are banned within the LMGTE PRO Category, the entry will be deemed illegal.</w:t>
      </w:r>
    </w:p>
    <w:p w14:paraId="60C3C63B" w14:textId="4BE9A8E2" w:rsidR="00AE058D" w:rsidRDefault="00AE058D" w:rsidP="00AE058D">
      <w:pPr>
        <w:jc w:val="center"/>
        <w:rPr>
          <w:rFonts w:ascii="Daytona Condensed" w:hAnsi="Daytona Condensed"/>
          <w:b/>
          <w:bCs/>
          <w:sz w:val="36"/>
          <w:szCs w:val="36"/>
        </w:rPr>
      </w:pPr>
      <w:r>
        <w:rPr>
          <w:rFonts w:ascii="Daytona Condensed" w:hAnsi="Daytona Condensed"/>
          <w:b/>
          <w:bCs/>
          <w:sz w:val="36"/>
          <w:szCs w:val="36"/>
        </w:rPr>
        <w:t>Team Setup Bonuses</w:t>
      </w:r>
    </w:p>
    <w:p w14:paraId="5C4683F0" w14:textId="76922B07" w:rsidR="00AE058D" w:rsidRDefault="00AE058D" w:rsidP="00AE058D">
      <w:pPr>
        <w:jc w:val="center"/>
        <w:rPr>
          <w:rFonts w:ascii="Daytona Condensed" w:hAnsi="Daytona Condensed"/>
          <w:b/>
          <w:bCs/>
          <w:sz w:val="36"/>
          <w:szCs w:val="36"/>
        </w:rPr>
      </w:pPr>
      <w:r>
        <w:rPr>
          <w:rFonts w:ascii="Daytona Condensed" w:hAnsi="Daytona Condensed"/>
          <w:b/>
          <w:bCs/>
          <w:sz w:val="36"/>
          <w:szCs w:val="36"/>
        </w:rPr>
        <w:t>Total Costing</w:t>
      </w:r>
    </w:p>
    <w:p w14:paraId="74E827F4" w14:textId="3F73F416" w:rsidR="009E4C15" w:rsidRDefault="009E4C15" w:rsidP="00AE058D">
      <w:pPr>
        <w:jc w:val="center"/>
        <w:rPr>
          <w:rFonts w:ascii="Daytona Condensed" w:hAnsi="Daytona Condensed"/>
          <w:sz w:val="28"/>
          <w:szCs w:val="28"/>
        </w:rPr>
      </w:pPr>
      <w:r>
        <w:rPr>
          <w:rFonts w:ascii="Daytona Condensed" w:hAnsi="Daytona Condensed"/>
          <w:sz w:val="28"/>
          <w:szCs w:val="28"/>
        </w:rPr>
        <w:t xml:space="preserve">Team Costs are calculated automatically, with each Entry having its own cost displayed next to it on the </w:t>
      </w:r>
      <w:r>
        <w:rPr>
          <w:rFonts w:ascii="Daytona Condensed" w:hAnsi="Daytona Condensed"/>
          <w:i/>
          <w:iCs/>
          <w:sz w:val="28"/>
          <w:szCs w:val="28"/>
        </w:rPr>
        <w:t>Full Season Entries</w:t>
      </w:r>
      <w:r>
        <w:rPr>
          <w:rFonts w:ascii="Daytona Condensed" w:hAnsi="Daytona Condensed"/>
          <w:sz w:val="28"/>
          <w:szCs w:val="28"/>
        </w:rPr>
        <w:t xml:space="preserve"> and </w:t>
      </w:r>
      <w:r w:rsidR="00450B99">
        <w:rPr>
          <w:rFonts w:ascii="Daytona Condensed" w:hAnsi="Daytona Condensed"/>
          <w:i/>
          <w:iCs/>
          <w:sz w:val="28"/>
          <w:szCs w:val="28"/>
        </w:rPr>
        <w:t>One-Off</w:t>
      </w:r>
      <w:r>
        <w:rPr>
          <w:rFonts w:ascii="Daytona Condensed" w:hAnsi="Daytona Condensed"/>
          <w:i/>
          <w:iCs/>
          <w:sz w:val="28"/>
          <w:szCs w:val="28"/>
        </w:rPr>
        <w:t xml:space="preserve"> Entries</w:t>
      </w:r>
      <w:r>
        <w:rPr>
          <w:rFonts w:ascii="Daytona Condensed" w:hAnsi="Daytona Condensed"/>
          <w:sz w:val="28"/>
          <w:szCs w:val="28"/>
        </w:rPr>
        <w:t xml:space="preserve"> pages.</w:t>
      </w:r>
    </w:p>
    <w:p w14:paraId="6DA2AA0E" w14:textId="4308C391" w:rsidR="009E4C15" w:rsidRDefault="009E4C15" w:rsidP="00AE058D">
      <w:pPr>
        <w:jc w:val="center"/>
        <w:rPr>
          <w:rFonts w:ascii="Daytona Condensed" w:hAnsi="Daytona Condensed"/>
          <w:sz w:val="28"/>
          <w:szCs w:val="28"/>
        </w:rPr>
      </w:pPr>
      <w:r>
        <w:rPr>
          <w:rFonts w:ascii="Daytona Condensed" w:hAnsi="Daytona Condensed"/>
          <w:sz w:val="28"/>
          <w:szCs w:val="28"/>
        </w:rPr>
        <w:t>Total Cost Breakdowns can be found on the Total Costs page</w:t>
      </w:r>
      <w:r w:rsidR="00035AF5">
        <w:rPr>
          <w:rFonts w:ascii="Daytona Condensed" w:hAnsi="Daytona Condensed"/>
          <w:sz w:val="28"/>
          <w:szCs w:val="28"/>
        </w:rPr>
        <w:t>.</w:t>
      </w:r>
    </w:p>
    <w:p w14:paraId="30B40ACA" w14:textId="60F08DE8" w:rsidR="00035AF5" w:rsidRPr="009E4C15" w:rsidRDefault="00035AF5" w:rsidP="00AE058D">
      <w:pPr>
        <w:jc w:val="center"/>
        <w:rPr>
          <w:rFonts w:ascii="Daytona Condensed" w:hAnsi="Daytona Condensed"/>
          <w:sz w:val="28"/>
          <w:szCs w:val="28"/>
        </w:rPr>
      </w:pPr>
      <w:r>
        <w:rPr>
          <w:rFonts w:ascii="Daytona Condensed" w:hAnsi="Daytona Condensed"/>
          <w:sz w:val="28"/>
          <w:szCs w:val="28"/>
        </w:rPr>
        <w:t xml:space="preserve">The total expenditure is typically green, however changes colour based on how close to the budget limit the team is. If the expenditure is within 15% of the budget </w:t>
      </w:r>
      <w:r w:rsidR="00C113A9">
        <w:rPr>
          <w:rFonts w:ascii="Daytona Condensed" w:hAnsi="Daytona Condensed"/>
          <w:sz w:val="28"/>
          <w:szCs w:val="28"/>
        </w:rPr>
        <w:t xml:space="preserve">(for example, &gt;$850k spending on a $1m budget) </w:t>
      </w:r>
      <w:r>
        <w:rPr>
          <w:rFonts w:ascii="Daytona Condensed" w:hAnsi="Daytona Condensed"/>
          <w:sz w:val="28"/>
          <w:szCs w:val="28"/>
        </w:rPr>
        <w:t>the figure turns amber, with the figure turning red if the budget is exceeded.</w:t>
      </w:r>
    </w:p>
    <w:p w14:paraId="52997861" w14:textId="77777777" w:rsidR="00C1386E" w:rsidRDefault="00C1386E">
      <w:pPr>
        <w:spacing w:before="0" w:after="160" w:line="259" w:lineRule="auto"/>
        <w:rPr>
          <w:rFonts w:ascii="Daytona Condensed" w:hAnsi="Daytona Condensed"/>
          <w:b/>
          <w:bCs/>
          <w:sz w:val="36"/>
          <w:szCs w:val="36"/>
        </w:rPr>
      </w:pPr>
      <w:r>
        <w:rPr>
          <w:rFonts w:ascii="Daytona Condensed" w:hAnsi="Daytona Condensed"/>
          <w:b/>
          <w:bCs/>
          <w:sz w:val="36"/>
          <w:szCs w:val="36"/>
        </w:rPr>
        <w:br w:type="page"/>
      </w:r>
    </w:p>
    <w:p w14:paraId="3C855B11" w14:textId="7DC390DD" w:rsidR="00AE058D" w:rsidRDefault="00691F95" w:rsidP="00D257A7">
      <w:pPr>
        <w:jc w:val="center"/>
        <w:rPr>
          <w:rFonts w:ascii="Daytona Condensed" w:hAnsi="Daytona Condensed"/>
          <w:b/>
          <w:bCs/>
          <w:sz w:val="36"/>
          <w:szCs w:val="36"/>
        </w:rPr>
      </w:pPr>
      <w:r>
        <w:rPr>
          <w:rFonts w:ascii="Daytona Condensed" w:hAnsi="Daytona Condensed"/>
          <w:b/>
          <w:bCs/>
          <w:sz w:val="36"/>
          <w:szCs w:val="36"/>
        </w:rPr>
        <w:lastRenderedPageBreak/>
        <w:t>Future Developments</w:t>
      </w:r>
    </w:p>
    <w:p w14:paraId="2D3F60C7" w14:textId="0DCE2888" w:rsidR="00691F95" w:rsidRDefault="00691F95" w:rsidP="00D257A7">
      <w:pPr>
        <w:jc w:val="center"/>
        <w:rPr>
          <w:rFonts w:ascii="Daytona Condensed" w:hAnsi="Daytona Condensed"/>
          <w:sz w:val="28"/>
          <w:szCs w:val="28"/>
        </w:rPr>
      </w:pPr>
      <w:r>
        <w:rPr>
          <w:rFonts w:ascii="Daytona Condensed" w:hAnsi="Daytona Condensed"/>
          <w:sz w:val="28"/>
          <w:szCs w:val="28"/>
        </w:rPr>
        <w:t>As of the time of writing, Drivers are not directly hired by Teams, instead just a Driver Grading is chosen, and appropriate Driver Stats are then generated for that entry.</w:t>
      </w:r>
      <w:r w:rsidR="00F71B43">
        <w:rPr>
          <w:rFonts w:ascii="Daytona Condensed" w:hAnsi="Daytona Condensed"/>
          <w:sz w:val="28"/>
          <w:szCs w:val="28"/>
        </w:rPr>
        <w:t xml:space="preserve"> As a result, do </w:t>
      </w:r>
      <w:r w:rsidR="00F71B43">
        <w:rPr>
          <w:rFonts w:ascii="Daytona Condensed" w:hAnsi="Daytona Condensed"/>
          <w:b/>
          <w:bCs/>
          <w:sz w:val="28"/>
          <w:szCs w:val="28"/>
          <w:u w:val="single"/>
        </w:rPr>
        <w:t>NOT</w:t>
      </w:r>
      <w:r w:rsidR="00F71B43">
        <w:rPr>
          <w:rFonts w:ascii="Daytona Condensed" w:hAnsi="Daytona Condensed"/>
          <w:sz w:val="28"/>
          <w:szCs w:val="28"/>
        </w:rPr>
        <w:t xml:space="preserve"> enter real driver names under the Driver Details field of both the </w:t>
      </w:r>
      <w:r w:rsidR="00F71B43">
        <w:rPr>
          <w:rFonts w:ascii="Daytona Condensed" w:hAnsi="Daytona Condensed"/>
          <w:i/>
          <w:iCs/>
          <w:sz w:val="28"/>
          <w:szCs w:val="28"/>
        </w:rPr>
        <w:t>Full Season Entries</w:t>
      </w:r>
      <w:r w:rsidR="00F71B43">
        <w:rPr>
          <w:rFonts w:ascii="Daytona Condensed" w:hAnsi="Daytona Condensed"/>
          <w:sz w:val="28"/>
          <w:szCs w:val="28"/>
        </w:rPr>
        <w:t xml:space="preserve"> and </w:t>
      </w:r>
      <w:r w:rsidR="00450B99">
        <w:rPr>
          <w:rFonts w:ascii="Daytona Condensed" w:hAnsi="Daytona Condensed"/>
          <w:i/>
          <w:iCs/>
          <w:sz w:val="28"/>
          <w:szCs w:val="28"/>
        </w:rPr>
        <w:t>One-Off</w:t>
      </w:r>
      <w:r w:rsidR="00F71B43">
        <w:rPr>
          <w:rFonts w:ascii="Daytona Condensed" w:hAnsi="Daytona Condensed"/>
          <w:i/>
          <w:iCs/>
          <w:sz w:val="28"/>
          <w:szCs w:val="28"/>
        </w:rPr>
        <w:t xml:space="preserve"> Entries</w:t>
      </w:r>
      <w:r w:rsidR="00F71B43">
        <w:rPr>
          <w:rFonts w:ascii="Daytona Condensed" w:hAnsi="Daytona Condensed"/>
          <w:sz w:val="28"/>
          <w:szCs w:val="28"/>
        </w:rPr>
        <w:t xml:space="preserve"> Sheets, else the Driver Legality checks will not function.</w:t>
      </w:r>
      <w:r w:rsidR="00F71B43">
        <w:rPr>
          <w:rFonts w:ascii="Daytona Condensed" w:hAnsi="Daytona Condensed"/>
          <w:sz w:val="28"/>
          <w:szCs w:val="28"/>
        </w:rPr>
        <w:br/>
      </w:r>
      <w:r>
        <w:rPr>
          <w:rFonts w:ascii="Daytona Condensed" w:hAnsi="Daytona Condensed"/>
          <w:sz w:val="28"/>
          <w:szCs w:val="28"/>
        </w:rPr>
        <w:t>In the future, a database of drivers may be created that teams can choose from.</w:t>
      </w:r>
    </w:p>
    <w:p w14:paraId="5F5AF7A6" w14:textId="70A6C7D9" w:rsidR="00A03B7F" w:rsidRDefault="00A03B7F" w:rsidP="00D257A7">
      <w:pPr>
        <w:jc w:val="center"/>
        <w:rPr>
          <w:rFonts w:ascii="Daytona Condensed" w:hAnsi="Daytona Condensed"/>
          <w:sz w:val="28"/>
          <w:szCs w:val="28"/>
        </w:rPr>
      </w:pPr>
      <w:r>
        <w:rPr>
          <w:rFonts w:ascii="Daytona Condensed" w:hAnsi="Daytona Condensed"/>
          <w:sz w:val="28"/>
          <w:szCs w:val="28"/>
        </w:rPr>
        <w:t>Driver Costs may be altered with a Change in Driver System, moving from a per-hour salary, to a fixed price</w:t>
      </w:r>
      <w:r w:rsidR="00792BF1">
        <w:rPr>
          <w:rFonts w:ascii="Daytona Condensed" w:hAnsi="Daytona Condensed"/>
          <w:sz w:val="28"/>
          <w:szCs w:val="28"/>
        </w:rPr>
        <w:t>, altered by various factors such as Driver Grading, and Driver Schedule</w:t>
      </w:r>
      <w:r>
        <w:rPr>
          <w:rFonts w:ascii="Daytona Condensed" w:hAnsi="Daytona Condensed"/>
          <w:sz w:val="28"/>
          <w:szCs w:val="28"/>
        </w:rPr>
        <w:t>.</w:t>
      </w:r>
    </w:p>
    <w:p w14:paraId="5601FAE0" w14:textId="22232B8B" w:rsidR="00691F95" w:rsidRDefault="00691F95" w:rsidP="00D257A7">
      <w:pPr>
        <w:jc w:val="center"/>
        <w:rPr>
          <w:rFonts w:ascii="Daytona Condensed" w:hAnsi="Daytona Condensed"/>
          <w:sz w:val="28"/>
          <w:szCs w:val="28"/>
        </w:rPr>
      </w:pPr>
      <w:r>
        <w:rPr>
          <w:rFonts w:ascii="Daytona Condensed" w:hAnsi="Daytona Condensed"/>
          <w:sz w:val="28"/>
          <w:szCs w:val="28"/>
        </w:rPr>
        <w:t xml:space="preserve">Cars and Spares management currently </w:t>
      </w:r>
      <w:r w:rsidRPr="00691F95">
        <w:rPr>
          <w:rFonts w:ascii="Daytona Condensed" w:hAnsi="Daytona Condensed"/>
          <w:b/>
          <w:bCs/>
          <w:sz w:val="28"/>
          <w:szCs w:val="28"/>
          <w:u w:val="single"/>
        </w:rPr>
        <w:t>isn’t</w:t>
      </w:r>
      <w:r>
        <w:rPr>
          <w:rFonts w:ascii="Daytona Condensed" w:hAnsi="Daytona Condensed"/>
          <w:sz w:val="28"/>
          <w:szCs w:val="28"/>
        </w:rPr>
        <w:t xml:space="preserve"> accounted for with the Software being initially written for this project, however later Software Versions </w:t>
      </w:r>
      <w:r w:rsidRPr="00691F95">
        <w:rPr>
          <w:rFonts w:ascii="Daytona Condensed" w:hAnsi="Daytona Condensed"/>
          <w:b/>
          <w:bCs/>
          <w:sz w:val="28"/>
          <w:szCs w:val="28"/>
          <w:u w:val="single"/>
        </w:rPr>
        <w:t>will account for this</w:t>
      </w:r>
      <w:r>
        <w:rPr>
          <w:rFonts w:ascii="Daytona Condensed" w:hAnsi="Daytona Condensed"/>
          <w:sz w:val="28"/>
          <w:szCs w:val="28"/>
        </w:rPr>
        <w:t>.</w:t>
      </w:r>
    </w:p>
    <w:p w14:paraId="0BC0EF95" w14:textId="22B98AA6" w:rsidR="0011402C" w:rsidRDefault="0011402C" w:rsidP="00D257A7">
      <w:pPr>
        <w:jc w:val="center"/>
        <w:rPr>
          <w:rFonts w:ascii="Daytona Condensed" w:hAnsi="Daytona Condensed"/>
          <w:sz w:val="28"/>
          <w:szCs w:val="28"/>
        </w:rPr>
      </w:pPr>
      <w:r>
        <w:rPr>
          <w:rFonts w:ascii="Daytona Condensed" w:hAnsi="Daytona Condensed"/>
          <w:sz w:val="28"/>
          <w:szCs w:val="28"/>
        </w:rPr>
        <w:t>Manufacturer Deals and Backing may be introduced for the 2019 Season, with the planned introduction of NASCC.</w:t>
      </w:r>
    </w:p>
    <w:p w14:paraId="7CDAEAFE" w14:textId="7575FED7" w:rsidR="002D4750" w:rsidRDefault="008F09F0" w:rsidP="002D4750">
      <w:pPr>
        <w:jc w:val="center"/>
        <w:rPr>
          <w:rFonts w:ascii="Daytona Condensed" w:hAnsi="Daytona Condensed"/>
          <w:sz w:val="28"/>
          <w:szCs w:val="28"/>
        </w:rPr>
      </w:pPr>
      <w:r>
        <w:rPr>
          <w:rFonts w:ascii="Daytona Condensed" w:hAnsi="Daytona Condensed"/>
          <w:sz w:val="28"/>
          <w:szCs w:val="28"/>
        </w:rPr>
        <w:t>The Team Creator may also be recreated either as some sort of Website / Web App, or Python Application, then better handling can be implemented, as well as making various components easier to complete, and then update in the future as well. You don’t want to see all the back-end stuff going on in hidden sheets.</w:t>
      </w:r>
    </w:p>
    <w:p w14:paraId="0A25A142" w14:textId="0F882F23" w:rsidR="002D4750" w:rsidRPr="002D4750" w:rsidRDefault="002D4750" w:rsidP="002D4750">
      <w:pPr>
        <w:jc w:val="center"/>
        <w:rPr>
          <w:rFonts w:ascii="Daytona Condensed" w:hAnsi="Daytona Condensed"/>
          <w:sz w:val="28"/>
          <w:szCs w:val="28"/>
        </w:rPr>
      </w:pPr>
      <w:r>
        <w:rPr>
          <w:rFonts w:ascii="Daytona Condensed" w:hAnsi="Daytona Condensed"/>
          <w:sz w:val="28"/>
          <w:szCs w:val="28"/>
        </w:rPr>
        <w:t>One-Off Entries may extend to</w:t>
      </w:r>
      <w:r w:rsidR="006B7E22">
        <w:rPr>
          <w:rFonts w:ascii="Daytona Condensed" w:hAnsi="Daytona Condensed"/>
          <w:sz w:val="28"/>
          <w:szCs w:val="28"/>
        </w:rPr>
        <w:t xml:space="preserve"> all </w:t>
      </w:r>
      <w:r>
        <w:rPr>
          <w:rFonts w:ascii="Daytona Condensed" w:hAnsi="Daytona Condensed"/>
          <w:sz w:val="28"/>
          <w:szCs w:val="28"/>
        </w:rPr>
        <w:t>NASCC Events in the future, to mimic real-life, however this currently isn’t being actively planned or worked on.</w:t>
      </w:r>
    </w:p>
    <w:sectPr w:rsidR="002D4750" w:rsidRPr="002D4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ytona Condensed">
    <w:charset w:val="00"/>
    <w:family w:val="swiss"/>
    <w:pitch w:val="variable"/>
    <w:sig w:usb0="8000002F" w:usb1="0000000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11D2D"/>
    <w:multiLevelType w:val="hybridMultilevel"/>
    <w:tmpl w:val="41629CE0"/>
    <w:lvl w:ilvl="0" w:tplc="B672E224">
      <w:numFmt w:val="bullet"/>
      <w:lvlText w:val="-"/>
      <w:lvlJc w:val="left"/>
      <w:pPr>
        <w:ind w:left="720" w:hanging="360"/>
      </w:pPr>
      <w:rPr>
        <w:rFonts w:ascii="Daytona Condensed" w:eastAsiaTheme="minorEastAsia" w:hAnsi="Daytona Condense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4D3A14"/>
    <w:multiLevelType w:val="hybridMultilevel"/>
    <w:tmpl w:val="F0B268EA"/>
    <w:lvl w:ilvl="0" w:tplc="B672E224">
      <w:numFmt w:val="bullet"/>
      <w:lvlText w:val="-"/>
      <w:lvlJc w:val="left"/>
      <w:pPr>
        <w:ind w:left="720" w:hanging="360"/>
      </w:pPr>
      <w:rPr>
        <w:rFonts w:ascii="Daytona Condensed" w:eastAsiaTheme="minorEastAsia" w:hAnsi="Daytona Condense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75504"/>
    <w:multiLevelType w:val="hybridMultilevel"/>
    <w:tmpl w:val="69265B26"/>
    <w:lvl w:ilvl="0" w:tplc="B672E224">
      <w:numFmt w:val="bullet"/>
      <w:lvlText w:val="-"/>
      <w:lvlJc w:val="left"/>
      <w:pPr>
        <w:ind w:left="720" w:hanging="360"/>
      </w:pPr>
      <w:rPr>
        <w:rFonts w:ascii="Daytona Condensed" w:eastAsiaTheme="minorEastAsia" w:hAnsi="Daytona Condense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2866793">
    <w:abstractNumId w:val="0"/>
  </w:num>
  <w:num w:numId="2" w16cid:durableId="1229000452">
    <w:abstractNumId w:val="2"/>
  </w:num>
  <w:num w:numId="3" w16cid:durableId="1053425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74F53"/>
    <w:rsid w:val="0003256B"/>
    <w:rsid w:val="0003318E"/>
    <w:rsid w:val="00035AF5"/>
    <w:rsid w:val="00035FB1"/>
    <w:rsid w:val="00054BB1"/>
    <w:rsid w:val="000701F6"/>
    <w:rsid w:val="000778DE"/>
    <w:rsid w:val="0008649B"/>
    <w:rsid w:val="00094E8E"/>
    <w:rsid w:val="000A0F9C"/>
    <w:rsid w:val="000B1EA5"/>
    <w:rsid w:val="000D0014"/>
    <w:rsid w:val="000D47A0"/>
    <w:rsid w:val="000E1095"/>
    <w:rsid w:val="000E2FC6"/>
    <w:rsid w:val="000F0FC3"/>
    <w:rsid w:val="000F1990"/>
    <w:rsid w:val="00104E15"/>
    <w:rsid w:val="0011207D"/>
    <w:rsid w:val="001132A9"/>
    <w:rsid w:val="0011331E"/>
    <w:rsid w:val="0011402C"/>
    <w:rsid w:val="00132AE0"/>
    <w:rsid w:val="00133A98"/>
    <w:rsid w:val="00157D81"/>
    <w:rsid w:val="001811C2"/>
    <w:rsid w:val="00181690"/>
    <w:rsid w:val="00193D4C"/>
    <w:rsid w:val="001A02BC"/>
    <w:rsid w:val="001A1197"/>
    <w:rsid w:val="001B2D00"/>
    <w:rsid w:val="001C314B"/>
    <w:rsid w:val="001F44D9"/>
    <w:rsid w:val="00200F3F"/>
    <w:rsid w:val="00233AEA"/>
    <w:rsid w:val="002457CD"/>
    <w:rsid w:val="00254E74"/>
    <w:rsid w:val="00257D75"/>
    <w:rsid w:val="00271227"/>
    <w:rsid w:val="00274302"/>
    <w:rsid w:val="00277314"/>
    <w:rsid w:val="00277BDA"/>
    <w:rsid w:val="00282E1E"/>
    <w:rsid w:val="00290462"/>
    <w:rsid w:val="0029796D"/>
    <w:rsid w:val="002A12BF"/>
    <w:rsid w:val="002C16EF"/>
    <w:rsid w:val="002C1925"/>
    <w:rsid w:val="002C700D"/>
    <w:rsid w:val="002D4750"/>
    <w:rsid w:val="002F3826"/>
    <w:rsid w:val="002F6115"/>
    <w:rsid w:val="00312A26"/>
    <w:rsid w:val="003130E5"/>
    <w:rsid w:val="00321C99"/>
    <w:rsid w:val="00326852"/>
    <w:rsid w:val="0033061B"/>
    <w:rsid w:val="00351A15"/>
    <w:rsid w:val="003577D4"/>
    <w:rsid w:val="00373D4A"/>
    <w:rsid w:val="00385CA4"/>
    <w:rsid w:val="003A0F7F"/>
    <w:rsid w:val="003A59D3"/>
    <w:rsid w:val="003D15B9"/>
    <w:rsid w:val="003D49B9"/>
    <w:rsid w:val="003D5C33"/>
    <w:rsid w:val="003D7378"/>
    <w:rsid w:val="003F1B8D"/>
    <w:rsid w:val="003F4CDC"/>
    <w:rsid w:val="0041082B"/>
    <w:rsid w:val="0041102D"/>
    <w:rsid w:val="004221F3"/>
    <w:rsid w:val="0043299C"/>
    <w:rsid w:val="00437189"/>
    <w:rsid w:val="00450B99"/>
    <w:rsid w:val="00454F84"/>
    <w:rsid w:val="0047252F"/>
    <w:rsid w:val="004758BD"/>
    <w:rsid w:val="004804BC"/>
    <w:rsid w:val="004931A6"/>
    <w:rsid w:val="004942E4"/>
    <w:rsid w:val="004D1DD1"/>
    <w:rsid w:val="004D7B01"/>
    <w:rsid w:val="004F3F4D"/>
    <w:rsid w:val="004F5F08"/>
    <w:rsid w:val="005030A6"/>
    <w:rsid w:val="00506177"/>
    <w:rsid w:val="0053038D"/>
    <w:rsid w:val="005310C4"/>
    <w:rsid w:val="0054360C"/>
    <w:rsid w:val="005704AF"/>
    <w:rsid w:val="00594D9B"/>
    <w:rsid w:val="005B4453"/>
    <w:rsid w:val="005C35B5"/>
    <w:rsid w:val="005D2293"/>
    <w:rsid w:val="005D4F89"/>
    <w:rsid w:val="005D6398"/>
    <w:rsid w:val="005D7380"/>
    <w:rsid w:val="005F4BD3"/>
    <w:rsid w:val="005F4E37"/>
    <w:rsid w:val="005F5570"/>
    <w:rsid w:val="0060487E"/>
    <w:rsid w:val="00606953"/>
    <w:rsid w:val="006069F1"/>
    <w:rsid w:val="00617467"/>
    <w:rsid w:val="00621355"/>
    <w:rsid w:val="00621593"/>
    <w:rsid w:val="00647410"/>
    <w:rsid w:val="00655F04"/>
    <w:rsid w:val="00661963"/>
    <w:rsid w:val="00667A67"/>
    <w:rsid w:val="00691F95"/>
    <w:rsid w:val="006964B8"/>
    <w:rsid w:val="006A44AE"/>
    <w:rsid w:val="006B7E22"/>
    <w:rsid w:val="006C7B7E"/>
    <w:rsid w:val="006D11FB"/>
    <w:rsid w:val="006D2358"/>
    <w:rsid w:val="006D4143"/>
    <w:rsid w:val="006E4A17"/>
    <w:rsid w:val="006E5459"/>
    <w:rsid w:val="0072397E"/>
    <w:rsid w:val="00737300"/>
    <w:rsid w:val="00745558"/>
    <w:rsid w:val="00753D5D"/>
    <w:rsid w:val="007566C4"/>
    <w:rsid w:val="00756BF8"/>
    <w:rsid w:val="0075718B"/>
    <w:rsid w:val="00774A6B"/>
    <w:rsid w:val="00775A44"/>
    <w:rsid w:val="00792BF1"/>
    <w:rsid w:val="007954AE"/>
    <w:rsid w:val="007B73E1"/>
    <w:rsid w:val="007C08A3"/>
    <w:rsid w:val="007C68F0"/>
    <w:rsid w:val="007C73FF"/>
    <w:rsid w:val="007D066C"/>
    <w:rsid w:val="007E3255"/>
    <w:rsid w:val="007E6C68"/>
    <w:rsid w:val="0080160F"/>
    <w:rsid w:val="008057BF"/>
    <w:rsid w:val="00814246"/>
    <w:rsid w:val="00834F30"/>
    <w:rsid w:val="008432E4"/>
    <w:rsid w:val="0086057F"/>
    <w:rsid w:val="008619EA"/>
    <w:rsid w:val="00862C44"/>
    <w:rsid w:val="00867B2B"/>
    <w:rsid w:val="008712C8"/>
    <w:rsid w:val="00872AFA"/>
    <w:rsid w:val="00875D49"/>
    <w:rsid w:val="008A1DA4"/>
    <w:rsid w:val="008B078F"/>
    <w:rsid w:val="008D4BCA"/>
    <w:rsid w:val="008D5321"/>
    <w:rsid w:val="008F09F0"/>
    <w:rsid w:val="009041C4"/>
    <w:rsid w:val="009237DE"/>
    <w:rsid w:val="0093502E"/>
    <w:rsid w:val="00947766"/>
    <w:rsid w:val="009600D2"/>
    <w:rsid w:val="00960B47"/>
    <w:rsid w:val="00966E48"/>
    <w:rsid w:val="00981FB3"/>
    <w:rsid w:val="00996928"/>
    <w:rsid w:val="009B704A"/>
    <w:rsid w:val="009C1261"/>
    <w:rsid w:val="009E1C39"/>
    <w:rsid w:val="009E4C15"/>
    <w:rsid w:val="009E4CC7"/>
    <w:rsid w:val="00A018F4"/>
    <w:rsid w:val="00A03B7F"/>
    <w:rsid w:val="00A10752"/>
    <w:rsid w:val="00A154F5"/>
    <w:rsid w:val="00A23794"/>
    <w:rsid w:val="00A26927"/>
    <w:rsid w:val="00AA2357"/>
    <w:rsid w:val="00AA3070"/>
    <w:rsid w:val="00AB1717"/>
    <w:rsid w:val="00AB28B6"/>
    <w:rsid w:val="00AD212D"/>
    <w:rsid w:val="00AD4EFC"/>
    <w:rsid w:val="00AE0302"/>
    <w:rsid w:val="00AE058D"/>
    <w:rsid w:val="00AE3B30"/>
    <w:rsid w:val="00B07608"/>
    <w:rsid w:val="00B14440"/>
    <w:rsid w:val="00B501CA"/>
    <w:rsid w:val="00B7695E"/>
    <w:rsid w:val="00B812F9"/>
    <w:rsid w:val="00B82FBF"/>
    <w:rsid w:val="00B864B0"/>
    <w:rsid w:val="00B95615"/>
    <w:rsid w:val="00BA5447"/>
    <w:rsid w:val="00BB21F7"/>
    <w:rsid w:val="00BB293C"/>
    <w:rsid w:val="00BC0AF6"/>
    <w:rsid w:val="00BC4A98"/>
    <w:rsid w:val="00BE310B"/>
    <w:rsid w:val="00C02213"/>
    <w:rsid w:val="00C1133D"/>
    <w:rsid w:val="00C113A9"/>
    <w:rsid w:val="00C12444"/>
    <w:rsid w:val="00C1386E"/>
    <w:rsid w:val="00C51658"/>
    <w:rsid w:val="00C532FD"/>
    <w:rsid w:val="00C615E1"/>
    <w:rsid w:val="00C61929"/>
    <w:rsid w:val="00C6465F"/>
    <w:rsid w:val="00C651B9"/>
    <w:rsid w:val="00C800B2"/>
    <w:rsid w:val="00CA6632"/>
    <w:rsid w:val="00CD7BC8"/>
    <w:rsid w:val="00CF20DF"/>
    <w:rsid w:val="00CF2151"/>
    <w:rsid w:val="00D00FF7"/>
    <w:rsid w:val="00D257A7"/>
    <w:rsid w:val="00D36991"/>
    <w:rsid w:val="00D41C95"/>
    <w:rsid w:val="00D43788"/>
    <w:rsid w:val="00D44883"/>
    <w:rsid w:val="00D50675"/>
    <w:rsid w:val="00D71FE6"/>
    <w:rsid w:val="00D7391A"/>
    <w:rsid w:val="00D7448F"/>
    <w:rsid w:val="00DB78E8"/>
    <w:rsid w:val="00DC4344"/>
    <w:rsid w:val="00DD62F6"/>
    <w:rsid w:val="00E04650"/>
    <w:rsid w:val="00E34F57"/>
    <w:rsid w:val="00E723F1"/>
    <w:rsid w:val="00E77FC4"/>
    <w:rsid w:val="00EA76E2"/>
    <w:rsid w:val="00ED00FC"/>
    <w:rsid w:val="00ED502F"/>
    <w:rsid w:val="00EE2BDF"/>
    <w:rsid w:val="00EE4540"/>
    <w:rsid w:val="00EF1B6C"/>
    <w:rsid w:val="00EF41A6"/>
    <w:rsid w:val="00F00D36"/>
    <w:rsid w:val="00F07C1E"/>
    <w:rsid w:val="00F3125A"/>
    <w:rsid w:val="00F3254C"/>
    <w:rsid w:val="00F3408D"/>
    <w:rsid w:val="00F3637E"/>
    <w:rsid w:val="00F363E3"/>
    <w:rsid w:val="00F41913"/>
    <w:rsid w:val="00F4349E"/>
    <w:rsid w:val="00F443C7"/>
    <w:rsid w:val="00F65C1C"/>
    <w:rsid w:val="00F71B43"/>
    <w:rsid w:val="00F74F53"/>
    <w:rsid w:val="00F76DE3"/>
    <w:rsid w:val="00F77F52"/>
    <w:rsid w:val="00FA70B3"/>
    <w:rsid w:val="00FC10E8"/>
    <w:rsid w:val="00FC1379"/>
    <w:rsid w:val="00FD3810"/>
    <w:rsid w:val="00FE18A4"/>
    <w:rsid w:val="00FE30BF"/>
    <w:rsid w:val="00FE7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4C56"/>
  <w15:chartTrackingRefBased/>
  <w15:docId w15:val="{B3D15F57-3805-4EBD-80D7-08FE40DD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ni Reports"/>
    <w:qFormat/>
    <w:rsid w:val="00132AE0"/>
    <w:pPr>
      <w:spacing w:before="240" w:after="240" w:line="240" w:lineRule="auto"/>
    </w:pPr>
    <w:rPr>
      <w:rFonts w:eastAsiaTheme="minorEastAsia"/>
      <w:kern w:val="0"/>
      <w:sz w:val="24"/>
      <w:szCs w:val="24"/>
    </w:rPr>
  </w:style>
  <w:style w:type="paragraph" w:styleId="Heading1">
    <w:name w:val="heading 1"/>
    <w:basedOn w:val="Normal"/>
    <w:next w:val="Normal"/>
    <w:link w:val="Heading1Char"/>
    <w:uiPriority w:val="9"/>
    <w:qFormat/>
    <w:rsid w:val="00F74F53"/>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Heading2">
    <w:name w:val="heading 2"/>
    <w:basedOn w:val="Normal"/>
    <w:next w:val="Normal"/>
    <w:link w:val="Heading2Char"/>
    <w:uiPriority w:val="9"/>
    <w:unhideWhenUsed/>
    <w:qFormat/>
    <w:rsid w:val="00F74F53"/>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F74F53"/>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74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F5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F5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F53"/>
    <w:rPr>
      <w:rFonts w:asciiTheme="majorHAnsi" w:eastAsiaTheme="majorEastAsia" w:hAnsiTheme="majorHAnsi" w:cstheme="majorBidi"/>
      <w:b/>
      <w:color w:val="000000" w:themeColor="text1"/>
      <w:kern w:val="0"/>
      <w:sz w:val="36"/>
      <w:szCs w:val="40"/>
      <w14:ligatures w14:val="none"/>
    </w:rPr>
  </w:style>
  <w:style w:type="character" w:customStyle="1" w:styleId="Heading2Char">
    <w:name w:val="Heading 2 Char"/>
    <w:basedOn w:val="DefaultParagraphFont"/>
    <w:link w:val="Heading2"/>
    <w:uiPriority w:val="9"/>
    <w:rsid w:val="00F74F53"/>
    <w:rPr>
      <w:rFonts w:asciiTheme="majorHAnsi" w:eastAsiaTheme="majorEastAsia" w:hAnsiTheme="majorHAnsi"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F74F53"/>
    <w:rPr>
      <w:rFonts w:eastAsiaTheme="majorEastAsia"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F74F53"/>
    <w:rPr>
      <w:rFonts w:eastAsiaTheme="majorEastAsia" w:cstheme="majorBidi"/>
      <w:i/>
      <w:iCs/>
      <w:color w:val="0F4761"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F74F53"/>
    <w:rPr>
      <w:rFonts w:eastAsiaTheme="majorEastAsia" w:cstheme="majorBidi"/>
      <w:color w:val="0F4761"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F74F53"/>
    <w:rPr>
      <w:rFonts w:eastAsiaTheme="majorEastAsia"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F74F53"/>
    <w:rPr>
      <w:rFonts w:eastAsiaTheme="majorEastAsia"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F74F53"/>
    <w:rPr>
      <w:rFonts w:eastAsiaTheme="majorEastAsia"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F74F53"/>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F74F53"/>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F5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74F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F5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74F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4F53"/>
    <w:rPr>
      <w:rFonts w:eastAsiaTheme="minorEastAsia"/>
      <w:i/>
      <w:iCs/>
      <w:color w:val="404040" w:themeColor="text1" w:themeTint="BF"/>
      <w:kern w:val="0"/>
      <w:sz w:val="24"/>
      <w:szCs w:val="24"/>
      <w14:ligatures w14:val="none"/>
    </w:rPr>
  </w:style>
  <w:style w:type="paragraph" w:styleId="ListParagraph">
    <w:name w:val="List Paragraph"/>
    <w:basedOn w:val="Normal"/>
    <w:uiPriority w:val="34"/>
    <w:qFormat/>
    <w:rsid w:val="00F74F53"/>
    <w:pPr>
      <w:ind w:left="720"/>
      <w:contextualSpacing/>
    </w:pPr>
  </w:style>
  <w:style w:type="character" w:styleId="IntenseEmphasis">
    <w:name w:val="Intense Emphasis"/>
    <w:basedOn w:val="DefaultParagraphFont"/>
    <w:uiPriority w:val="21"/>
    <w:qFormat/>
    <w:rsid w:val="00F74F53"/>
    <w:rPr>
      <w:i/>
      <w:iCs/>
      <w:color w:val="0F4761" w:themeColor="accent1" w:themeShade="BF"/>
    </w:rPr>
  </w:style>
  <w:style w:type="paragraph" w:styleId="IntenseQuote">
    <w:name w:val="Intense Quote"/>
    <w:basedOn w:val="Normal"/>
    <w:next w:val="Normal"/>
    <w:link w:val="IntenseQuoteChar"/>
    <w:uiPriority w:val="30"/>
    <w:qFormat/>
    <w:rsid w:val="00F74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F53"/>
    <w:rPr>
      <w:rFonts w:eastAsiaTheme="minorEastAsia"/>
      <w:i/>
      <w:iCs/>
      <w:color w:val="0F4761" w:themeColor="accent1" w:themeShade="BF"/>
      <w:kern w:val="0"/>
      <w:sz w:val="24"/>
      <w:szCs w:val="24"/>
      <w14:ligatures w14:val="none"/>
    </w:rPr>
  </w:style>
  <w:style w:type="character" w:styleId="IntenseReference">
    <w:name w:val="Intense Reference"/>
    <w:basedOn w:val="DefaultParagraphFont"/>
    <w:uiPriority w:val="32"/>
    <w:qFormat/>
    <w:rsid w:val="00F74F53"/>
    <w:rPr>
      <w:b/>
      <w:bCs/>
      <w:smallCaps/>
      <w:color w:val="0F4761" w:themeColor="accent1" w:themeShade="BF"/>
      <w:spacing w:val="5"/>
    </w:rPr>
  </w:style>
  <w:style w:type="table" w:styleId="TableGrid">
    <w:name w:val="Table Grid"/>
    <w:basedOn w:val="TableNormal"/>
    <w:uiPriority w:val="39"/>
    <w:rsid w:val="00753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811</TotalTime>
  <Pages>8</Pages>
  <Words>1475</Words>
  <Characters>8412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Lankshear (S.Lankshear.23)</dc:creator>
  <cp:keywords/>
  <dc:description/>
  <cp:lastModifiedBy>Stephen Lankshear (S.Lankshear.23)</cp:lastModifiedBy>
  <cp:revision>57</cp:revision>
  <dcterms:created xsi:type="dcterms:W3CDTF">2026-05-27T13:12:00Z</dcterms:created>
  <dcterms:modified xsi:type="dcterms:W3CDTF">2026-07-03T02:24:00Z</dcterms:modified>
</cp:coreProperties>
</file>