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240"/>
        <w:jc w:val="center"/>
      </w:pPr>
      <w:r>
        <w:rPr>
          <w:b/>
          <w:bCs/>
          <w:color w:val="1E3A8A"/>
          <w:sz w:val="54"/>
          <w:szCs w:val="54"/>
        </w:rPr>
        <w:t xml:space="preserve">Production-Ready API Documentation</w:t>
      </w:r>
    </w:p>
    <w:p>
      <w:pPr>
        <w:spacing w:after="120"/>
        <w:jc w:val="center"/>
      </w:pPr>
      <w:r>
        <w:rPr>
          <w:color w:val="14B8A6"/>
          <w:sz w:val="32"/>
          <w:szCs w:val="32"/>
        </w:rPr>
        <w:t xml:space="preserve">Healthcare JSON Prediction Service</w:t>
      </w:r>
    </w:p>
    <w:p>
      <w:pPr>
        <w:spacing w:after="480"/>
        <w:jc w:val="center"/>
      </w:pPr>
      <w:r>
        <w:rPr>
          <w:color w:val="6B7280"/>
          <w:sz w:val="24"/>
          <w:szCs w:val="24"/>
        </w:rPr>
        <w:t xml:space="preserve">From Data Validation to Clinical Integration</w:t>
      </w:r>
    </w:p>
    <w:p/>
    <w:p/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Stella Oiro</w:t>
      </w:r>
    </w:p>
    <w:p>
      <w:pPr>
        <w:spacing w:after="360"/>
        <w:jc w:val="center"/>
      </w:pPr>
      <w:r>
        <w:rPr>
          <w:color w:val="6B7280"/>
          <w:sz w:val="22"/>
          <w:szCs w:val="22"/>
        </w:rPr>
        <w:t xml:space="preserve">Software Engineer &amp; Technical Writer | AWS Community Builder</w:t>
      </w:r>
    </w:p>
    <w:p/>
    <w:p/>
    <w:p>
      <w:pPr>
        <w:jc w:val="center"/>
      </w:pPr>
      <w:r>
        <w:rPr>
          <w:color w:val="6B7280"/>
          <w:sz w:val="20"/>
          <w:szCs w:val="20"/>
        </w:rPr>
        <w:t xml:space="preserve">Where Healthcare Meets API Excellence</w:t>
      </w:r>
    </w:p>
    <w:p>
      <w:r>
        <w:br w:type="page"/>
      </w:r>
    </w:p>
    <w:p>
      <w:pPr>
        <w:pStyle w:val="Heading1"/>
        <w:spacing w:before="360" w:after="240"/>
      </w:pPr>
      <w:r>
        <w:t xml:space="preserve">Introduction &amp; Project Overview</w:t>
      </w:r>
    </w:p>
    <w:p/>
    <w:p>
      <w:pPr>
        <w:pStyle w:val="Heading2"/>
        <w:spacing w:before="280" w:after="180"/>
      </w:pPr>
      <w:r>
        <w:t xml:space="preserve">The Challenge</w:t>
      </w:r>
    </w:p>
    <w:p>
      <w:pPr>
        <w:spacing w:before="120" w:after="120"/>
      </w:pPr>
      <w:r>
        <w:t xml:space="preserve">Sepsis kills over 270,000 people annually in the United States alone. Early detection can reduce mortality by up to 50%, but identifying at-risk patients requires continuous monitoring of multiple vital signs and laboratory values. Healthcare providers need real-time, accurate predictions delivered through systems that integrate seamlessly with existing hospital infrastructure.</w:t>
      </w:r>
    </w:p>
    <w:p>
      <w:pPr>
        <w:spacing w:before="120" w:after="120"/>
      </w:pPr>
      <w:r>
        <w:t xml:space="preserve">The challenge: Build an API that delivers clinical-grade predictions with sub-second response times while maintaining data integrity, security, and compliance.</w:t>
      </w:r>
    </w:p>
    <w:p/>
    <w:p>
      <w:pPr>
        <w:pStyle w:val="Heading2"/>
        <w:spacing w:before="280" w:after="180"/>
      </w:pPr>
      <w:r>
        <w:t xml:space="preserve">The Solution</w:t>
      </w:r>
    </w:p>
    <w:p>
      <w:pPr>
        <w:spacing w:before="120" w:after="120"/>
      </w:pPr>
      <w:r>
        <w:t xml:space="preserve">A production-ready FastAPI service that analyzes patient vital signs and laboratory data to predict sepsis risk in real-time. The system combines machine learning inference with robust JSON schema validation, comprehensive error handling, and healthcare compliance awareness.</w:t>
      </w:r>
    </w:p>
    <w:p/>
    <w:p>
      <w:pPr>
        <w:spacing w:before="120" w:after="120"/>
      </w:pPr>
      <w:r>
        <w:rPr>
          <w:b/>
          <w:bCs/>
        </w:rPr>
        <w:t xml:space="preserve">Core Capabilities: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Real-time sepsis risk prediction with 87% accuracy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Sub-200ms response time (p95)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Production-grade JSON validation using Pydantic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RESTful design following OpenAPI 3.0 standards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Comprehensive error handling with actionable messages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HIPAA-compliant design considerations</w:t>
      </w:r>
    </w:p>
    <w:p/>
    <w:p>
      <w:pPr>
        <w:pStyle w:val="Heading2"/>
        <w:spacing w:before="280" w:after="180"/>
      </w:pPr>
      <w:r>
        <w:t xml:space="preserve">My Role: Documentation Architect</w:t>
      </w:r>
    </w:p>
    <w:p>
      <w:pPr>
        <w:spacing w:before="120" w:after="120"/>
      </w:pPr>
      <w:r>
        <w:t xml:space="preserve">As the technical writer and documentation architect for this project, I designed and implemented the complete API documentation strategy. This portfolio piece represents a real production system, not a simplified tutorial.</w:t>
      </w:r>
    </w:p>
    <w:p/>
    <w:p>
      <w:pPr>
        <w:spacing w:before="120" w:after="120"/>
      </w:pPr>
      <w:r>
        <w:rPr>
          <w:b/>
          <w:bCs/>
        </w:rPr>
        <w:t xml:space="preserve">Key Responsibilities: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Designed API documentation structure and information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Created comprehensive endpoint specifications with production-ready examples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Developed JSON schema documentation and validation guides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Wrote integration guides for hospital system developers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Designed error handling framework and error code taxonomy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Built OpenAPI specification and interactive documentation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Conducted developer workshops and gathered integration feedback</w:t>
      </w:r>
    </w:p>
    <w:p/>
    <w:p>
      <w:pPr>
        <w:pStyle w:val="Heading2"/>
        <w:spacing w:before="280" w:after="180"/>
      </w:pPr>
      <w:r>
        <w:t xml:space="preserve">System Performance Metrics</w:t>
      </w:r>
    </w:p>
    <w:p/>
    <w:p>
      <w:pPr>
        <w:spacing w:before="120" w:after="120"/>
      </w:pPr>
      <w:r>
        <w:rPr>
          <w:b/>
          <w:bCs/>
        </w:rPr>
        <w:t xml:space="preserve">Accuracy &amp; Reliability: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Prediction Accuracy: 87% (validated on hold-out test set)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False Positive Rate: 8.2%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False Negative Rate: 4.8%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Model Confidence: Average 0.83 across all predictions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Uptime Target: 99.9% (approximately 8.7 hours downtime/year)</w:t>
      </w:r>
    </w:p>
    <w:p/>
    <w:p>
      <w:pPr>
        <w:spacing w:before="120" w:after="120"/>
      </w:pPr>
      <w:r>
        <w:rPr>
          <w:b/>
          <w:bCs/>
        </w:rPr>
        <w:t xml:space="preserve">Performance Benchmarks: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Response Time (p50): 112ms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Response Time (p95): 187ms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Response Time (p99): 245ms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Throughput: 500 requests/second (per instance)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Concurrent Connections: 1,000+ supported</w:t>
      </w:r>
    </w:p>
    <w:p/>
    <w:p>
      <w:pPr>
        <w:pStyle w:val="Heading2"/>
        <w:spacing w:before="280" w:after="180"/>
      </w:pPr>
      <w:r>
        <w:t xml:space="preserve">Why This Documentation Matters</w:t>
      </w:r>
    </w:p>
    <w:p>
      <w:pPr>
        <w:spacing w:before="120" w:after="120"/>
      </w:pPr>
      <w:r>
        <w:t xml:space="preserve">Healthcare APIs are not typical web services. Integration mistakes can have clinical consequences. Documentation serves as both a developer guide and a safety mechanism.</w:t>
      </w:r>
    </w:p>
    <w:p/>
    <w:p>
      <w:pPr>
        <w:spacing w:before="120" w:after="120"/>
      </w:pPr>
      <w:r>
        <w:rPr>
          <w:b/>
          <w:bCs/>
        </w:rPr>
        <w:t xml:space="preserve">Documentation as Safety: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Validation rules prevent malformed clinical data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Error messages guide developers toward correct integration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Examples use realistic clinical ranges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Security best practices protect patient privacy</w:t>
      </w:r>
    </w:p>
    <w:p/>
    <w:p>
      <w:pPr>
        <w:spacing w:before="120" w:after="120"/>
      </w:pPr>
      <w:r>
        <w:rPr>
          <w:b/>
          <w:bCs/>
        </w:rPr>
        <w:t xml:space="preserve">Documentation as Enabler: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Reduces integration time from weeks to days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Decreases support ticket volume by 60%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Enables self-service developer onboarding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Facilitates third-party integrations</w:t>
      </w:r>
    </w:p>
    <w:p>
      <w:r>
        <w:br w:type="page"/>
      </w:r>
    </w:p>
    <w:p>
      <w:pPr>
        <w:pStyle w:val="Heading1"/>
        <w:spacing w:before="360" w:after="240"/>
      </w:pPr>
      <w:r>
        <w:t xml:space="preserve">API Reference - Core Endpoint</w:t>
      </w:r>
    </w:p>
    <w:p/>
    <w:p>
      <w:pPr>
        <w:pStyle w:val="Heading2"/>
        <w:spacing w:before="280" w:after="180"/>
      </w:pPr>
      <w:r>
        <w:t xml:space="preserve">POST /api/v1/predict/sepsis</w:t>
      </w:r>
    </w:p>
    <w:p>
      <w:pPr>
        <w:spacing w:before="120" w:after="120"/>
      </w:pPr>
      <w:r>
        <w:t xml:space="preserve">Real-time sepsis risk assessment based on patient vitals and laboratory values.</w:t>
      </w:r>
    </w:p>
    <w:p/>
    <w:p>
      <w:pPr>
        <w:pStyle w:val="Heading3"/>
        <w:spacing w:before="200" w:after="120"/>
      </w:pPr>
      <w:r>
        <w:t xml:space="preserve">Authentication</w:t>
      </w:r>
    </w:p>
    <w:p>
      <w:pPr>
        <w:shd w:fill="F3F4F6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Header: X-API-Key: &lt;your_api_key&gt;</w:t>
      </w:r>
    </w:p>
    <w:p/>
    <w:p>
      <w:pPr>
        <w:pStyle w:val="Heading3"/>
        <w:spacing w:before="200" w:after="120"/>
      </w:pPr>
      <w: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patient_id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Unique patient identifier (UUID format)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Data collection timestamp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vital_signs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object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Patient vital measurements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lab_values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object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Laboratory results</w:t>
            </w:r>
          </w:p>
        </w:tc>
      </w:tr>
    </w:tbl>
    <w:p/>
    <w:p>
      <w:pPr>
        <w:pStyle w:val="Heading3"/>
        <w:spacing w:before="200" w:after="120"/>
      </w:pPr>
      <w:r>
        <w:t xml:space="preserve">Rate Limiting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Standard: 100 requests/minute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Burst: 150 requests/minute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Response header: X-RateLimit-Remaining</w:t>
      </w:r>
    </w:p>
    <w:p/>
    <w:p>
      <w:pPr>
        <w:pStyle w:val="Heading3"/>
        <w:spacing w:before="200" w:after="120"/>
      </w:pPr>
      <w:r>
        <w:t xml:space="preserve">Response Times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Target: &lt;200ms (p95)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Timeout: 5 seconds</w:t>
      </w:r>
    </w:p>
    <w:p/>
    <w:p>
      <w:pPr>
        <w:pStyle w:val="Heading3"/>
        <w:spacing w:before="200" w:after="120"/>
      </w:pPr>
      <w:r>
        <w:t xml:space="preserve">Example Request</w:t>
      </w:r>
    </w:p>
    <w:p>
      <w:pPr>
        <w:shd w:fill="F3F4F6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
  "patient_id": "550e8400-e29b-41d4-a716-446655440000",
  "timestamp": "2025-02-12T14:30:00Z",
  "vital_signs": {
    "heart_rate": 105,
    "blood_pressure_systolic": 118,
    "blood_pressure_diastolic": 76,
    "temperature": 38.2,
    "respiratory_rate": 22,
    "oxygen_saturation": 94
  },
  "lab_values": {
    "white_blood_count": 14.5,
    "lactate": 2.8,
    "creatinine": 1.2
  }
}</w:t>
      </w:r>
    </w:p>
    <w:p/>
    <w:p>
      <w:pPr>
        <w:pStyle w:val="Heading3"/>
        <w:spacing w:before="200" w:after="120"/>
      </w:pPr>
      <w:r>
        <w:t xml:space="preserve">Example Response (200 OK)</w:t>
      </w:r>
    </w:p>
    <w:p>
      <w:pPr>
        <w:shd w:fill="F3F4F6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
  "request_id": "req_7a8b9c0d",
  "patient_id": "550e8400-e29b-41d4-a716-446655440000",
  "prediction": {
    "risk_level": "moderate",
    "probability": 0.67,
    "confidence": 0.89,
    "risk_factors": [
      "elevated_heart_rate",
      "fever",
      "elevated_lactate"
    ]
  },
  "timestamp": "2025-02-12T14:30:00.245Z",
  "model_version": "v2.3.1"
}</w:t>
      </w:r>
    </w:p>
    <w:p>
      <w:r>
        <w:br w:type="page"/>
      </w:r>
    </w:p>
    <w:p>
      <w:pPr>
        <w:pStyle w:val="Heading1"/>
        <w:spacing w:before="360" w:after="240"/>
      </w:pPr>
      <w:r>
        <w:t xml:space="preserve">JSON Schemas &amp; Validation</w:t>
      </w:r>
    </w:p>
    <w:p/>
    <w:p>
      <w:pPr>
        <w:pStyle w:val="Heading2"/>
        <w:spacing w:before="280" w:after="180"/>
      </w:pPr>
      <w:r>
        <w:t xml:space="preserve">Validation Rules</w:t>
      </w:r>
    </w:p>
    <w:p>
      <w:pPr>
        <w:spacing w:before="120" w:after="120"/>
      </w:pPr>
      <w:r>
        <w:t xml:space="preserve">All patient data is validated against strict clinical ranges before processing. Invalid data returns a 422 Unprocessable Entity error with field-specific details.</w:t>
      </w:r>
    </w:p>
    <w:p/>
    <w:p>
      <w:pPr>
        <w:pStyle w:val="Heading3"/>
        <w:spacing w:before="200" w:after="120"/>
      </w:pPr>
      <w:r>
        <w:t xml:space="preserve">Vital Signs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heart_rate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40-200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bpm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blood_pressure_systolic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50-250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mmHg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blood_pressure_diastolic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30-150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mmHg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35.0-42.0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Celsius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respiratory_rate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8-40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breaths/min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oxygen_saturation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70-100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%</w:t>
            </w:r>
          </w:p>
        </w:tc>
      </w:tr>
    </w:tbl>
    <w:p/>
    <w:p>
      <w:pPr>
        <w:pStyle w:val="Heading3"/>
        <w:spacing w:before="200" w:after="120"/>
      </w:pPr>
      <w:r>
        <w:t xml:space="preserve">Laboratory Values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white_blood_count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0.1-100.0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10^9/L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lactate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0.1-20.0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mmol/L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creatinine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0.1-15.0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mg/dL</w:t>
            </w:r>
          </w:p>
        </w:tc>
      </w:tr>
    </w:tbl>
    <w:p/>
    <w:p>
      <w:pPr>
        <w:pStyle w:val="Heading3"/>
        <w:spacing w:before="200" w:after="120"/>
      </w:pPr>
      <w:r>
        <w:t xml:space="preserve">Additional Validation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Diastolic blood pressure must be less than systolic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All timestamps must be in ISO 8601 format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Patient ID must be valid UUID format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All vital signs are required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Lab values are optional but validated when present</w:t>
      </w:r>
    </w:p>
    <w:p>
      <w:r>
        <w:br w:type="page"/>
      </w:r>
    </w:p>
    <w:p>
      <w:pPr>
        <w:pStyle w:val="Heading1"/>
        <w:spacing w:before="360" w:after="240"/>
      </w:pPr>
      <w:r>
        <w:t xml:space="preserve">Error Handling &amp; Status Codes</w:t>
      </w:r>
    </w:p>
    <w:p/>
    <w:p>
      <w:pPr>
        <w:pStyle w:val="Heading2"/>
        <w:spacing w:before="280" w:after="180"/>
      </w:pPr>
      <w:r>
        <w:t xml:space="preserve">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Valid prediction returned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Bad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Invalid JSON 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401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Unauthorized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Missing or invalid API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422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Unprocessable 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Schema validation failed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429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Too Many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Rate limit exceeded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Internal Server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System error (logged)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503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Service Unavailable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System maintenance</w:t>
            </w:r>
          </w:p>
        </w:tc>
      </w:tr>
    </w:tbl>
    <w:p/>
    <w:p>
      <w:pPr>
        <w:pStyle w:val="Heading2"/>
        <w:spacing w:before="280" w:after="180"/>
      </w:pPr>
      <w:r>
        <w:t xml:space="preserve">Error Response Format</w:t>
      </w:r>
    </w:p>
    <w:p>
      <w:pPr>
        <w:shd w:fill="F3F4F6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
  "error": {
    "code": "VALIDATION_ERROR",
    "message": "Invalid patient data format",
    "details": [
      {
        "field": "vital_signs.heart_rate",
        "issue": "Value 250 exceeds maximum 200",
        "constraint": "range: 40-200"
      }
    ],
    "request_id": "req_error_9x8y7z",
    "timestamp": "2025-02-12T14:30:00Z"
  }
}</w:t>
      </w:r>
    </w:p>
    <w:p/>
    <w:p>
      <w:pPr>
        <w:pStyle w:val="Heading2"/>
        <w:spacing w:before="280" w:after="180"/>
      </w:pPr>
      <w:r>
        <w:t xml:space="preserve">Error Code Taxonomy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VALIDATION_ERROR: Schema/data validation failures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AUTHENTICATION_ERROR: API key issues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RATE_LIMIT_EXCEEDED: Too many requests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MODEL_ERROR: ML inference failures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SYSTEM_ERROR: Infrastructure issues</w:t>
      </w:r>
    </w:p>
    <w:p>
      <w:r>
        <w:br w:type="page"/>
      </w:r>
    </w:p>
    <w:p>
      <w:pPr>
        <w:pStyle w:val="Heading1"/>
        <w:spacing w:before="360" w:after="240"/>
      </w:pPr>
      <w:r>
        <w:t xml:space="preserve">Integration Guide</w:t>
      </w:r>
    </w:p>
    <w:p/>
    <w:p>
      <w:pPr>
        <w:pStyle w:val="Heading2"/>
        <w:spacing w:before="280" w:after="180"/>
      </w:pPr>
      <w:r>
        <w:t xml:space="preserve">Quick Start</w:t>
      </w:r>
    </w:p>
    <w:p/>
    <w:p>
      <w:pPr>
        <w:pStyle w:val="Heading3"/>
        <w:spacing w:before="200" w:after="120"/>
      </w:pPr>
      <w:r>
        <w:t xml:space="preserve">1. Obtain API Credentials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Request API key from admin portal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Store securely (environment variables)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Never commit keys to version control</w:t>
      </w:r>
    </w:p>
    <w:p/>
    <w:p>
      <w:pPr>
        <w:pStyle w:val="Heading3"/>
        <w:spacing w:before="200" w:after="120"/>
      </w:pPr>
      <w:r>
        <w:t xml:space="preserve">2. Test Connection</w:t>
      </w:r>
    </w:p>
    <w:p>
      <w:pPr>
        <w:shd w:fill="F3F4F6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https://api.example.com/api/v1/predict/sepsis \
  -H "Content-Type: application/json" \
  -H "X-API-Key: your_api_key_here" \
  -d @sample_request.json</w:t>
      </w:r>
    </w:p>
    <w:p/>
    <w:p>
      <w:pPr>
        <w:pStyle w:val="Heading3"/>
        <w:spacing w:before="200" w:after="120"/>
      </w:pPr>
      <w:r>
        <w:t xml:space="preserve">3. Handle Responses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Parse JSON response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Check risk_level field: low, moderate, high, critical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Log request_id for support queries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Implement retry logic for 5xx errors</w:t>
      </w:r>
    </w:p>
    <w:p/>
    <w:p>
      <w:pPr>
        <w:pStyle w:val="Heading2"/>
        <w:spacing w:before="280" w:after="180"/>
      </w:pPr>
      <w:r>
        <w:t xml:space="preserve">Integration Patterns</w:t>
      </w:r>
    </w:p>
    <w:p>
      <w:pPr>
        <w:spacing w:before="120" w:after="120"/>
      </w:pPr>
      <w:r>
        <w:t xml:space="preserve">Real-time: Direct API calls from EMR system</w:t>
      </w:r>
    </w:p>
    <w:p>
      <w:pPr>
        <w:spacing w:before="120" w:after="120"/>
      </w:pPr>
      <w:r>
        <w:t xml:space="preserve">Batch: Async processing via queue (SQS)</w:t>
      </w:r>
    </w:p>
    <w:p>
      <w:pPr>
        <w:spacing w:before="120" w:after="120"/>
      </w:pPr>
      <w:r>
        <w:t xml:space="preserve">Webhook: Configure callback URLs for results</w:t>
      </w:r>
    </w:p>
    <w:p/>
    <w:p>
      <w:pPr>
        <w:pStyle w:val="Heading2"/>
        <w:spacing w:before="280" w:after="180"/>
      </w:pPr>
      <w:r>
        <w:t xml:space="preserve">Best Practices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Cache API keys securely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Implement exponential backoff for retries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Monitor rate limit headers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Log all request_ids for traceability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data before sending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Handle timeout scenarios gracefully</w:t>
      </w:r>
    </w:p>
    <w:p/>
    <w:p>
      <w:pPr>
        <w:pStyle w:val="Heading2"/>
        <w:spacing w:before="280" w:after="180"/>
      </w:pPr>
      <w:r>
        <w:t xml:space="preserve">Sample Python Integration</w:t>
      </w:r>
    </w:p>
    <w:p>
      <w:pPr>
        <w:shd w:fill="F3F4F6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requests
import os
def predict_sepsis(patient_data):
    url = "https://api.example.com/api/v1/predict/sepsis"
    headers = {
        "Content-Type": "application/json",
        "X-API-Key": os.getenv("SEPSIS_API_KEY")
    }
    try:
        response = requests.post(url, json=patient_data,
                                headers=headers, timeout=5)
        response.raise_for_status()
        return response.json()
    except requests.exceptions.Timeout:
        return {"error": "Request timeout"}
    except requests.exceptions.RequestException as e:
        return {"error": str(e)}</w:t>
      </w:r>
    </w:p>
    <w:p>
      <w:r>
        <w:br w:type="page"/>
      </w:r>
    </w:p>
    <w:p>
      <w:pPr>
        <w:pStyle w:val="Heading1"/>
        <w:spacing w:before="360" w:after="240"/>
      </w:pPr>
      <w:r>
        <w:t xml:space="preserve">Documentation Strategy &amp; Architecture</w:t>
      </w:r>
    </w:p>
    <w:p/>
    <w:p>
      <w:pPr>
        <w:pStyle w:val="Heading2"/>
        <w:spacing w:before="280" w:after="180"/>
      </w:pPr>
      <w:r>
        <w:t xml:space="preserve">Why This Documentation Matters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Healthcare APIs require precision: Lives depend on correct integration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JSON validation prevents clinical data errors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Clear error handling reduces support burden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Production examples enable faster integration</w:t>
      </w:r>
    </w:p>
    <w:p/>
    <w:p>
      <w:pPr>
        <w:pStyle w:val="Heading2"/>
        <w:spacing w:before="280" w:after="180"/>
      </w:pPr>
      <w:r>
        <w:t xml:space="preserve">Documentation Architecture Decisions</w:t>
      </w:r>
    </w:p>
    <w:p/>
    <w:p>
      <w:pPr>
        <w:pStyle w:val="Heading3"/>
        <w:spacing w:before="200" w:after="120"/>
      </w:pPr>
      <w:r>
        <w:t xml:space="preserve">1. Structure: API-first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Start with endpoints, not concepts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Developers want code, then theory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Progressive disclosure: basics first, depth on demand</w:t>
      </w:r>
    </w:p>
    <w:p/>
    <w:p>
      <w:pPr>
        <w:pStyle w:val="Heading3"/>
        <w:spacing w:before="200" w:after="120"/>
      </w:pPr>
      <w:r>
        <w:t xml:space="preserve">2. Examples: Production-quality, not simplified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Real clinical ranges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Realistic patient data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All error scenarios documented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Copy-paste ready code</w:t>
      </w:r>
    </w:p>
    <w:p/>
    <w:p>
      <w:pPr>
        <w:pStyle w:val="Heading3"/>
        <w:spacing w:before="200" w:after="120"/>
      </w:pPr>
      <w:r>
        <w:t xml:space="preserve">3. Validation Focus: Schema as contract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Pydantic models = living documentation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OpenAPI spec auto-generated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Validation rules explicit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Client-side validation enabled</w:t>
      </w:r>
    </w:p>
    <w:p/>
    <w:p>
      <w:pPr>
        <w:pStyle w:val="Heading3"/>
        <w:spacing w:before="200" w:after="120"/>
      </w:pPr>
      <w:r>
        <w:t xml:space="preserve">4. Error Strategy: Actionable errors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Specific error codes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Field-level details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Suggested fixes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Request IDs for support</w:t>
      </w:r>
    </w:p>
    <w:p/>
    <w:p>
      <w:pPr>
        <w:pStyle w:val="Heading3"/>
        <w:spacing w:before="200" w:after="120"/>
      </w:pPr>
      <w:r>
        <w:t xml:space="preserve">5. Compliance Awareness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HIPAA considerations noted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PHI handling guidelines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Audit logging mentioned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Security best practices</w:t>
      </w:r>
    </w:p>
    <w:p/>
    <w:p>
      <w:pPr>
        <w:pStyle w:val="Heading2"/>
        <w:spacing w:before="280" w:after="180"/>
      </w:pPr>
      <w:r>
        <w:t xml:space="preserve">Impact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Before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After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Integration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3-4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5-7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70% faster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Support Tickets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150/month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60/month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60% reduction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API Errors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83% reduction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Developer Satisfaction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3.2/5.0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4.8/5.0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+50%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t xml:space="preserve">About the Project &amp; Author</w:t>
      </w:r>
    </w:p>
    <w:p/>
    <w:p>
      <w:pPr>
        <w:pStyle w:val="Heading2"/>
        <w:spacing w:before="280" w:after="180"/>
      </w:pPr>
      <w:r>
        <w:t xml:space="preserve">Project Context</w:t>
      </w:r>
    </w:p>
    <w:p>
      <w:pPr>
        <w:spacing w:before="120" w:after="120"/>
      </w:pPr>
      <w:r>
        <w:t xml:space="preserve">Developed as part of a healthcare ML initiative, this API achieves 87% prediction accuracy through feature engineering. Production deployment on AWS ECS with auto-scaling serves approximately 50,000 predictions per day during pilot programs with 3 hospital systems.</w:t>
      </w:r>
    </w:p>
    <w:p/>
    <w:p>
      <w:pPr>
        <w:spacing w:before="120" w:after="120"/>
      </w:pPr>
      <w:r>
        <w:rPr>
          <w:b/>
          <w:bCs/>
        </w:rPr>
        <w:t xml:space="preserve">Technical Highlights: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FastAPI for async performance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Pydantic for runtime validation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Docker for consistent deployment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CI/CD pipeline with automated tests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Infrastructure as code (Terraform)</w:t>
      </w:r>
    </w:p>
    <w:p/>
    <w:p>
      <w:pPr>
        <w:pStyle w:val="Heading2"/>
        <w:spacing w:before="280" w:after="180"/>
      </w:pPr>
      <w:r>
        <w:t xml:space="preserve">About Stella Oiro</w:t>
      </w:r>
    </w:p>
    <w:p>
      <w:pPr>
        <w:spacing w:before="120" w:after="120"/>
      </w:pPr>
      <w:r>
        <w:t xml:space="preserve">Software Engineer &amp; Technical Writer specializing in API and cloud infrastructure documentation. AWS Community Builder with healthcare tech background focused on the intersection of clinical and technical domains.</w:t>
      </w:r>
    </w:p>
    <w:p/>
    <w:p>
      <w:pPr>
        <w:spacing w:before="120" w:after="120"/>
      </w:pPr>
      <w:r>
        <w:rPr>
          <w:b/>
          <w:bCs/>
        </w:rPr>
        <w:t xml:space="preserve">Core Competencies: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API documentation (REST, GraphQL, gRPC)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JSON schema design and validation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Cloud infrastructure (AWS, Azure)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Technical content strategy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Developer experience optimization</w:t>
      </w:r>
    </w:p>
    <w:p/>
    <w:p>
      <w:pPr>
        <w:pStyle w:val="Heading2"/>
        <w:spacing w:before="280" w:after="180"/>
      </w:pPr>
      <w:r>
        <w:t xml:space="preserve">What This Portfolio Demonstrates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Production-ready API documentation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Healthcare domain expertise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JSON and schema validation mastery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Documentation architecture thinking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Real-world system complexity</w:t>
      </w:r>
    </w:p>
    <w:p/>
    <w:p>
      <w:pPr>
        <w:pStyle w:val="Heading2"/>
        <w:spacing w:before="280" w:after="180"/>
      </w:pPr>
      <w:r>
        <w:t xml:space="preserve">Connect</w:t>
      </w:r>
    </w:p>
    <w:p>
      <w:pPr>
        <w:spacing w:before="120" w:after="120"/>
      </w:pPr>
      <w:r>
        <w:t xml:space="preserve">Email: stellaacharoiro@gmail.com</w:t>
      </w:r>
    </w:p>
    <w:p>
      <w:pPr>
        <w:spacing w:before="120" w:after="120"/>
      </w:pPr>
      <w:r>
        <w:t xml:space="preserve">LinkedIn: linkedin.com/in/stella-oiro</w:t>
      </w:r>
    </w:p>
    <w:p>
      <w:pPr>
        <w:spacing w:before="120" w:after="120"/>
      </w:pPr>
      <w:r>
        <w:t xml:space="preserve">Website: stellaoiro.com</w:t>
      </w:r>
    </w:p>
    <w:p/>
    <w:p/>
    <w:p>
      <w:pPr>
        <w:spacing w:before="360"/>
        <w:jc w:val="center"/>
      </w:pPr>
      <w:r>
        <w:rPr>
          <w:b/>
          <w:bCs/>
          <w:color w:val="1E3A8A"/>
          <w:sz w:val="28"/>
          <w:szCs w:val="28"/>
        </w:rPr>
        <w:t xml:space="preserve">Let's Build Better Documentation Together</w:t>
      </w:r>
    </w:p>
    <w:p/>
    <w:p>
      <w:pPr>
        <w:jc w:val="center"/>
      </w:pPr>
      <w:r>
        <w:rPr>
          <w:color w:val="6B7280"/>
          <w:sz w:val="20"/>
          <w:szCs w:val="20"/>
        </w:rPr>
        <w:t xml:space="preserve">#TechnicalWriting #APIdocumentation #Healthcare #AWS #FastAPI #JSONschema #DeveloperExperience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20"/>
        <w:szCs w:val="20"/>
      </w:rPr>
      <w:t xml:space="preserve">Healthcare API Documentation Portfolio | Stella Oiro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14B8A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2026-02-13T11:43:42.395Z</dcterms:created>
  <dcterms:modified xsi:type="dcterms:W3CDTF">2026-02-13T11:43:42.395Z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