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afterLines="50"/>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 xml:space="preserve">COMP3900/9900 Retrospective </w:t>
      </w:r>
      <w:r>
        <w:rPr>
          <w:rFonts w:hint="default" w:ascii="Times New Roman" w:hAnsi="Times New Roman" w:eastAsia="Times New Roman" w:cs="Times New Roman"/>
          <w:b/>
          <w:sz w:val="40"/>
          <w:szCs w:val="40"/>
          <w:lang w:val="en-US"/>
        </w:rPr>
        <w:t>B</w:t>
      </w:r>
      <w:r>
        <w:rPr>
          <w:rFonts w:ascii="Times New Roman" w:hAnsi="Times New Roman" w:eastAsia="Times New Roman" w:cs="Times New Roman"/>
          <w:b/>
          <w:sz w:val="40"/>
          <w:szCs w:val="40"/>
        </w:rPr>
        <w:t xml:space="preserve"> Report </w:t>
      </w:r>
    </w:p>
    <w:p>
      <w:pPr>
        <w:spacing w:after="156" w:afterLines="50"/>
        <w:jc w:val="center"/>
        <w:rPr>
          <w:rFonts w:ascii="Times New Roman" w:hAnsi="Times New Roman" w:eastAsia="Times New Roman" w:cs="Times New Roman"/>
          <w:b/>
          <w:color w:val="000000" w:themeColor="text1"/>
          <w:sz w:val="40"/>
          <w:szCs w:val="40"/>
          <w:u w:val="single"/>
          <w14:textFill>
            <w14:solidFill>
              <w14:schemeClr w14:val="tx1"/>
            </w14:solidFill>
          </w14:textFill>
        </w:rPr>
      </w:pPr>
      <w:r>
        <w:rPr>
          <w:rFonts w:ascii="Times New Roman" w:hAnsi="Times New Roman" w:eastAsia="Times New Roman" w:cs="Times New Roman"/>
          <w:b/>
          <w:color w:val="000000" w:themeColor="text1"/>
          <w:sz w:val="40"/>
          <w:szCs w:val="40"/>
          <w:u w:val="single"/>
          <w14:textFill>
            <w14:solidFill>
              <w14:schemeClr w14:val="tx1"/>
            </w14:solidFill>
          </w14:textFill>
        </w:rPr>
        <w:t xml:space="preserve">Topic / </w:t>
      </w:r>
      <w:r>
        <w:rPr>
          <w:rFonts w:hint="eastAsia" w:ascii="Times New Roman" w:hAnsi="Times New Roman" w:eastAsia="Times New Roman" w:cs="Times New Roman"/>
          <w:b/>
          <w:color w:val="000000" w:themeColor="text1"/>
          <w:sz w:val="40"/>
          <w:szCs w:val="40"/>
          <w:u w:val="single"/>
          <w14:textFill>
            <w14:solidFill>
              <w14:schemeClr w14:val="tx1"/>
            </w14:solidFill>
          </w14:textFill>
        </w:rPr>
        <w:t>Project</w:t>
      </w:r>
      <w:r>
        <w:rPr>
          <w:rFonts w:ascii="Times New Roman" w:hAnsi="Times New Roman" w:eastAsia="Times New Roman" w:cs="Times New Roman"/>
          <w:b/>
          <w:color w:val="000000" w:themeColor="text1"/>
          <w:sz w:val="40"/>
          <w:szCs w:val="40"/>
          <w:u w:val="single"/>
          <w14:textFill>
            <w14:solidFill>
              <w14:schemeClr w14:val="tx1"/>
            </w14:solidFill>
          </w14:textFill>
        </w:rPr>
        <w:t xml:space="preserve"> #</w:t>
      </w:r>
      <w:r>
        <w:rPr>
          <w:rFonts w:hint="eastAsia" w:ascii="Times New Roman" w:hAnsi="Times New Roman" w:eastAsia="Times New Roman" w:cs="Times New Roman"/>
          <w:b/>
          <w:color w:val="000000" w:themeColor="text1"/>
          <w:sz w:val="40"/>
          <w:szCs w:val="40"/>
          <w:u w:val="single"/>
          <w14:textFill>
            <w14:solidFill>
              <w14:schemeClr w14:val="tx1"/>
            </w14:solidFill>
          </w14:textFill>
        </w:rPr>
        <w:t xml:space="preserve">90 </w:t>
      </w:r>
      <w:r>
        <w:rPr>
          <w:rFonts w:ascii="Times New Roman" w:hAnsi="Times New Roman" w:eastAsia="Times New Roman" w:cs="Times New Roman"/>
          <w:b/>
          <w:color w:val="000000" w:themeColor="text1"/>
          <w:sz w:val="40"/>
          <w:szCs w:val="40"/>
          <w:u w:val="single"/>
          <w14:textFill>
            <w14:solidFill>
              <w14:schemeClr w14:val="tx1"/>
            </w14:solidFill>
          </w14:textFill>
        </w:rPr>
        <w:t>Building a Smart Assistant for Learning and Teaching</w:t>
      </w:r>
    </w:p>
    <w:p>
      <w:pPr>
        <w:rPr>
          <w:rFonts w:ascii="Times New Roman" w:hAnsi="Times New Roman" w:eastAsia="Times New Roman" w:cs="Times New Roman"/>
        </w:rPr>
      </w:pPr>
    </w:p>
    <w:p>
      <w:pPr>
        <w:rPr>
          <w:rFonts w:ascii="Times New Roman" w:hAnsi="Times New Roman" w:eastAsia="Times New Roman" w:cs="Times New Roman"/>
        </w:rPr>
      </w:pPr>
    </w:p>
    <w:p>
      <w:pPr>
        <w:jc w:val="center"/>
        <w:rPr>
          <w:rFonts w:hint="eastAsia" w:ascii="Times New Roman" w:hAnsi="Times New Roman" w:eastAsia="Times New Roman" w:cs="Times New Roman"/>
        </w:rPr>
      </w:pPr>
      <w:r>
        <w:drawing>
          <wp:inline distT="0" distB="0" distL="0" distR="0">
            <wp:extent cx="2957830" cy="2216785"/>
            <wp:effectExtent l="0" t="0" r="0" b="5715"/>
            <wp:docPr id="2" name="图片 2"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10;&#10;描述已自动生成"/>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79030" cy="2232658"/>
                    </a:xfrm>
                    <a:prstGeom prst="rect">
                      <a:avLst/>
                    </a:prstGeom>
                  </pic:spPr>
                </pic:pic>
              </a:graphicData>
            </a:graphic>
          </wp:inline>
        </w:drawing>
      </w:r>
    </w:p>
    <w:p>
      <w:pPr>
        <w:spacing w:before="156" w:beforeLines="50" w:after="156" w:afterLines="5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Team</w:t>
      </w:r>
      <w:r>
        <w:rPr>
          <w:rFonts w:hint="eastAsia" w:ascii="宋体" w:hAnsi="宋体" w:eastAsia="宋体" w:cs="宋体"/>
          <w:b/>
          <w:sz w:val="28"/>
          <w:szCs w:val="28"/>
        </w:rPr>
        <w:t>：</w:t>
      </w:r>
      <w:r>
        <w:rPr>
          <w:rFonts w:hint="eastAsia" w:ascii="Times New Roman" w:hAnsi="Times New Roman" w:eastAsia="Times New Roman" w:cs="Times New Roman"/>
          <w:b/>
          <w:sz w:val="28"/>
          <w:szCs w:val="28"/>
        </w:rPr>
        <w:t>Uni</w:t>
      </w:r>
      <w:r>
        <w:rPr>
          <w:rFonts w:ascii="Times New Roman" w:hAnsi="Times New Roman" w:eastAsia="Times New Roman" w:cs="Times New Roman"/>
          <w:b/>
          <w:sz w:val="28"/>
          <w:szCs w:val="28"/>
        </w:rPr>
        <w:t>Task AI</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Z5468087  Jiani Wang  Z5468087@ad.unsw.edu.au  Scrum Master</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Z5505424 Xinran Yang  Z5505424@ad.unsw.edu.au  Product Owner</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Z5484495  Xinran Chen  Z5484495@ad.unsw.edu.au  Backend</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Z5485797  Jiawei Xiong  Z5485797@ad.unsw.edu.au  Frontend</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Z5505856  Xiaoya Gao  Z5505856 @ad.unsw.edu.au  Frontend</w:t>
      </w:r>
    </w:p>
    <w:p>
      <w:pPr>
        <w:spacing w:before="156" w:beforeLines="50" w:after="156" w:afterLines="50"/>
        <w:jc w:val="center"/>
        <w:rPr>
          <w:rFonts w:ascii="Times New Roman" w:hAnsi="Times New Roman" w:eastAsia="Times New Roman" w:cs="Times New Roman"/>
          <w:b/>
          <w:sz w:val="18"/>
          <w:szCs w:val="18"/>
        </w:rPr>
      </w:pPr>
      <w:r>
        <w:rPr>
          <w:rFonts w:ascii="Times New Roman" w:hAnsi="Times New Roman" w:eastAsia="Times New Roman" w:cs="Times New Roman"/>
          <w:b/>
          <w:bCs/>
          <w:sz w:val="18"/>
          <w:szCs w:val="18"/>
        </w:rPr>
        <w:t xml:space="preserve">Z5237532  Yiqi Huang  </w:t>
      </w:r>
      <w:r>
        <w:fldChar w:fldCharType="begin"/>
      </w:r>
      <w:r>
        <w:instrText xml:space="preserve"> HYPERLINK "mailto:Z5237532@ad.unsw.edu.au" \h </w:instrText>
      </w:r>
      <w:r>
        <w:fldChar w:fldCharType="separate"/>
      </w:r>
      <w:r>
        <w:rPr>
          <w:rStyle w:val="6"/>
          <w:rFonts w:ascii="Times New Roman" w:hAnsi="Times New Roman" w:eastAsia="Times New Roman" w:cs="Times New Roman"/>
          <w:b/>
          <w:bCs/>
          <w:sz w:val="18"/>
          <w:szCs w:val="18"/>
        </w:rPr>
        <w:t>Z5237532@ad.unsw.edu.au</w:t>
      </w:r>
      <w:r>
        <w:rPr>
          <w:rStyle w:val="6"/>
          <w:rFonts w:ascii="Times New Roman" w:hAnsi="Times New Roman" w:eastAsia="Times New Roman" w:cs="Times New Roman"/>
          <w:b/>
          <w:bCs/>
          <w:sz w:val="18"/>
          <w:szCs w:val="18"/>
        </w:rPr>
        <w:fldChar w:fldCharType="end"/>
      </w:r>
      <w:r>
        <w:rPr>
          <w:rFonts w:ascii="Times New Roman" w:hAnsi="Times New Roman" w:eastAsia="Times New Roman" w:cs="Times New Roman"/>
          <w:b/>
          <w:bCs/>
          <w:sz w:val="18"/>
          <w:szCs w:val="18"/>
        </w:rPr>
        <w:t xml:space="preserve"> Backend</w:t>
      </w:r>
    </w:p>
    <w:p>
      <w:pPr>
        <w:spacing w:before="156" w:beforeLines="50" w:after="156" w:afterLines="50"/>
        <w:rPr>
          <w:rFonts w:ascii="Times New Roman" w:hAnsi="Times New Roman" w:eastAsia="Times New Roman" w:cs="Times New Roman"/>
          <w:b/>
          <w:sz w:val="21"/>
          <w:szCs w:val="21"/>
        </w:rPr>
      </w:pPr>
    </w:p>
    <w:p>
      <w:pPr>
        <w:spacing w:before="156" w:beforeLines="50" w:after="156" w:afterLines="50"/>
        <w:rPr>
          <w:rFonts w:ascii="Times New Roman" w:hAnsi="Times New Roman" w:eastAsia="Times New Roman" w:cs="Times New Roman"/>
          <w:b/>
          <w:sz w:val="21"/>
          <w:szCs w:val="21"/>
        </w:rPr>
      </w:pPr>
      <w:r>
        <w:rPr>
          <w:rFonts w:ascii="Times New Roman" w:hAnsi="Times New Roman" w:eastAsia="Times New Roman" w:cs="Times New Roman"/>
          <w:b/>
          <w:sz w:val="21"/>
          <w:szCs w:val="21"/>
        </w:rPr>
        <w:t xml:space="preserve">Submission date: </w:t>
      </w:r>
      <w:bookmarkStart w:id="0" w:name="_Hlk191922064"/>
      <w:r>
        <w:rPr>
          <w:rFonts w:ascii="Times New Roman" w:hAnsi="Times New Roman" w:eastAsia="Times New Roman" w:cs="Times New Roman"/>
          <w:b/>
          <w:sz w:val="21"/>
          <w:szCs w:val="21"/>
        </w:rPr>
        <w:t>06 Ju</w:t>
      </w:r>
      <w:r>
        <w:rPr>
          <w:rFonts w:hint="eastAsia" w:ascii="Times New Roman" w:hAnsi="Times New Roman" w:eastAsia="Times New Roman" w:cs="Times New Roman"/>
          <w:b/>
          <w:sz w:val="21"/>
          <w:szCs w:val="21"/>
        </w:rPr>
        <w:t>ly</w:t>
      </w:r>
      <w:r>
        <w:rPr>
          <w:rFonts w:ascii="Times New Roman" w:hAnsi="Times New Roman" w:eastAsia="Times New Roman" w:cs="Times New Roman"/>
          <w:b/>
          <w:sz w:val="21"/>
          <w:szCs w:val="21"/>
        </w:rPr>
        <w:t xml:space="preserve"> 202</w:t>
      </w:r>
      <w:r>
        <w:rPr>
          <w:rFonts w:hint="eastAsia" w:ascii="Times New Roman" w:hAnsi="Times New Roman" w:eastAsia="Times New Roman" w:cs="Times New Roman"/>
          <w:b/>
          <w:sz w:val="21"/>
          <w:szCs w:val="21"/>
        </w:rPr>
        <w:t>5</w:t>
      </w:r>
    </w:p>
    <w:p>
      <w:pPr>
        <w:spacing w:before="156" w:beforeLines="50" w:after="156" w:afterLines="50"/>
        <w:rPr>
          <w:rFonts w:ascii="Times New Roman" w:hAnsi="Times New Roman" w:eastAsia="Times New Roman" w:cs="Times New Roman"/>
          <w:b/>
          <w:sz w:val="21"/>
          <w:szCs w:val="21"/>
        </w:rPr>
      </w:pPr>
      <w:r>
        <w:rPr>
          <w:rFonts w:ascii="Times New Roman" w:hAnsi="Times New Roman" w:eastAsia="Times New Roman" w:cs="Times New Roman"/>
          <w:b/>
          <w:sz w:val="21"/>
          <w:szCs w:val="21"/>
        </w:rPr>
        <w:t xml:space="preserve">Retrospective Meeting Date &amp; Time: Friday, July </w:t>
      </w:r>
      <w:r>
        <w:rPr>
          <w:rFonts w:hint="default" w:ascii="Times New Roman" w:hAnsi="Times New Roman" w:eastAsia="Times New Roman" w:cs="Times New Roman"/>
          <w:b/>
          <w:sz w:val="21"/>
          <w:szCs w:val="21"/>
          <w:lang w:val="en-US"/>
        </w:rPr>
        <w:t>25</w:t>
      </w:r>
      <w:r>
        <w:rPr>
          <w:rFonts w:ascii="Times New Roman" w:hAnsi="Times New Roman" w:eastAsia="Times New Roman" w:cs="Times New Roman"/>
          <w:b/>
          <w:sz w:val="21"/>
          <w:szCs w:val="21"/>
        </w:rPr>
        <w:t>, 2025, 8:00 PM (AEST)</w:t>
      </w:r>
    </w:p>
    <w:p>
      <w:pPr>
        <w:spacing w:before="156" w:beforeLines="50" w:after="156" w:afterLines="50"/>
        <w:rPr>
          <w:rFonts w:ascii="Times New Roman" w:hAnsi="Times New Roman" w:eastAsia="Times New Roman" w:cs="Times New Roman"/>
          <w:b/>
          <w:sz w:val="21"/>
          <w:szCs w:val="21"/>
        </w:rPr>
      </w:pPr>
      <w:r>
        <w:rPr>
          <w:rFonts w:ascii="Times New Roman" w:hAnsi="Times New Roman" w:eastAsia="Times New Roman" w:cs="Times New Roman"/>
          <w:b/>
          <w:sz w:val="21"/>
          <w:szCs w:val="21"/>
        </w:rPr>
        <w:t>Team Members Absent at the Meeting:</w:t>
      </w:r>
      <w:r>
        <w:rPr>
          <w:rFonts w:hint="eastAsia" w:ascii="Times New Roman" w:hAnsi="Times New Roman" w:eastAsia="Times New Roman" w:cs="Times New Roman"/>
          <w:b/>
          <w:sz w:val="21"/>
          <w:szCs w:val="21"/>
        </w:rPr>
        <w:t xml:space="preserve"> </w:t>
      </w:r>
      <w:r>
        <w:rPr>
          <w:rFonts w:ascii="Times New Roman" w:hAnsi="Times New Roman" w:eastAsia="Times New Roman" w:cs="Times New Roman"/>
          <w:b/>
          <w:sz w:val="21"/>
          <w:szCs w:val="21"/>
        </w:rPr>
        <w:t xml:space="preserve">None </w:t>
      </w:r>
    </w:p>
    <w:p>
      <w:pPr>
        <w:spacing w:before="156" w:beforeLines="50" w:after="156" w:afterLines="50"/>
        <w:rPr>
          <w:rFonts w:ascii="Times New Roman" w:hAnsi="Times New Roman" w:eastAsia="Times New Roman" w:cs="Times New Roman"/>
          <w:b/>
          <w:sz w:val="28"/>
          <w:szCs w:val="28"/>
          <w:lang w:val="en-US"/>
        </w:rPr>
      </w:pPr>
    </w:p>
    <w:bookmarkEnd w:id="0"/>
    <w:p>
      <w:pPr>
        <w:pStyle w:val="7"/>
        <w:numPr>
          <w:ilvl w:val="0"/>
          <w:numId w:val="1"/>
        </w:numPr>
        <w:ind w:firstLineChars="0"/>
        <w:jc w:val="both"/>
        <w:rPr>
          <w:rFonts w:ascii="Times New Roman" w:hAnsi="Times New Roman" w:cs="Times New Roman"/>
          <w:b/>
          <w:bCs/>
          <w:sz w:val="28"/>
          <w:szCs w:val="28"/>
        </w:rPr>
      </w:pPr>
      <w:r>
        <w:rPr>
          <w:rFonts w:hint="eastAsia" w:ascii="Times New Roman" w:hAnsi="Times New Roman" w:cs="Times New Roman"/>
          <w:b/>
          <w:bCs/>
          <w:sz w:val="28"/>
          <w:szCs w:val="28"/>
        </w:rPr>
        <w:t>Effectiveness of “Things to Try” from Retrospective A</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4"/>
        <w:gridCol w:w="5066"/>
        <w:gridCol w:w="1336"/>
      </w:tblGrid>
      <w:tr>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Improvement Item</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Reflection</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Was It Effective?</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Improve communication between frontend and backend</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To reduce API mismatches, frontend and backend developers will hold quick syncs (5–10 mins) before starting integration-heavy tasks. Key data structures and endpoints will be confirmed verbally and noted in team chat or Notion when needed. Backend members will notify the team once APIs are stable and ready to integrate. This lightweight approach ensures better alignment without adding too much process overhead.</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eastAsiaTheme="minorEastAsia"/>
                <w:sz w:val="21"/>
                <w:szCs w:val="21"/>
                <w:lang w:val="en-US" w:eastAsia="zh-CN"/>
              </w:rPr>
            </w:pPr>
            <w:r>
              <w:rPr>
                <w:rFonts w:hint="eastAsia" w:ascii="Times New Roman Regular" w:hAnsi="Times New Roman Regular" w:cs="Times New Roman Regular"/>
                <w:sz w:val="21"/>
                <w:szCs w:val="21"/>
                <w:lang w:val="en-US" w:eastAsia="zh-CN"/>
              </w:rPr>
              <w:t>Effective</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Clarify task requirements and expectations during sprint planning</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We used clearer acceptance criteria and discussed edge cases more thoroughly in planning. This reduced misunderstandings and unnecessary rework.</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lang w:val="en-US"/>
              </w:rPr>
            </w:pPr>
            <w:r>
              <w:rPr>
                <w:rFonts w:hint="default" w:ascii="Times New Roman Regular" w:hAnsi="Times New Roman Regular" w:cs="Times New Roman Regular"/>
                <w:sz w:val="21"/>
                <w:szCs w:val="21"/>
                <w:lang w:val="en-US"/>
              </w:rPr>
              <w:t>Effective</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Start complex features earlier in the sprint</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By starting high-effort features earlier (e.g. student Q&amp;A flow and file handling), we had enough buffer time to refine them, leading to a more stable delivery.</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Effective</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Encourage incremental code commits and progress sharing</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Some members improved on smaller commits and daily updates. However, a few large pushes still occurred close to deadlines, complicating review. Stronger accountability or reminders may help.</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Partially</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Improve visual and interaction consistency across pages</w:t>
            </w:r>
          </w:p>
        </w:tc>
        <w:tc>
          <w:tcPr>
            <w:tcW w:w="50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Shared UI components were introduced in the student dashboard, and we held a mid-sprint UI check-in, which improved consistency. Some legacy pages still need updates in the final sprint.</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eastAsia="宋体" w:cs="Times New Roman Regular"/>
                <w:kern w:val="0"/>
                <w:sz w:val="21"/>
                <w:szCs w:val="21"/>
                <w:lang w:val="en-US" w:eastAsia="zh-CN" w:bidi="ar"/>
                <w14:ligatures w14:val="standardContextual"/>
              </w:rPr>
            </w:pPr>
            <w:r>
              <w:rPr>
                <w:rFonts w:hint="default" w:ascii="Times New Roman Regular" w:hAnsi="Times New Roman Regular" w:eastAsia="宋体" w:cs="Times New Roman Regular"/>
                <w:kern w:val="0"/>
                <w:sz w:val="21"/>
                <w:szCs w:val="21"/>
                <w:lang w:val="en-US" w:eastAsia="zh-CN" w:bidi="ar"/>
                <w14:ligatures w14:val="standardContextual"/>
              </w:rPr>
              <w:t>Effective</w:t>
            </w:r>
          </w:p>
        </w:tc>
      </w:tr>
    </w:tbl>
    <w:p>
      <w:pPr>
        <w:numPr>
          <w:ilvl w:val="0"/>
          <w:numId w:val="0"/>
        </w:numPr>
        <w:spacing w:after="160" w:line="278" w:lineRule="auto"/>
        <w:rPr>
          <w:rFonts w:hint="default" w:ascii="Times New Roman Regular" w:hAnsi="Times New Roman Regular" w:cs="Times New Roman Regular"/>
          <w:sz w:val="21"/>
          <w:szCs w:val="21"/>
          <w:lang w:val="en-US" w:eastAsia="zh-CN"/>
        </w:rPr>
      </w:pPr>
    </w:p>
    <w:p>
      <w:pPr>
        <w:rPr>
          <w:rFonts w:hint="default" w:ascii="Times New Roman Regular" w:hAnsi="Times New Roman Regular" w:cs="Times New Roman Regular"/>
          <w:sz w:val="21"/>
          <w:szCs w:val="21"/>
        </w:rPr>
      </w:pPr>
    </w:p>
    <w:p>
      <w:pPr>
        <w:pStyle w:val="7"/>
        <w:bidi w:val="0"/>
        <w:ind w:left="0" w:leftChars="0" w:firstLine="0" w:firstLineChars="0"/>
      </w:pPr>
    </w:p>
    <w:p>
      <w:pPr>
        <w:pStyle w:val="7"/>
        <w:bidi w:val="0"/>
        <w:ind w:left="0" w:leftChars="0" w:firstLine="0" w:firstLineChars="0"/>
      </w:pPr>
      <w:bookmarkStart w:id="1" w:name="_GoBack"/>
      <w:bookmarkEnd w:id="1"/>
    </w:p>
    <w:p>
      <w:pPr>
        <w:pStyle w:val="7"/>
        <w:numPr>
          <w:ilvl w:val="0"/>
          <w:numId w:val="1"/>
        </w:numPr>
        <w:ind w:firstLineChars="0"/>
        <w:jc w:val="both"/>
        <w:rPr>
          <w:rFonts w:ascii="Times New Roman" w:hAnsi="Times New Roman" w:cs="Times New Roman"/>
          <w:b/>
          <w:bCs/>
          <w:sz w:val="28"/>
          <w:szCs w:val="28"/>
        </w:rPr>
      </w:pPr>
      <w:r>
        <w:rPr>
          <w:rFonts w:ascii="Times New Roman" w:hAnsi="Times New Roman" w:cs="Times New Roman"/>
          <w:b/>
          <w:bCs/>
          <w:sz w:val="28"/>
          <w:szCs w:val="28"/>
        </w:rPr>
        <w:t>What went well</w:t>
      </w:r>
    </w:p>
    <w:p>
      <w:pPr>
        <w:pStyle w:val="7"/>
        <w:numPr>
          <w:ilvl w:val="0"/>
          <w:numId w:val="2"/>
        </w:numPr>
        <w:ind w:firstLineChars="0"/>
        <w:jc w:val="both"/>
        <w:rPr>
          <w:rFonts w:ascii="Times New Roman" w:hAnsi="Times New Roman" w:cs="Times New Roman"/>
          <w:b/>
          <w:bCs/>
        </w:rPr>
      </w:pPr>
      <w:r>
        <w:rPr>
          <w:rFonts w:ascii="Times New Roman" w:hAnsi="Times New Roman" w:cs="Times New Roman"/>
          <w:b/>
          <w:bCs/>
        </w:rPr>
        <w:t>Clear division of roles and high team work efficiency</w:t>
      </w:r>
    </w:p>
    <w:p>
      <w:pPr>
        <w:rPr>
          <w:rFonts w:ascii="Times New Roman" w:hAnsi="Times New Roman" w:cs="Times New Roman"/>
          <w:sz w:val="21"/>
          <w:szCs w:val="21"/>
        </w:rPr>
      </w:pPr>
      <w:r>
        <w:rPr>
          <w:rFonts w:ascii="Times New Roman" w:hAnsi="Times New Roman" w:cs="Times New Roman"/>
          <w:sz w:val="21"/>
          <w:szCs w:val="21"/>
        </w:rPr>
        <w:t>At the beginning of the project, we clarified the division of roles for each member through meetings, such as front-end, back-end, product manager, and Scrum Master. This clear arrangement reduces overlapping responsibilities and waste of ener</w:t>
      </w:r>
      <w:r>
        <w:rPr>
          <w:rFonts w:ascii="Times New Roman" w:hAnsi="Times New Roman" w:cs="Times New Roman"/>
          <w:sz w:val="21"/>
          <w:szCs w:val="21"/>
          <w:lang w:val="en-US"/>
        </w:rPr>
        <w:t>gy</w:t>
      </w:r>
      <w:r>
        <w:rPr>
          <w:rFonts w:ascii="Times New Roman" w:hAnsi="Times New Roman" w:cs="Times New Roman"/>
          <w:sz w:val="21"/>
          <w:szCs w:val="21"/>
        </w:rPr>
        <w:t>, allowing each member to focus on the module they are responsible for, and promotes the rapid completion of tasks. In addition, we will hold stand-up meetings every night, and everyone will report progress in a timely manner, clarify their responsibilities, collaborate more efficiently, and respond to issues more promptly.</w:t>
      </w:r>
    </w:p>
    <w:p>
      <w:pPr>
        <w:pStyle w:val="7"/>
        <w:numPr>
          <w:ilvl w:val="0"/>
          <w:numId w:val="2"/>
        </w:numPr>
        <w:ind w:firstLineChars="0"/>
        <w:rPr>
          <w:rFonts w:ascii="Times New Roman" w:hAnsi="Times New Roman" w:cs="Times New Roman"/>
          <w:b/>
          <w:bCs/>
        </w:rPr>
      </w:pPr>
      <w:r>
        <w:rPr>
          <w:rFonts w:ascii="Times New Roman" w:hAnsi="Times New Roman" w:cs="Times New Roman"/>
          <w:b/>
          <w:bCs/>
        </w:rPr>
        <w:t>Timely determination of system architecture design, smooth development process</w:t>
      </w:r>
    </w:p>
    <w:p>
      <w:pPr>
        <w:rPr>
          <w:rFonts w:ascii="Times New Roman" w:hAnsi="Times New Roman" w:cs="Times New Roman"/>
          <w:sz w:val="21"/>
          <w:szCs w:val="21"/>
        </w:rPr>
      </w:pPr>
      <w:r>
        <w:rPr>
          <w:rFonts w:ascii="Times New Roman" w:hAnsi="Times New Roman" w:cs="Times New Roman"/>
          <w:sz w:val="21"/>
          <w:szCs w:val="21"/>
        </w:rPr>
        <w:t>We communicated with customers frequently at the beginning of Sprint and completed the overall system architecture design, adopting a front-end and back-end separation architecture and a three-layer back-end structure. This design makes the interface definition clearer, the code logic clearer, and the collaboration between teams smoother. In addition, this structure provides good scalability for the subsequent access to AI modules.</w:t>
      </w:r>
    </w:p>
    <w:p>
      <w:pPr>
        <w:pStyle w:val="7"/>
        <w:numPr>
          <w:ilvl w:val="0"/>
          <w:numId w:val="2"/>
        </w:numPr>
        <w:ind w:firstLineChars="0"/>
        <w:jc w:val="both"/>
        <w:rPr>
          <w:rFonts w:ascii="Times New Roman" w:hAnsi="Times New Roman" w:cs="Times New Roman"/>
          <w:b/>
          <w:bCs/>
        </w:rPr>
      </w:pPr>
      <w:r>
        <w:rPr>
          <w:rFonts w:ascii="Times New Roman" w:hAnsi="Times New Roman" w:cs="Times New Roman"/>
          <w:b/>
          <w:bCs/>
        </w:rPr>
        <w:t>The core functions of the teacher side are completed, delivered on time and operational</w:t>
      </w:r>
    </w:p>
    <w:p>
      <w:pPr>
        <w:rPr>
          <w:rFonts w:ascii="Times New Roman" w:hAnsi="Times New Roman" w:cs="Times New Roman"/>
          <w:sz w:val="21"/>
          <w:szCs w:val="21"/>
        </w:rPr>
      </w:pPr>
      <w:r>
        <w:rPr>
          <w:rFonts w:ascii="Times New Roman" w:hAnsi="Times New Roman" w:cs="Times New Roman"/>
          <w:sz w:val="21"/>
          <w:szCs w:val="21"/>
        </w:rPr>
        <w:t>In this sprint, we successfully implemented key functional modules such as user registration and login, Assignment List, Assignment Upload, Assignment Forum, etc. on the teacher side, and completed data transmission with the database. Through the implementation of these pages, we built a basically usable system, demonstrated the core functions of UniTask AI, and also laid a technical foundation for the development of the student side.</w:t>
      </w:r>
    </w:p>
    <w:p>
      <w:pPr>
        <w:pStyle w:val="7"/>
        <w:numPr>
          <w:ilvl w:val="0"/>
          <w:numId w:val="2"/>
        </w:numPr>
        <w:ind w:firstLineChars="0"/>
        <w:jc w:val="both"/>
        <w:rPr>
          <w:rFonts w:ascii="Times New Roman" w:hAnsi="Times New Roman" w:cs="Times New Roman"/>
          <w:b/>
          <w:bCs/>
        </w:rPr>
      </w:pPr>
      <w:r>
        <w:rPr>
          <w:rFonts w:ascii="Times New Roman" w:hAnsi="Times New Roman" w:cs="Times New Roman"/>
          <w:b/>
          <w:bCs/>
        </w:rPr>
        <w:t>Efficient team communication, smooth and stable cooperation</w:t>
      </w:r>
    </w:p>
    <w:p>
      <w:pPr>
        <w:rPr>
          <w:rFonts w:ascii="Times New Roman" w:hAnsi="Times New Roman" w:cs="Times New Roman"/>
          <w:sz w:val="21"/>
          <w:szCs w:val="21"/>
        </w:rPr>
      </w:pPr>
      <w:r>
        <w:rPr>
          <w:rFonts w:ascii="Times New Roman" w:hAnsi="Times New Roman" w:cs="Times New Roman"/>
          <w:sz w:val="21"/>
          <w:szCs w:val="21"/>
        </w:rPr>
        <w:t>Our team has good internal communication and a positive atmosphere. We use notion and WeChat groups for daily synchronization, which not only makes information transparent, but also responds to technical issues and task adjustments in real time. The stand-up meeting at 9:30 every night is held on time, and the meeting minutes are complete. The Scrum Master plays a key role in meeting organization and progress tracking, avoiding progress delays or task conflicts.</w:t>
      </w:r>
    </w:p>
    <w:p>
      <w:pPr>
        <w:rPr>
          <w:rFonts w:ascii="Times New Roman" w:hAnsi="Times New Roman" w:cs="Times New Roman"/>
          <w:sz w:val="21"/>
          <w:szCs w:val="21"/>
        </w:rPr>
      </w:pPr>
    </w:p>
    <w:p>
      <w:pPr>
        <w:rPr>
          <w:rFonts w:ascii="Times New Roman" w:hAnsi="Times New Roman" w:cs="Times New Roman"/>
          <w:sz w:val="21"/>
          <w:szCs w:val="21"/>
        </w:rPr>
      </w:pPr>
      <w:r>
        <w:rPr>
          <w:rFonts w:ascii="Times New Roman" w:hAnsi="Times New Roman" w:cs="Times New Roman"/>
          <w:sz w:val="21"/>
          <w:szCs w:val="21"/>
        </w:rPr>
        <w:br w:type="page"/>
      </w:r>
    </w:p>
    <w:p>
      <w:pPr>
        <w:numPr>
          <w:ilvl w:val="0"/>
          <w:numId w:val="1"/>
        </w:numPr>
        <w:ind w:left="360" w:leftChars="0" w:hanging="360" w:firstLineChars="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What did not go so well</w:t>
      </w:r>
    </w:p>
    <w:p>
      <w:pPr>
        <w:numPr>
          <w:ilvl w:val="0"/>
          <w:numId w:val="3"/>
        </w:numPr>
        <w:ind w:left="420" w:leftChars="0" w:hanging="420" w:firstLineChars="0"/>
        <w:rPr>
          <w:rFonts w:hint="default" w:ascii="Times New Roman Bold" w:hAnsi="Times New Roman Bold" w:cs="Times New Roman Bold"/>
          <w:b/>
          <w:bCs/>
          <w:sz w:val="21"/>
          <w:szCs w:val="21"/>
          <w:lang w:val="en-US" w:eastAsia="zh-CN"/>
        </w:rPr>
      </w:pPr>
      <w:r>
        <w:rPr>
          <w:rFonts w:hint="default" w:ascii="Times New Roman Bold" w:hAnsi="Times New Roman Bold" w:cs="Times New Roman Bold"/>
          <w:b/>
          <w:bCs/>
          <w:sz w:val="21"/>
          <w:szCs w:val="21"/>
          <w:lang w:val="en-US" w:eastAsia="zh-CN"/>
        </w:rPr>
        <w:t>Unfamiliarity with Git commands</w:t>
      </w:r>
    </w:p>
    <w:p>
      <w:pPr>
        <w:numPr>
          <w:ilvl w:val="0"/>
          <w:numId w:val="0"/>
        </w:numPr>
        <w:ind w:leftChars="0"/>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Some team members were unfamiliar with advanced Git operations (e.g., branching, merge conflicts). Due to the inability to use git proficiently, it sometimes causes difficulties in testing and communication.</w:t>
      </w:r>
    </w:p>
    <w:p>
      <w:pPr>
        <w:numPr>
          <w:ilvl w:val="0"/>
          <w:numId w:val="3"/>
        </w:numPr>
        <w:ind w:left="420" w:leftChars="0" w:hanging="420" w:firstLineChars="0"/>
        <w:rPr>
          <w:rFonts w:hint="default" w:ascii="Times New Roman Bold" w:hAnsi="Times New Roman Bold" w:cs="Times New Roman Bold"/>
          <w:b/>
          <w:bCs/>
          <w:sz w:val="21"/>
          <w:szCs w:val="21"/>
          <w:lang w:val="en-US" w:eastAsia="zh-CN"/>
        </w:rPr>
      </w:pPr>
      <w:r>
        <w:rPr>
          <w:rFonts w:hint="default" w:ascii="Times New Roman Bold" w:hAnsi="Times New Roman Bold" w:cs="Times New Roman Bold"/>
          <w:b/>
          <w:bCs/>
          <w:sz w:val="21"/>
          <w:szCs w:val="21"/>
          <w:lang w:val="en-US" w:eastAsia="zh-CN"/>
        </w:rPr>
        <w:t>Code Collaboration Conflicts in Group Work</w:t>
      </w:r>
    </w:p>
    <w:p>
      <w:pPr>
        <w:numPr>
          <w:ilvl w:val="0"/>
          <w:numId w:val="0"/>
        </w:numPr>
        <w:ind w:leftChars="0"/>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During the group project, we faced code collaboration conflicts when multiple members edited the same files at the same time. This caused merge conflicts in Git and sometimes overwrote each other’s work. We resolved this by improving communication, assigning clear file ownership, and merging changes more carefully.</w:t>
      </w:r>
    </w:p>
    <w:p>
      <w:pPr>
        <w:numPr>
          <w:ilvl w:val="0"/>
          <w:numId w:val="1"/>
        </w:numPr>
        <w:ind w:left="360" w:leftChars="0" w:hanging="360" w:firstLineChars="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Things to Try Over the Next Sprint</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4773"/>
        <w:gridCol w:w="1336"/>
      </w:tblGrid>
      <w:tr>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Improvement Item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Description</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b/>
                <w:bCs/>
                <w:sz w:val="21"/>
                <w:szCs w:val="21"/>
              </w:rPr>
            </w:pPr>
            <w:r>
              <w:rPr>
                <w:rFonts w:hint="default" w:ascii="Times New Roman Regular" w:hAnsi="Times New Roman Regular" w:eastAsia="宋体" w:cs="Times New Roman Regular"/>
                <w:b/>
                <w:bCs/>
                <w:kern w:val="0"/>
                <w:sz w:val="21"/>
                <w:szCs w:val="21"/>
                <w:lang w:val="en-US" w:eastAsia="zh-CN" w:bidi="ar"/>
                <w14:ligatures w14:val="standardContextual"/>
              </w:rPr>
              <w:t>Responsible Member(s)</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Improve communication between frontend and 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During the last sprint, there were occasional mismatches in data structure expectations and API usage. To avoid last-minute fixes, we will introduce short pre-implementation syncs between frontend and backend developers.</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eastAsia"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rPr>
              <w:t>Yiqi Huang</w:t>
            </w:r>
            <w:r>
              <w:rPr>
                <w:rFonts w:hint="eastAsia" w:ascii="Times New Roman Regular" w:hAnsi="Times New Roman Regular" w:cs="Times New Roman Regular"/>
                <w:sz w:val="21"/>
                <w:szCs w:val="21"/>
                <w:lang w:val="en-US" w:eastAsia="zh-CN"/>
              </w:rPr>
              <w:t>,</w:t>
            </w:r>
          </w:p>
          <w:p>
            <w:pPr>
              <w:keepNext w:val="0"/>
              <w:keepLines w:val="0"/>
              <w:widowControl/>
              <w:suppressLineNumbers w:val="0"/>
              <w:jc w:val="left"/>
              <w:rPr>
                <w:rFonts w:hint="eastAsia"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Jiani Wang,</w:t>
            </w:r>
          </w:p>
          <w:p>
            <w:pPr>
              <w:keepNext w:val="0"/>
              <w:keepLines w:val="0"/>
              <w:widowControl/>
              <w:suppressLineNumbers w:val="0"/>
              <w:jc w:val="left"/>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Xinran Chen</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Clarify task requirements and expectations during sprint planning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Some tasks had vague definitions or unclear technical scope, which led to rework and delays. In the next sprint, we will collectively review each user story’s acceptance criteria before starting development.</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All members</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Start complex features earlier in the sprint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Tasks with greater implementation complexity were often started late and risked missing the sprint goal. We will identify and begin high-effort items earlier, leaving time for testing and feedback.</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All members</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Encourage incremental code commits and progress sharing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In the last sprint, some team members pushed large code blocks near the deadline, making integration and debugging harder. We'll aim to push smaller, more frequent commits and update progress regularly during standups.</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All members</w:t>
            </w:r>
          </w:p>
        </w:tc>
      </w:tr>
      <w:tr>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default" w:ascii="Times New Roman Regular" w:hAnsi="Times New Roman Regular" w:cs="Times New Roman Regular"/>
                <w:sz w:val="21"/>
                <w:szCs w:val="21"/>
              </w:rPr>
            </w:pPr>
            <w:r>
              <w:rPr>
                <w:rStyle w:val="5"/>
                <w:rFonts w:hint="default" w:ascii="Times New Roman Regular" w:hAnsi="Times New Roman Regular" w:eastAsia="宋体" w:cs="Times New Roman Regular"/>
                <w:kern w:val="0"/>
                <w:sz w:val="21"/>
                <w:szCs w:val="21"/>
                <w:lang w:val="en-US" w:eastAsia="zh-CN" w:bidi="ar"/>
                <w14:ligatures w14:val="standardContextual"/>
              </w:rPr>
              <w:t>Improve visual and interaction consistency across pages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宋体" w:cs="Times New Roman Regular"/>
                <w:kern w:val="0"/>
                <w:sz w:val="21"/>
                <w:szCs w:val="21"/>
                <w:lang w:val="en-US" w:eastAsia="zh-CN" w:bidi="ar"/>
                <w14:ligatures w14:val="standardContextual"/>
              </w:rPr>
              <w:t>The frontend pages sometimes had inconsistent styles or layouts. In the next sprint, we will create shared UI components and review designs before implementation to ensure a cohesive user experience.</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Times New Roman Regular" w:hAnsi="Times New Roman Regular" w:eastAsia="宋体" w:cs="Times New Roman Regular"/>
                <w:kern w:val="0"/>
                <w:sz w:val="21"/>
                <w:szCs w:val="21"/>
                <w:lang w:val="en-US" w:eastAsia="zh-CN" w:bidi="ar"/>
                <w14:ligatures w14:val="standardContextual"/>
              </w:rPr>
            </w:pPr>
            <w:r>
              <w:rPr>
                <w:rFonts w:hint="default" w:ascii="Times New Roman Regular" w:hAnsi="Times New Roman Regular" w:eastAsia="宋体" w:cs="Times New Roman Regular"/>
                <w:kern w:val="0"/>
                <w:sz w:val="21"/>
                <w:szCs w:val="21"/>
                <w:lang w:val="en-US" w:eastAsia="zh-CN" w:bidi="ar"/>
                <w14:ligatures w14:val="standardContextual"/>
              </w:rPr>
              <w:t>Jiawei Xiong,</w:t>
            </w:r>
          </w:p>
          <w:p>
            <w:pPr>
              <w:keepNext w:val="0"/>
              <w:keepLines w:val="0"/>
              <w:widowControl/>
              <w:suppressLineNumbers w:val="0"/>
              <w:jc w:val="left"/>
              <w:rPr>
                <w:rFonts w:hint="default" w:ascii="Times New Roman Regular" w:hAnsi="Times New Roman Regular" w:eastAsia="宋体" w:cs="Times New Roman Regular"/>
                <w:kern w:val="0"/>
                <w:sz w:val="21"/>
                <w:szCs w:val="21"/>
                <w:lang w:val="en-US" w:eastAsia="zh-CN" w:bidi="ar"/>
                <w14:ligatures w14:val="standardContextual"/>
              </w:rPr>
            </w:pPr>
            <w:r>
              <w:rPr>
                <w:rFonts w:hint="default" w:ascii="Times New Roman Regular" w:hAnsi="Times New Roman Regular" w:eastAsia="宋体" w:cs="Times New Roman Regular"/>
                <w:kern w:val="0"/>
                <w:sz w:val="21"/>
                <w:szCs w:val="21"/>
                <w:lang w:val="en-US" w:eastAsia="zh-CN" w:bidi="ar"/>
                <w14:ligatures w14:val="standardContextual"/>
              </w:rPr>
              <w:t>Xiaoya Gao</w:t>
            </w:r>
          </w:p>
        </w:tc>
      </w:tr>
    </w:tbl>
    <w:p>
      <w:pPr>
        <w:numPr>
          <w:ilvl w:val="0"/>
          <w:numId w:val="0"/>
        </w:numPr>
        <w:spacing w:after="160" w:line="278" w:lineRule="auto"/>
        <w:rPr>
          <w:rFonts w:hint="default" w:ascii="Times New Roman Regular" w:hAnsi="Times New Roman Regular" w:cs="Times New Roman Regular"/>
          <w:sz w:val="21"/>
          <w:szCs w:val="21"/>
          <w:lang w:val="en-US" w:eastAsia="zh-CN"/>
        </w:rPr>
      </w:pPr>
    </w:p>
    <w:p>
      <w:pPr>
        <w:rPr>
          <w:rFonts w:hint="default" w:ascii="Times New Roman Regular" w:hAnsi="Times New Roman Regular" w:cs="Times New Roman Regular"/>
          <w:sz w:val="21"/>
          <w:szCs w:val="21"/>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DFA334"/>
    <w:multiLevelType w:val="singleLevel"/>
    <w:tmpl w:val="DEDFA334"/>
    <w:lvl w:ilvl="0" w:tentative="0">
      <w:start w:val="1"/>
      <w:numFmt w:val="bullet"/>
      <w:lvlText w:val=""/>
      <w:lvlJc w:val="left"/>
      <w:pPr>
        <w:ind w:left="420" w:hanging="420"/>
      </w:pPr>
      <w:rPr>
        <w:rFonts w:hint="default" w:ascii="Wingdings" w:hAnsi="Wingdings"/>
      </w:rPr>
    </w:lvl>
  </w:abstractNum>
  <w:abstractNum w:abstractNumId="1">
    <w:nsid w:val="30DD51D2"/>
    <w:multiLevelType w:val="multilevel"/>
    <w:tmpl w:val="30DD51D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527812FA"/>
    <w:multiLevelType w:val="multilevel"/>
    <w:tmpl w:val="527812F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0A3"/>
    <w:rsid w:val="004B70A3"/>
    <w:rsid w:val="00BC7D68"/>
    <w:rsid w:val="00EA071A"/>
    <w:rsid w:val="37BFD27D"/>
    <w:rsid w:val="3FDFD8A8"/>
    <w:rsid w:val="EFCDB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AU"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100" w:beforeAutospacing="1" w:after="100" w:afterAutospacing="1" w:line="240" w:lineRule="auto"/>
    </w:pPr>
    <w:rPr>
      <w:rFonts w:ascii="宋体" w:hAnsi="宋体" w:eastAsia="宋体" w:cs="宋体"/>
      <w:kern w:val="0"/>
      <w:lang w:val="en-US"/>
      <w14:ligatures w14:val="none"/>
    </w:rPr>
  </w:style>
  <w:style w:type="character" w:styleId="5">
    <w:name w:val="Strong"/>
    <w:basedOn w:val="4"/>
    <w:qFormat/>
    <w:uiPriority w:val="22"/>
    <w:rPr>
      <w:b/>
      <w:bCs/>
    </w:rPr>
  </w:style>
  <w:style w:type="character" w:styleId="6">
    <w:name w:val="Hyperlink"/>
    <w:basedOn w:val="4"/>
    <w:unhideWhenUsed/>
    <w:uiPriority w:val="99"/>
    <w:rPr>
      <w:color w:val="0000FF"/>
      <w:u w:val="single"/>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430</Words>
  <Characters>2452</Characters>
  <Lines>20</Lines>
  <Paragraphs>5</Paragraphs>
  <TotalTime>3856</TotalTime>
  <ScaleCrop>false</ScaleCrop>
  <LinksUpToDate>false</LinksUpToDate>
  <CharactersWithSpaces>2877</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2025-07-06T14:22:00Z</dcterms:created>
  <dc:creator>yangxinran58@gmail.com</dc:creator>
  <cp:lastModifiedBy>oiuerjtdshcgnbcknlmdf</cp:lastModifiedBy>
  <dcterms:modified xsi:type="dcterms:W3CDTF">2025-07-24T13:10:53Z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F897CBB21539C10A21FD6868149D9031_42</vt:lpwstr>
  </property>
</Properties>
</file>