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2BBA" w14:textId="5B04E75E" w:rsidR="00816AA7" w:rsidRPr="00223B2A" w:rsidRDefault="00A06A2E" w:rsidP="00816AA7">
      <w:pPr>
        <w:rPr>
          <w:rFonts w:eastAsiaTheme="majorEastAsia" w:cstheme="minorHAnsi"/>
        </w:rPr>
      </w:pPr>
      <w:r w:rsidRPr="00223B2A">
        <w:rPr>
          <w:rFonts w:eastAsiaTheme="majorEastAsia" w:cstheme="minorHAnsi"/>
        </w:rPr>
        <w:t>Script 3 Communicative stages</w:t>
      </w:r>
    </w:p>
    <w:p w14:paraId="662CF835" w14:textId="77777777" w:rsidR="00A06A2E" w:rsidRPr="00223B2A" w:rsidRDefault="00A06A2E" w:rsidP="00816AA7">
      <w:pPr>
        <w:rPr>
          <w:rFonts w:cstheme="minorHAnsi"/>
        </w:rPr>
      </w:pPr>
    </w:p>
    <w:tbl>
      <w:tblPr>
        <w:tblStyle w:val="TableGrid"/>
        <w:tblW w:w="14312" w:type="dxa"/>
        <w:tblLayout w:type="fixed"/>
        <w:tblLook w:val="04A0" w:firstRow="1" w:lastRow="0" w:firstColumn="1" w:lastColumn="0" w:noHBand="0" w:noVBand="1"/>
      </w:tblPr>
      <w:tblGrid>
        <w:gridCol w:w="2547"/>
        <w:gridCol w:w="8788"/>
        <w:gridCol w:w="2977"/>
      </w:tblGrid>
      <w:tr w:rsidR="00223B2A" w:rsidRPr="00223B2A" w14:paraId="3005AA20" w14:textId="2702872E" w:rsidTr="0043067B">
        <w:tc>
          <w:tcPr>
            <w:tcW w:w="2547" w:type="dxa"/>
          </w:tcPr>
          <w:p w14:paraId="5B79EC15" w14:textId="60C1CA93" w:rsidR="00A06A2E" w:rsidRPr="00223B2A" w:rsidRDefault="00652361" w:rsidP="00652361">
            <w:pPr>
              <w:rPr>
                <w:rFonts w:cstheme="minorHAnsi"/>
              </w:rPr>
            </w:pPr>
            <w:r w:rsidRPr="00223B2A">
              <w:rPr>
                <w:rFonts w:cstheme="minorHAnsi"/>
              </w:rPr>
              <w:t xml:space="preserve">Intro </w:t>
            </w:r>
          </w:p>
        </w:tc>
        <w:tc>
          <w:tcPr>
            <w:tcW w:w="8788" w:type="dxa"/>
          </w:tcPr>
          <w:p w14:paraId="296DA675" w14:textId="77777777" w:rsidR="004877E9" w:rsidRPr="00223B2A" w:rsidRDefault="004877E9" w:rsidP="00652361">
            <w:pPr>
              <w:spacing w:before="100" w:beforeAutospacing="1" w:after="100" w:afterAutospacing="1"/>
              <w:rPr>
                <w:rFonts w:cstheme="minorHAnsi"/>
              </w:rPr>
            </w:pPr>
            <w:r w:rsidRPr="00223B2A">
              <w:rPr>
                <w:rFonts w:cstheme="minorHAnsi"/>
              </w:rPr>
              <w:t xml:space="preserve">In a typical clinical interaction, </w:t>
            </w:r>
            <w:r w:rsidR="00652361" w:rsidRPr="00223B2A">
              <w:rPr>
                <w:rFonts w:cstheme="minorHAnsi"/>
              </w:rPr>
              <w:t xml:space="preserve">there are three basic “communicative stages”. </w:t>
            </w:r>
            <w:r w:rsidRPr="00223B2A">
              <w:rPr>
                <w:rFonts w:cstheme="minorHAnsi"/>
              </w:rPr>
              <w:t xml:space="preserve">These do vary according to what your area is and what you role is, but the general ideas still apply. </w:t>
            </w:r>
          </w:p>
          <w:p w14:paraId="1A0F8F3E" w14:textId="036DE16C" w:rsidR="00652361" w:rsidRPr="00223B2A" w:rsidRDefault="00652361" w:rsidP="00652361">
            <w:pPr>
              <w:spacing w:before="100" w:beforeAutospacing="1" w:after="100" w:afterAutospacing="1"/>
              <w:rPr>
                <w:rFonts w:cstheme="minorHAnsi"/>
              </w:rPr>
            </w:pPr>
            <w:r w:rsidRPr="00223B2A">
              <w:rPr>
                <w:rFonts w:cstheme="minorHAnsi"/>
              </w:rPr>
              <w:t xml:space="preserve">For our purposes here let’s call them Initial Exchanges, Procedure Exchanges and Closing Exchanges. </w:t>
            </w:r>
          </w:p>
          <w:p w14:paraId="6A894AC0" w14:textId="17011A98" w:rsidR="00A06A2E" w:rsidRPr="00223B2A" w:rsidRDefault="00652361" w:rsidP="00652361">
            <w:pPr>
              <w:rPr>
                <w:rFonts w:cstheme="minorHAnsi"/>
              </w:rPr>
            </w:pPr>
            <w:r w:rsidRPr="00223B2A">
              <w:rPr>
                <w:rFonts w:cstheme="minorHAnsi"/>
              </w:rPr>
              <w:t xml:space="preserve">So let’s have a look at some ways in which the principles we talked about </w:t>
            </w:r>
            <w:r w:rsidR="004877E9" w:rsidRPr="00223B2A">
              <w:rPr>
                <w:rFonts w:cstheme="minorHAnsi"/>
              </w:rPr>
              <w:t xml:space="preserve">in previous sessions </w:t>
            </w:r>
            <w:r w:rsidRPr="00223B2A">
              <w:rPr>
                <w:rFonts w:cstheme="minorHAnsi"/>
              </w:rPr>
              <w:t>can be applied at each stage, starting with greetings.</w:t>
            </w:r>
          </w:p>
        </w:tc>
        <w:tc>
          <w:tcPr>
            <w:tcW w:w="2977" w:type="dxa"/>
          </w:tcPr>
          <w:p w14:paraId="2708C368" w14:textId="77777777" w:rsidR="00A06A2E" w:rsidRPr="00223B2A" w:rsidRDefault="00A06A2E" w:rsidP="00A06A2E">
            <w:pPr>
              <w:rPr>
                <w:rFonts w:cstheme="minorHAnsi"/>
              </w:rPr>
            </w:pPr>
          </w:p>
        </w:tc>
      </w:tr>
      <w:tr w:rsidR="00223B2A" w:rsidRPr="00223B2A" w14:paraId="7581E773" w14:textId="77777777" w:rsidTr="0043067B">
        <w:tc>
          <w:tcPr>
            <w:tcW w:w="2547" w:type="dxa"/>
          </w:tcPr>
          <w:p w14:paraId="3BA9206D" w14:textId="071F477B" w:rsidR="00652361" w:rsidRPr="00223B2A" w:rsidRDefault="00652361" w:rsidP="00A06A2E">
            <w:pPr>
              <w:pStyle w:val="ListParagraph"/>
              <w:numPr>
                <w:ilvl w:val="0"/>
                <w:numId w:val="31"/>
              </w:numPr>
              <w:spacing w:after="0" w:line="240" w:lineRule="auto"/>
              <w:rPr>
                <w:rFonts w:cstheme="minorHAnsi"/>
                <w:b/>
                <w:bCs/>
                <w:sz w:val="24"/>
                <w:szCs w:val="24"/>
              </w:rPr>
            </w:pPr>
            <w:r w:rsidRPr="00223B2A">
              <w:rPr>
                <w:rFonts w:cstheme="minorHAnsi"/>
                <w:b/>
                <w:bCs/>
                <w:sz w:val="24"/>
                <w:szCs w:val="24"/>
              </w:rPr>
              <w:t>Initial exchanges</w:t>
            </w:r>
          </w:p>
        </w:tc>
        <w:tc>
          <w:tcPr>
            <w:tcW w:w="8788" w:type="dxa"/>
          </w:tcPr>
          <w:p w14:paraId="6377E627" w14:textId="77777777" w:rsidR="00652361" w:rsidRPr="00223B2A" w:rsidRDefault="00652361" w:rsidP="00A06A2E">
            <w:pPr>
              <w:rPr>
                <w:rFonts w:cstheme="minorHAnsi"/>
              </w:rPr>
            </w:pPr>
            <w:r w:rsidRPr="00223B2A">
              <w:rPr>
                <w:rFonts w:cstheme="minorHAnsi"/>
              </w:rPr>
              <w:t>The initial exchanges set the tone for the whole event. People are quite likely to make “snap” judgements within around the first 10 seconds or so that will colour their perception of the entire event. They are likely to be feeling nervous and vulnerable, possibly a little scared. Fear can manifest in many ways, so it is important to orient to this aspect of ‘affect’ from the start.</w:t>
            </w:r>
            <w:r w:rsidR="00124055" w:rsidRPr="00223B2A">
              <w:rPr>
                <w:rFonts w:cstheme="minorHAnsi"/>
              </w:rPr>
              <w:t xml:space="preserve"> </w:t>
            </w:r>
          </w:p>
          <w:p w14:paraId="72B3562D" w14:textId="77777777" w:rsidR="00124055" w:rsidRPr="00223B2A" w:rsidRDefault="00124055" w:rsidP="00A06A2E">
            <w:pPr>
              <w:rPr>
                <w:rFonts w:cstheme="minorHAnsi"/>
              </w:rPr>
            </w:pPr>
          </w:p>
          <w:p w14:paraId="624DCE50" w14:textId="53E6E899" w:rsidR="00124055" w:rsidRPr="00223B2A" w:rsidRDefault="00124055" w:rsidP="00A06A2E">
            <w:pPr>
              <w:rPr>
                <w:rFonts w:cstheme="minorHAnsi"/>
              </w:rPr>
            </w:pPr>
            <w:r w:rsidRPr="00223B2A">
              <w:rPr>
                <w:rFonts w:cstheme="minorHAnsi"/>
              </w:rPr>
              <w:t xml:space="preserve">Overall, try and project a friendly and informal persona, but still maintain a professional image. This helps the patient feel relaxed and supported. </w:t>
            </w:r>
          </w:p>
        </w:tc>
        <w:tc>
          <w:tcPr>
            <w:tcW w:w="2977" w:type="dxa"/>
          </w:tcPr>
          <w:p w14:paraId="5DF0AF4C" w14:textId="77777777" w:rsidR="00652361" w:rsidRPr="00223B2A" w:rsidRDefault="00652361" w:rsidP="00A06A2E">
            <w:pPr>
              <w:rPr>
                <w:rFonts w:cstheme="minorHAnsi"/>
              </w:rPr>
            </w:pPr>
          </w:p>
        </w:tc>
      </w:tr>
      <w:tr w:rsidR="00223B2A" w:rsidRPr="00223B2A" w14:paraId="6522BB00" w14:textId="163D4281" w:rsidTr="0043067B">
        <w:tc>
          <w:tcPr>
            <w:tcW w:w="2547" w:type="dxa"/>
          </w:tcPr>
          <w:p w14:paraId="3D4B1366" w14:textId="25CD3A38"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t>Introducing yourself</w:t>
            </w:r>
          </w:p>
        </w:tc>
        <w:tc>
          <w:tcPr>
            <w:tcW w:w="8788" w:type="dxa"/>
          </w:tcPr>
          <w:p w14:paraId="23072BA9" w14:textId="49003161" w:rsidR="00652361" w:rsidRPr="00223B2A" w:rsidRDefault="00652361" w:rsidP="00000F45">
            <w:pPr>
              <w:rPr>
                <w:rFonts w:cstheme="minorHAnsi"/>
              </w:rPr>
            </w:pPr>
            <w:r w:rsidRPr="00223B2A">
              <w:rPr>
                <w:rFonts w:cstheme="minorHAnsi"/>
              </w:rPr>
              <w:t xml:space="preserve">Start by introducing yourself, your role and the </w:t>
            </w:r>
            <w:r w:rsidR="00AF04B7" w:rsidRPr="00223B2A">
              <w:rPr>
                <w:rFonts w:cstheme="minorHAnsi"/>
              </w:rPr>
              <w:t xml:space="preserve">confirm </w:t>
            </w:r>
            <w:r w:rsidRPr="00223B2A">
              <w:rPr>
                <w:rFonts w:cstheme="minorHAnsi"/>
              </w:rPr>
              <w:t xml:space="preserve">purpose of the </w:t>
            </w:r>
            <w:r w:rsidR="00AF04B7" w:rsidRPr="00223B2A">
              <w:rPr>
                <w:rFonts w:cstheme="minorHAnsi"/>
              </w:rPr>
              <w:t xml:space="preserve">meeting. Even if this is an emergency situation, it helps to try and normalise the situation in this way.  </w:t>
            </w:r>
          </w:p>
        </w:tc>
        <w:tc>
          <w:tcPr>
            <w:tcW w:w="2977" w:type="dxa"/>
          </w:tcPr>
          <w:p w14:paraId="472CFA8C" w14:textId="77777777" w:rsidR="00A06A2E" w:rsidRPr="00223B2A" w:rsidRDefault="00A06A2E" w:rsidP="00A06A2E">
            <w:pPr>
              <w:rPr>
                <w:rFonts w:cstheme="minorHAnsi"/>
              </w:rPr>
            </w:pPr>
          </w:p>
        </w:tc>
      </w:tr>
      <w:tr w:rsidR="00223B2A" w:rsidRPr="00223B2A" w14:paraId="5787C95B" w14:textId="1455D548" w:rsidTr="0043067B">
        <w:tc>
          <w:tcPr>
            <w:tcW w:w="2547" w:type="dxa"/>
          </w:tcPr>
          <w:p w14:paraId="21098FC4" w14:textId="26212CA3"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t>Asking how they are feeling</w:t>
            </w:r>
          </w:p>
        </w:tc>
        <w:tc>
          <w:tcPr>
            <w:tcW w:w="8788" w:type="dxa"/>
          </w:tcPr>
          <w:p w14:paraId="6B757980" w14:textId="1A34984F" w:rsidR="00652361" w:rsidRPr="00223B2A" w:rsidRDefault="00652361" w:rsidP="00652361">
            <w:pPr>
              <w:rPr>
                <w:rFonts w:cstheme="minorHAnsi"/>
              </w:rPr>
            </w:pPr>
            <w:r w:rsidRPr="00223B2A">
              <w:rPr>
                <w:rFonts w:cstheme="minorHAnsi"/>
              </w:rPr>
              <w:t xml:space="preserve">I should note here that if the patient talks, they are more likely to relax, so it is a good idea to take the opportunity to note their expectations and how they are feeling during this stage of the consultation. You may be tempted to directly ask the patient how they are, which is fine, but be careful how you phrase this. </w:t>
            </w:r>
            <w:r w:rsidR="00AF04B7" w:rsidRPr="00223B2A">
              <w:rPr>
                <w:rFonts w:cstheme="minorHAnsi"/>
              </w:rPr>
              <w:t>For example, w</w:t>
            </w:r>
            <w:r w:rsidRPr="00223B2A">
              <w:rPr>
                <w:rFonts w:cstheme="minorHAnsi"/>
              </w:rPr>
              <w:t>hy might it be problematic to simply say “how are you?”. In fact</w:t>
            </w:r>
            <w:r w:rsidR="00A75B80" w:rsidRPr="00223B2A">
              <w:rPr>
                <w:rFonts w:cstheme="minorHAnsi"/>
              </w:rPr>
              <w:t>,</w:t>
            </w:r>
            <w:r w:rsidRPr="00223B2A">
              <w:rPr>
                <w:rFonts w:cstheme="minorHAnsi"/>
              </w:rPr>
              <w:t xml:space="preserve"> you may find that the patient answers with negative tones such as these examples on screen now.  </w:t>
            </w:r>
          </w:p>
          <w:p w14:paraId="14C3117F" w14:textId="68798459" w:rsidR="00652361" w:rsidRPr="00223B2A" w:rsidRDefault="00652361" w:rsidP="00652361">
            <w:pPr>
              <w:spacing w:before="100" w:beforeAutospacing="1" w:after="100" w:afterAutospacing="1"/>
              <w:rPr>
                <w:rFonts w:cstheme="minorHAnsi"/>
              </w:rPr>
            </w:pPr>
            <w:r w:rsidRPr="00223B2A">
              <w:rPr>
                <w:rFonts w:cstheme="minorHAnsi"/>
              </w:rPr>
              <w:t xml:space="preserve">In general conversation, asking how someone is feeling actually encodes awareness that they have been or are unwell, so it makes sense in a medical environment to use </w:t>
            </w:r>
            <w:r w:rsidRPr="00223B2A">
              <w:rPr>
                <w:rFonts w:cstheme="minorHAnsi"/>
              </w:rPr>
              <w:lastRenderedPageBreak/>
              <w:t xml:space="preserve">this idea with patients. </w:t>
            </w:r>
            <w:r w:rsidR="00A75B80" w:rsidRPr="00223B2A">
              <w:rPr>
                <w:rFonts w:cstheme="minorHAnsi"/>
              </w:rPr>
              <w:t xml:space="preserve">It acknowledges them as a person, rather than treating them as an isolated symptom. </w:t>
            </w:r>
            <w:r w:rsidRPr="00223B2A">
              <w:rPr>
                <w:rFonts w:cstheme="minorHAnsi"/>
              </w:rPr>
              <w:t>So try something like this</w:t>
            </w:r>
          </w:p>
          <w:p w14:paraId="124E29BE" w14:textId="77777777" w:rsidR="00A06A2E" w:rsidRPr="00223B2A" w:rsidRDefault="00652361" w:rsidP="00652361">
            <w:pPr>
              <w:rPr>
                <w:rFonts w:cstheme="minorHAnsi"/>
              </w:rPr>
            </w:pPr>
            <w:r w:rsidRPr="00223B2A">
              <w:rPr>
                <w:rFonts w:cstheme="minorHAnsi"/>
              </w:rPr>
              <w:t>“Hi. My name is Steve. I’m a radiographer taking your chest X-Ray today. So how are you feeling today?”</w:t>
            </w:r>
          </w:p>
          <w:p w14:paraId="42CF8FB0" w14:textId="77777777" w:rsidR="00A75B80" w:rsidRPr="00223B2A" w:rsidRDefault="00A75B80" w:rsidP="00652361">
            <w:pPr>
              <w:rPr>
                <w:rFonts w:cstheme="minorHAnsi"/>
              </w:rPr>
            </w:pPr>
          </w:p>
          <w:p w14:paraId="4FCF1C91" w14:textId="26DDD329" w:rsidR="00A75B80" w:rsidRPr="00223B2A" w:rsidRDefault="00A75B80" w:rsidP="00652361">
            <w:pPr>
              <w:rPr>
                <w:rFonts w:cstheme="minorHAnsi"/>
              </w:rPr>
            </w:pPr>
            <w:r w:rsidRPr="00223B2A">
              <w:rPr>
                <w:rFonts w:cstheme="minorHAnsi"/>
              </w:rPr>
              <w:t xml:space="preserve">They may take this at face value or they may take it is a request to talk about their </w:t>
            </w:r>
            <w:r w:rsidR="001C607C" w:rsidRPr="00223B2A">
              <w:rPr>
                <w:rFonts w:cstheme="minorHAnsi"/>
              </w:rPr>
              <w:t>problem</w:t>
            </w:r>
            <w:r w:rsidRPr="00223B2A">
              <w:rPr>
                <w:rFonts w:cstheme="minorHAnsi"/>
              </w:rPr>
              <w:t>.</w:t>
            </w:r>
            <w:r w:rsidR="001C607C" w:rsidRPr="00223B2A">
              <w:rPr>
                <w:rFonts w:cstheme="minorHAnsi"/>
              </w:rPr>
              <w:t xml:space="preserve"> Either way, it allows you to and them to create a mood of collaboration, which is considered to be helpful in clinical encounters.  </w:t>
            </w:r>
          </w:p>
        </w:tc>
        <w:tc>
          <w:tcPr>
            <w:tcW w:w="2977" w:type="dxa"/>
          </w:tcPr>
          <w:p w14:paraId="3BE3E2AE" w14:textId="77777777" w:rsidR="00A06A2E" w:rsidRPr="00223B2A" w:rsidRDefault="00A06A2E" w:rsidP="00A06A2E">
            <w:pPr>
              <w:rPr>
                <w:rFonts w:cstheme="minorHAnsi"/>
              </w:rPr>
            </w:pPr>
          </w:p>
        </w:tc>
      </w:tr>
      <w:tr w:rsidR="00223B2A" w:rsidRPr="00223B2A" w14:paraId="0EA6FAB8" w14:textId="77777777" w:rsidTr="0043067B">
        <w:tc>
          <w:tcPr>
            <w:tcW w:w="2547" w:type="dxa"/>
          </w:tcPr>
          <w:p w14:paraId="76576B2C" w14:textId="77777777" w:rsidR="00652361" w:rsidRPr="00223B2A" w:rsidRDefault="00652361" w:rsidP="00AC1665">
            <w:pPr>
              <w:pStyle w:val="ListParagraph"/>
              <w:numPr>
                <w:ilvl w:val="0"/>
                <w:numId w:val="32"/>
              </w:numPr>
              <w:spacing w:after="0" w:line="240" w:lineRule="auto"/>
              <w:rPr>
                <w:rFonts w:cstheme="minorHAnsi"/>
                <w:sz w:val="24"/>
                <w:szCs w:val="24"/>
              </w:rPr>
            </w:pPr>
            <w:r w:rsidRPr="00223B2A">
              <w:rPr>
                <w:rFonts w:cstheme="minorHAnsi"/>
                <w:sz w:val="24"/>
                <w:szCs w:val="24"/>
              </w:rPr>
              <w:t>Checking their details</w:t>
            </w:r>
          </w:p>
        </w:tc>
        <w:tc>
          <w:tcPr>
            <w:tcW w:w="8788" w:type="dxa"/>
          </w:tcPr>
          <w:p w14:paraId="4CCE9596" w14:textId="77777777" w:rsidR="000F3DDC" w:rsidRPr="00223B2A" w:rsidRDefault="00652361" w:rsidP="00652361">
            <w:pPr>
              <w:spacing w:before="100" w:beforeAutospacing="1" w:after="100" w:afterAutospacing="1"/>
              <w:rPr>
                <w:rFonts w:cstheme="minorHAnsi"/>
              </w:rPr>
            </w:pPr>
            <w:r w:rsidRPr="00223B2A">
              <w:rPr>
                <w:rFonts w:cstheme="minorHAnsi"/>
              </w:rPr>
              <w:t xml:space="preserve">In the initial exchanges, even though the patient has already been asked their identification before, for legal reasons you need to reconfirm they are the right person and that they agree to </w:t>
            </w:r>
            <w:r w:rsidR="000F3DDC" w:rsidRPr="00223B2A">
              <w:rPr>
                <w:rFonts w:cstheme="minorHAnsi"/>
              </w:rPr>
              <w:t>any</w:t>
            </w:r>
            <w:r w:rsidRPr="00223B2A">
              <w:rPr>
                <w:rFonts w:cstheme="minorHAnsi"/>
              </w:rPr>
              <w:t xml:space="preserve"> procedure</w:t>
            </w:r>
            <w:r w:rsidR="000F3DDC" w:rsidRPr="00223B2A">
              <w:rPr>
                <w:rFonts w:cstheme="minorHAnsi"/>
              </w:rPr>
              <w:t xml:space="preserve"> that you are supposed to be performing</w:t>
            </w:r>
            <w:r w:rsidRPr="00223B2A">
              <w:rPr>
                <w:rFonts w:cstheme="minorHAnsi"/>
              </w:rPr>
              <w:t xml:space="preserve">. </w:t>
            </w:r>
          </w:p>
          <w:p w14:paraId="12B77E88" w14:textId="3B473108" w:rsidR="000F3DDC" w:rsidRPr="00223B2A" w:rsidRDefault="00652361" w:rsidP="00652361">
            <w:pPr>
              <w:spacing w:before="100" w:beforeAutospacing="1" w:after="100" w:afterAutospacing="1"/>
              <w:rPr>
                <w:rFonts w:cstheme="minorHAnsi"/>
              </w:rPr>
            </w:pPr>
            <w:r w:rsidRPr="00223B2A">
              <w:rPr>
                <w:rFonts w:cstheme="minorHAnsi"/>
              </w:rPr>
              <w:t xml:space="preserve">It is important to be really clear at this point and that any errors are dealt with. You should consult your department for more on this, but here are our suggestions for you to start with. </w:t>
            </w:r>
            <w:r w:rsidR="000F3DDC" w:rsidRPr="00223B2A">
              <w:rPr>
                <w:rFonts w:cstheme="minorHAnsi"/>
              </w:rPr>
              <w:t>N</w:t>
            </w:r>
            <w:r w:rsidRPr="00223B2A">
              <w:rPr>
                <w:rFonts w:cstheme="minorHAnsi"/>
              </w:rPr>
              <w:t>ot</w:t>
            </w:r>
            <w:r w:rsidR="000F3DDC" w:rsidRPr="00223B2A">
              <w:rPr>
                <w:rFonts w:cstheme="minorHAnsi"/>
              </w:rPr>
              <w:t>e</w:t>
            </w:r>
            <w:r w:rsidRPr="00223B2A">
              <w:rPr>
                <w:rFonts w:cstheme="minorHAnsi"/>
              </w:rPr>
              <w:t xml:space="preserve"> the use of collaborative language</w:t>
            </w:r>
            <w:r w:rsidR="000F3DDC" w:rsidRPr="00223B2A">
              <w:rPr>
                <w:rFonts w:cstheme="minorHAnsi"/>
              </w:rPr>
              <w:t xml:space="preserve">, for example by using </w:t>
            </w:r>
            <w:r w:rsidRPr="00223B2A">
              <w:rPr>
                <w:rFonts w:cstheme="minorHAnsi"/>
                <w:i/>
                <w:iCs/>
              </w:rPr>
              <w:t>we</w:t>
            </w:r>
            <w:r w:rsidRPr="00223B2A">
              <w:rPr>
                <w:rFonts w:cstheme="minorHAnsi"/>
              </w:rPr>
              <w:t xml:space="preserve"> and </w:t>
            </w:r>
            <w:r w:rsidRPr="00223B2A">
              <w:rPr>
                <w:rFonts w:cstheme="minorHAnsi"/>
                <w:i/>
                <w:iCs/>
              </w:rPr>
              <w:t>for me</w:t>
            </w:r>
            <w:r w:rsidR="000F3DDC" w:rsidRPr="00223B2A">
              <w:rPr>
                <w:rFonts w:cstheme="minorHAnsi"/>
              </w:rPr>
              <w:t xml:space="preserve">. </w:t>
            </w:r>
            <w:r w:rsidRPr="00223B2A">
              <w:rPr>
                <w:rFonts w:cstheme="minorHAnsi"/>
              </w:rPr>
              <w:t xml:space="preserve"> </w:t>
            </w:r>
          </w:p>
        </w:tc>
        <w:tc>
          <w:tcPr>
            <w:tcW w:w="2977" w:type="dxa"/>
          </w:tcPr>
          <w:p w14:paraId="247DF183" w14:textId="77777777" w:rsidR="00652361" w:rsidRPr="00223B2A" w:rsidRDefault="00652361" w:rsidP="00AC1665">
            <w:pPr>
              <w:rPr>
                <w:rFonts w:cstheme="minorHAnsi"/>
              </w:rPr>
            </w:pPr>
          </w:p>
        </w:tc>
      </w:tr>
      <w:tr w:rsidR="00223B2A" w:rsidRPr="00223B2A" w14:paraId="22DC7DFA" w14:textId="77777777" w:rsidTr="0043067B">
        <w:tc>
          <w:tcPr>
            <w:tcW w:w="2547" w:type="dxa"/>
          </w:tcPr>
          <w:p w14:paraId="36ED2D4D" w14:textId="34C5A238" w:rsidR="00652361" w:rsidRPr="00223B2A" w:rsidRDefault="00652361" w:rsidP="00652361">
            <w:pPr>
              <w:pStyle w:val="ListParagraph"/>
              <w:spacing w:after="0" w:line="240" w:lineRule="auto"/>
              <w:ind w:left="360"/>
              <w:rPr>
                <w:rFonts w:cstheme="minorHAnsi"/>
                <w:sz w:val="24"/>
                <w:szCs w:val="24"/>
              </w:rPr>
            </w:pPr>
            <w:r w:rsidRPr="00223B2A">
              <w:rPr>
                <w:rFonts w:cstheme="minorHAnsi"/>
                <w:sz w:val="24"/>
                <w:szCs w:val="24"/>
              </w:rPr>
              <w:t>i. Ask about gender (and align your pronoun use)</w:t>
            </w:r>
          </w:p>
        </w:tc>
        <w:tc>
          <w:tcPr>
            <w:tcW w:w="8788" w:type="dxa"/>
          </w:tcPr>
          <w:p w14:paraId="654F6C7F" w14:textId="77777777" w:rsidR="009C1417" w:rsidRPr="00223B2A" w:rsidRDefault="009C1417" w:rsidP="00AC1665">
            <w:pPr>
              <w:rPr>
                <w:rFonts w:cstheme="minorHAnsi"/>
              </w:rPr>
            </w:pPr>
          </w:p>
          <w:p w14:paraId="48996385" w14:textId="0384F207" w:rsidR="000F3DDC" w:rsidRPr="00223B2A" w:rsidRDefault="009C1417" w:rsidP="00AC1665">
            <w:pPr>
              <w:rPr>
                <w:rFonts w:cstheme="minorHAnsi"/>
              </w:rPr>
            </w:pPr>
            <w:r w:rsidRPr="00223B2A">
              <w:rPr>
                <w:rFonts w:cstheme="minorHAnsi"/>
              </w:rPr>
              <w:t xml:space="preserve">Another important part of acknowledging </w:t>
            </w:r>
            <w:r w:rsidR="00DF1FC4" w:rsidRPr="00223B2A">
              <w:rPr>
                <w:rFonts w:cstheme="minorHAnsi"/>
              </w:rPr>
              <w:t xml:space="preserve">a patient </w:t>
            </w:r>
            <w:r w:rsidR="000F3DDC" w:rsidRPr="00223B2A">
              <w:rPr>
                <w:rFonts w:cstheme="minorHAnsi"/>
              </w:rPr>
              <w:t xml:space="preserve">as </w:t>
            </w:r>
            <w:r w:rsidR="00DF1FC4" w:rsidRPr="00223B2A">
              <w:rPr>
                <w:rFonts w:cstheme="minorHAnsi"/>
              </w:rPr>
              <w:t xml:space="preserve">being a person </w:t>
            </w:r>
            <w:r w:rsidR="000F3DDC" w:rsidRPr="00223B2A">
              <w:rPr>
                <w:rFonts w:cstheme="minorHAnsi"/>
              </w:rPr>
              <w:t>and not just as a symptom, is how we refer to them</w:t>
            </w:r>
            <w:r w:rsidR="00DF1FC4" w:rsidRPr="00223B2A">
              <w:rPr>
                <w:rFonts w:cstheme="minorHAnsi"/>
              </w:rPr>
              <w:t xml:space="preserve">. We are relatively informal in the UK, and you will come across an array of informal terms that people use in order help people feel better. We don’t tend to say </w:t>
            </w:r>
            <w:r w:rsidR="00DF1FC4" w:rsidRPr="00223B2A">
              <w:rPr>
                <w:rFonts w:cstheme="minorHAnsi"/>
                <w:i/>
                <w:iCs/>
              </w:rPr>
              <w:t>sir</w:t>
            </w:r>
            <w:r w:rsidR="00DF1FC4" w:rsidRPr="00223B2A">
              <w:rPr>
                <w:rFonts w:cstheme="minorHAnsi"/>
              </w:rPr>
              <w:t xml:space="preserve"> or </w:t>
            </w:r>
            <w:r w:rsidR="00DF1FC4" w:rsidRPr="00223B2A">
              <w:rPr>
                <w:rFonts w:cstheme="minorHAnsi"/>
                <w:i/>
                <w:iCs/>
              </w:rPr>
              <w:t>madam</w:t>
            </w:r>
            <w:r w:rsidR="00DF1FC4" w:rsidRPr="00223B2A">
              <w:rPr>
                <w:rFonts w:cstheme="minorHAnsi"/>
              </w:rPr>
              <w:t xml:space="preserve"> at all these days. </w:t>
            </w:r>
            <w:r w:rsidR="000F3DDC" w:rsidRPr="00223B2A">
              <w:rPr>
                <w:rFonts w:cstheme="minorHAnsi"/>
              </w:rPr>
              <w:t xml:space="preserve"> </w:t>
            </w:r>
          </w:p>
          <w:p w14:paraId="6D9625B2" w14:textId="77777777" w:rsidR="000F3DDC" w:rsidRPr="00223B2A" w:rsidRDefault="000F3DDC" w:rsidP="00AC1665">
            <w:pPr>
              <w:rPr>
                <w:rFonts w:cstheme="minorHAnsi"/>
              </w:rPr>
            </w:pPr>
          </w:p>
          <w:p w14:paraId="43EFAF40" w14:textId="0F489549" w:rsidR="00652361" w:rsidRPr="00223B2A" w:rsidRDefault="001F2569" w:rsidP="00AC1665">
            <w:pPr>
              <w:rPr>
                <w:rFonts w:cstheme="minorHAnsi"/>
              </w:rPr>
            </w:pPr>
            <w:r>
              <w:rPr>
                <w:rFonts w:cstheme="minorHAnsi"/>
              </w:rPr>
              <w:t>Do not forget to ask about the preferred pronouns.</w:t>
            </w:r>
            <w:r w:rsidR="00223B2A">
              <w:rPr>
                <w:rFonts w:cstheme="minorHAnsi"/>
              </w:rPr>
              <w:t xml:space="preserve"> </w:t>
            </w:r>
          </w:p>
        </w:tc>
        <w:tc>
          <w:tcPr>
            <w:tcW w:w="2977" w:type="dxa"/>
          </w:tcPr>
          <w:p w14:paraId="5D2300A4" w14:textId="77777777" w:rsidR="00652361" w:rsidRPr="00223B2A" w:rsidRDefault="00652361" w:rsidP="00AC1665">
            <w:pPr>
              <w:rPr>
                <w:rFonts w:cstheme="minorHAnsi"/>
              </w:rPr>
            </w:pPr>
          </w:p>
        </w:tc>
      </w:tr>
      <w:tr w:rsidR="00223B2A" w:rsidRPr="00223B2A" w14:paraId="7540DC01" w14:textId="307BF78B" w:rsidTr="0043067B">
        <w:tc>
          <w:tcPr>
            <w:tcW w:w="2547" w:type="dxa"/>
          </w:tcPr>
          <w:p w14:paraId="6A3ADE58" w14:textId="61BA3112" w:rsidR="00A06A2E" w:rsidRPr="00223B2A" w:rsidRDefault="00A06A2E" w:rsidP="00A06A2E">
            <w:pPr>
              <w:pStyle w:val="ListParagraph"/>
              <w:numPr>
                <w:ilvl w:val="0"/>
                <w:numId w:val="32"/>
              </w:numPr>
              <w:spacing w:after="0" w:line="240" w:lineRule="auto"/>
              <w:rPr>
                <w:rFonts w:cstheme="minorHAnsi"/>
                <w:sz w:val="24"/>
                <w:szCs w:val="24"/>
              </w:rPr>
            </w:pPr>
            <w:r w:rsidRPr="00223B2A">
              <w:rPr>
                <w:rFonts w:cstheme="minorHAnsi"/>
                <w:sz w:val="24"/>
                <w:szCs w:val="24"/>
              </w:rPr>
              <w:t>Manage expectations</w:t>
            </w:r>
          </w:p>
        </w:tc>
        <w:tc>
          <w:tcPr>
            <w:tcW w:w="8788" w:type="dxa"/>
          </w:tcPr>
          <w:p w14:paraId="7C34161A" w14:textId="688329FD" w:rsidR="00A06A2E" w:rsidRPr="00223B2A" w:rsidRDefault="00652361" w:rsidP="00652361">
            <w:pPr>
              <w:spacing w:before="100" w:beforeAutospacing="1" w:after="100" w:afterAutospacing="1"/>
              <w:rPr>
                <w:rFonts w:cstheme="minorHAnsi"/>
              </w:rPr>
            </w:pPr>
            <w:r w:rsidRPr="00223B2A">
              <w:rPr>
                <w:rFonts w:cstheme="minorHAnsi"/>
              </w:rPr>
              <w:t>We would also suggest that you manage the expectations for the patient to help them relax. This is probably all very new to them and they will appreciate being told what is going to happen at each stage. Saying something like “</w:t>
            </w:r>
            <w:r w:rsidRPr="00223B2A">
              <w:rPr>
                <w:rFonts w:cstheme="minorHAnsi"/>
                <w:i/>
              </w:rPr>
              <w:t>We’ll be together for about 5 minutes and it’s going to be pretty quick and simple for you ok?”</w:t>
            </w:r>
            <w:r w:rsidRPr="00223B2A">
              <w:rPr>
                <w:rFonts w:cstheme="minorHAnsi"/>
                <w:iCs/>
              </w:rPr>
              <w:t xml:space="preserve"> should help with this. </w:t>
            </w:r>
            <w:r w:rsidRPr="00223B2A">
              <w:rPr>
                <w:rFonts w:cstheme="minorHAnsi"/>
              </w:rPr>
              <w:t xml:space="preserve"> </w:t>
            </w:r>
          </w:p>
        </w:tc>
        <w:tc>
          <w:tcPr>
            <w:tcW w:w="2977" w:type="dxa"/>
          </w:tcPr>
          <w:p w14:paraId="1ED44A2B" w14:textId="77777777" w:rsidR="00A06A2E" w:rsidRPr="00223B2A" w:rsidRDefault="00A06A2E" w:rsidP="00A06A2E">
            <w:pPr>
              <w:rPr>
                <w:rFonts w:cstheme="minorHAnsi"/>
              </w:rPr>
            </w:pPr>
          </w:p>
        </w:tc>
      </w:tr>
      <w:tr w:rsidR="00223B2A" w:rsidRPr="00223B2A" w14:paraId="1B22DDAE" w14:textId="512E0FB6" w:rsidTr="0043067B">
        <w:tc>
          <w:tcPr>
            <w:tcW w:w="2547" w:type="dxa"/>
          </w:tcPr>
          <w:p w14:paraId="53994CE7" w14:textId="3EF960CC" w:rsidR="00652361" w:rsidRPr="00223B2A" w:rsidRDefault="00652361" w:rsidP="00652361">
            <w:pPr>
              <w:pStyle w:val="ListParagraph"/>
              <w:numPr>
                <w:ilvl w:val="0"/>
                <w:numId w:val="32"/>
              </w:numPr>
              <w:spacing w:after="0" w:line="240" w:lineRule="auto"/>
              <w:rPr>
                <w:rFonts w:cstheme="minorHAnsi"/>
                <w:sz w:val="24"/>
                <w:szCs w:val="24"/>
              </w:rPr>
            </w:pPr>
            <w:r w:rsidRPr="00223B2A">
              <w:rPr>
                <w:rFonts w:cstheme="minorHAnsi"/>
                <w:sz w:val="24"/>
                <w:szCs w:val="24"/>
              </w:rPr>
              <w:t>Ask for consent</w:t>
            </w:r>
          </w:p>
        </w:tc>
        <w:tc>
          <w:tcPr>
            <w:tcW w:w="8788" w:type="dxa"/>
          </w:tcPr>
          <w:p w14:paraId="59FEB2EC" w14:textId="78ACC676" w:rsidR="00652361" w:rsidRPr="00223B2A" w:rsidRDefault="00652361" w:rsidP="00830D92">
            <w:pPr>
              <w:spacing w:before="100" w:beforeAutospacing="1" w:after="100" w:afterAutospacing="1"/>
              <w:rPr>
                <w:rFonts w:cstheme="minorHAnsi"/>
              </w:rPr>
            </w:pPr>
            <w:r w:rsidRPr="00223B2A">
              <w:rPr>
                <w:rFonts w:cstheme="minorHAnsi"/>
              </w:rPr>
              <w:t>One thing that is definitely required is to tell them if they need to take off their clothes and if you will need to touch them. You should also</w:t>
            </w:r>
            <w:r w:rsidR="00830D92" w:rsidRPr="00223B2A">
              <w:rPr>
                <w:rFonts w:cstheme="minorHAnsi"/>
              </w:rPr>
              <w:t xml:space="preserve"> explicitly</w:t>
            </w:r>
            <w:r w:rsidRPr="00223B2A">
              <w:rPr>
                <w:rFonts w:cstheme="minorHAnsi"/>
              </w:rPr>
              <w:t xml:space="preserve"> ask for consent to do this</w:t>
            </w:r>
            <w:r w:rsidR="00830D92" w:rsidRPr="00223B2A">
              <w:rPr>
                <w:rFonts w:cstheme="minorHAnsi"/>
              </w:rPr>
              <w:t xml:space="preserve"> </w:t>
            </w:r>
            <w:r w:rsidR="00830D92" w:rsidRPr="00223B2A">
              <w:rPr>
                <w:rFonts w:cstheme="minorHAnsi"/>
              </w:rPr>
              <w:lastRenderedPageBreak/>
              <w:t>during the initial exchanges, and t</w:t>
            </w:r>
            <w:r w:rsidRPr="00223B2A">
              <w:rPr>
                <w:rFonts w:cstheme="minorHAnsi"/>
              </w:rPr>
              <w:t xml:space="preserve">his will need to be repeated at the time as well, and consent gained once more. It is critical that we take care not to be misunderstood when touching patients.   </w:t>
            </w:r>
          </w:p>
        </w:tc>
        <w:tc>
          <w:tcPr>
            <w:tcW w:w="2977" w:type="dxa"/>
          </w:tcPr>
          <w:p w14:paraId="6F1DACE1" w14:textId="77777777" w:rsidR="00652361" w:rsidRPr="00223B2A" w:rsidRDefault="00652361" w:rsidP="00652361">
            <w:pPr>
              <w:rPr>
                <w:rFonts w:cstheme="minorHAnsi"/>
              </w:rPr>
            </w:pPr>
          </w:p>
        </w:tc>
      </w:tr>
      <w:tr w:rsidR="00223B2A" w:rsidRPr="00223B2A" w14:paraId="79F58A54" w14:textId="77777777" w:rsidTr="0043067B">
        <w:tc>
          <w:tcPr>
            <w:tcW w:w="2547" w:type="dxa"/>
          </w:tcPr>
          <w:p w14:paraId="5B12FA2A" w14:textId="7F98C048" w:rsidR="00830D92" w:rsidRPr="00223B2A" w:rsidRDefault="00A33474" w:rsidP="00652361">
            <w:pPr>
              <w:pStyle w:val="ListParagraph"/>
              <w:numPr>
                <w:ilvl w:val="0"/>
                <w:numId w:val="32"/>
              </w:numPr>
              <w:spacing w:after="0" w:line="240" w:lineRule="auto"/>
              <w:rPr>
                <w:rFonts w:cstheme="minorHAnsi"/>
                <w:sz w:val="24"/>
                <w:szCs w:val="24"/>
              </w:rPr>
            </w:pPr>
            <w:r w:rsidRPr="00223B2A">
              <w:rPr>
                <w:rFonts w:cstheme="minorHAnsi"/>
                <w:sz w:val="24"/>
                <w:szCs w:val="24"/>
              </w:rPr>
              <w:t>Flag the move to the next stage</w:t>
            </w:r>
          </w:p>
        </w:tc>
        <w:tc>
          <w:tcPr>
            <w:tcW w:w="8788" w:type="dxa"/>
          </w:tcPr>
          <w:p w14:paraId="0213F47A" w14:textId="6D32F4BE" w:rsidR="00830D92" w:rsidRPr="00223B2A" w:rsidRDefault="00A33474" w:rsidP="00A33474">
            <w:pPr>
              <w:rPr>
                <w:rFonts w:cstheme="minorHAnsi"/>
              </w:rPr>
            </w:pPr>
            <w:r w:rsidRPr="00223B2A">
              <w:rPr>
                <w:rFonts w:cstheme="minorHAnsi"/>
              </w:rPr>
              <w:t xml:space="preserve">You should acknowledge that everything you have checked is accurate and then ask for consent to proceed. This will depend on the area you are working in but something simple like “shall we get started?” is great. This uses we to continue that idea that it is a collaborative event, not something that is being done to them. It also allows them another opportunity to withdraw.   </w:t>
            </w:r>
          </w:p>
        </w:tc>
        <w:tc>
          <w:tcPr>
            <w:tcW w:w="2977" w:type="dxa"/>
          </w:tcPr>
          <w:p w14:paraId="5296B048" w14:textId="77777777" w:rsidR="00830D92" w:rsidRPr="00223B2A" w:rsidRDefault="00830D92" w:rsidP="00652361">
            <w:pPr>
              <w:rPr>
                <w:rFonts w:cstheme="minorHAnsi"/>
              </w:rPr>
            </w:pPr>
          </w:p>
        </w:tc>
      </w:tr>
      <w:tr w:rsidR="00223B2A" w:rsidRPr="00223B2A" w14:paraId="3BC4DD86" w14:textId="607E25ED" w:rsidTr="0043067B">
        <w:tc>
          <w:tcPr>
            <w:tcW w:w="2547" w:type="dxa"/>
          </w:tcPr>
          <w:p w14:paraId="0B234FCF" w14:textId="462FB6BB" w:rsidR="00652361" w:rsidRPr="00223B2A" w:rsidRDefault="00652361" w:rsidP="00652361">
            <w:pPr>
              <w:pStyle w:val="ListParagraph"/>
              <w:numPr>
                <w:ilvl w:val="0"/>
                <w:numId w:val="31"/>
              </w:numPr>
              <w:spacing w:after="0" w:line="240" w:lineRule="auto"/>
              <w:rPr>
                <w:rFonts w:cstheme="minorHAnsi"/>
                <w:b/>
                <w:bCs/>
                <w:sz w:val="24"/>
                <w:szCs w:val="24"/>
              </w:rPr>
            </w:pPr>
            <w:r w:rsidRPr="00223B2A">
              <w:rPr>
                <w:rFonts w:cstheme="minorHAnsi"/>
                <w:b/>
                <w:bCs/>
                <w:sz w:val="24"/>
                <w:szCs w:val="24"/>
              </w:rPr>
              <w:t>Procedural exchanges</w:t>
            </w:r>
          </w:p>
        </w:tc>
        <w:tc>
          <w:tcPr>
            <w:tcW w:w="8788" w:type="dxa"/>
          </w:tcPr>
          <w:p w14:paraId="3A24EBAE" w14:textId="77777777" w:rsidR="00652361" w:rsidRPr="00223B2A" w:rsidRDefault="00652361" w:rsidP="00652361">
            <w:pPr>
              <w:rPr>
                <w:rFonts w:cstheme="minorHAnsi"/>
              </w:rPr>
            </w:pPr>
          </w:p>
          <w:p w14:paraId="68FA2F44" w14:textId="77777777" w:rsidR="00AD707C" w:rsidRPr="00223B2A" w:rsidRDefault="00AD707C" w:rsidP="00652361">
            <w:pPr>
              <w:rPr>
                <w:rFonts w:cstheme="minorHAnsi"/>
              </w:rPr>
            </w:pPr>
            <w:r w:rsidRPr="00223B2A">
              <w:rPr>
                <w:rFonts w:cstheme="minorHAnsi"/>
              </w:rPr>
              <w:t xml:space="preserve">Throughout the clinical encounter, whatever its nature, we strongly recommended that you use simple, easily comprehensible language and avoid medical jargon. Many of your patients will be young, old, or not have English as a first language, so it is critical that you have an awareness of the potential problems and have colloquial as well medical terms to hand. </w:t>
            </w:r>
          </w:p>
          <w:p w14:paraId="42BF30ED" w14:textId="105D1DF9" w:rsidR="00AD707C" w:rsidRPr="00223B2A" w:rsidRDefault="00751159" w:rsidP="00AD707C">
            <w:pPr>
              <w:rPr>
                <w:rFonts w:cstheme="minorHAnsi"/>
              </w:rPr>
            </w:pPr>
            <w:r w:rsidRPr="00223B2A">
              <w:rPr>
                <w:rFonts w:cstheme="minorHAnsi"/>
              </w:rPr>
              <w:t xml:space="preserve">This section looks at the different functions that occur in typical clinical encounters, without assuming one particular medical field. </w:t>
            </w:r>
          </w:p>
        </w:tc>
        <w:tc>
          <w:tcPr>
            <w:tcW w:w="2977" w:type="dxa"/>
          </w:tcPr>
          <w:p w14:paraId="6281EE68" w14:textId="77777777" w:rsidR="00652361" w:rsidRPr="00223B2A" w:rsidRDefault="00652361" w:rsidP="00652361">
            <w:pPr>
              <w:rPr>
                <w:rFonts w:cstheme="minorHAnsi"/>
              </w:rPr>
            </w:pPr>
          </w:p>
        </w:tc>
      </w:tr>
      <w:tr w:rsidR="00223B2A" w:rsidRPr="00223B2A" w14:paraId="049E8EF7" w14:textId="2DA3E88B" w:rsidTr="0043067B">
        <w:tc>
          <w:tcPr>
            <w:tcW w:w="2547" w:type="dxa"/>
          </w:tcPr>
          <w:p w14:paraId="378FE717" w14:textId="6D408A10" w:rsidR="00652361" w:rsidRPr="00223B2A" w:rsidRDefault="00652361" w:rsidP="00652361">
            <w:pPr>
              <w:pStyle w:val="ListParagraph"/>
              <w:numPr>
                <w:ilvl w:val="0"/>
                <w:numId w:val="33"/>
              </w:numPr>
              <w:spacing w:after="0" w:line="240" w:lineRule="auto"/>
              <w:rPr>
                <w:rFonts w:cstheme="minorHAnsi"/>
                <w:sz w:val="24"/>
                <w:szCs w:val="24"/>
              </w:rPr>
            </w:pPr>
            <w:r w:rsidRPr="00223B2A">
              <w:rPr>
                <w:rFonts w:cstheme="minorHAnsi"/>
                <w:sz w:val="24"/>
                <w:szCs w:val="24"/>
              </w:rPr>
              <w:t xml:space="preserve">Giving instructions </w:t>
            </w:r>
          </w:p>
        </w:tc>
        <w:tc>
          <w:tcPr>
            <w:tcW w:w="8788" w:type="dxa"/>
          </w:tcPr>
          <w:p w14:paraId="6ACFC3B8" w14:textId="23697D77" w:rsidR="00B64DB5" w:rsidRPr="00223B2A" w:rsidRDefault="00652361" w:rsidP="00652361">
            <w:pPr>
              <w:spacing w:before="100" w:beforeAutospacing="1" w:after="100" w:afterAutospacing="1"/>
              <w:rPr>
                <w:rFonts w:cstheme="minorHAnsi"/>
              </w:rPr>
            </w:pPr>
            <w:r w:rsidRPr="00223B2A">
              <w:rPr>
                <w:rFonts w:cstheme="minorHAnsi"/>
              </w:rPr>
              <w:t xml:space="preserve">During </w:t>
            </w:r>
            <w:r w:rsidR="00664FF2" w:rsidRPr="00223B2A">
              <w:rPr>
                <w:rFonts w:cstheme="minorHAnsi"/>
              </w:rPr>
              <w:t>a consultation or</w:t>
            </w:r>
            <w:r w:rsidRPr="00223B2A">
              <w:rPr>
                <w:rFonts w:cstheme="minorHAnsi"/>
              </w:rPr>
              <w:t xml:space="preserve"> procedure, you will need to give instructions to the patient. These need to be phrased in a way that makes the event seem more collaborative and avoids the tone of “me doing something to you”, if possible.</w:t>
            </w:r>
            <w:r w:rsidR="00B64DB5" w:rsidRPr="00223B2A">
              <w:rPr>
                <w:rFonts w:cstheme="minorHAnsi"/>
              </w:rPr>
              <w:t xml:space="preserve"> </w:t>
            </w:r>
            <w:r w:rsidR="00664FF2" w:rsidRPr="00223B2A">
              <w:rPr>
                <w:rFonts w:cstheme="minorHAnsi"/>
              </w:rPr>
              <w:t>Remember that the patient is likely to be highly emotional, worried and disorientated. But they do want to be a “good” and compliant patient for you! They are also usually very aware of the time constraints. Therefore any instruction you give must be simple and clear.</w:t>
            </w:r>
          </w:p>
          <w:p w14:paraId="2B28F26A" w14:textId="07003B3E" w:rsidR="00652361" w:rsidRPr="00223B2A" w:rsidRDefault="00B64DB5" w:rsidP="00652361">
            <w:pPr>
              <w:spacing w:before="100" w:beforeAutospacing="1" w:after="100" w:afterAutospacing="1"/>
              <w:rPr>
                <w:rFonts w:cstheme="minorHAnsi"/>
              </w:rPr>
            </w:pPr>
            <w:r w:rsidRPr="00223B2A">
              <w:rPr>
                <w:rFonts w:cstheme="minorHAnsi"/>
              </w:rPr>
              <w:t>If y</w:t>
            </w:r>
            <w:r w:rsidR="00652361" w:rsidRPr="00223B2A">
              <w:rPr>
                <w:rFonts w:cstheme="minorHAnsi"/>
              </w:rPr>
              <w:t>ou have just managed their expectations about clothing removal, this might be a good time to ask them to do that if it is required</w:t>
            </w:r>
            <w:r w:rsidRPr="00223B2A">
              <w:rPr>
                <w:rFonts w:cstheme="minorHAnsi"/>
              </w:rPr>
              <w:t xml:space="preserve">. However, please </w:t>
            </w:r>
            <w:r w:rsidR="00652361" w:rsidRPr="00223B2A">
              <w:rPr>
                <w:rFonts w:cstheme="minorHAnsi"/>
              </w:rPr>
              <w:t xml:space="preserve">be aware </w:t>
            </w:r>
            <w:r w:rsidR="00664FF2" w:rsidRPr="00223B2A">
              <w:rPr>
                <w:rFonts w:cstheme="minorHAnsi"/>
              </w:rPr>
              <w:t>that</w:t>
            </w:r>
            <w:r w:rsidR="00652361" w:rsidRPr="00223B2A">
              <w:rPr>
                <w:rFonts w:cstheme="minorHAnsi"/>
              </w:rPr>
              <w:t xml:space="preserve"> someone else </w:t>
            </w:r>
            <w:r w:rsidR="00664FF2" w:rsidRPr="00223B2A">
              <w:rPr>
                <w:rFonts w:cstheme="minorHAnsi"/>
              </w:rPr>
              <w:t xml:space="preserve">may have </w:t>
            </w:r>
            <w:r w:rsidR="00652361" w:rsidRPr="00223B2A">
              <w:rPr>
                <w:rFonts w:cstheme="minorHAnsi"/>
              </w:rPr>
              <w:t>already told them something different.</w:t>
            </w:r>
            <w:r w:rsidR="00664FF2" w:rsidRPr="00223B2A">
              <w:rPr>
                <w:rFonts w:cstheme="minorHAnsi"/>
              </w:rPr>
              <w:t xml:space="preserve"> </w:t>
            </w:r>
          </w:p>
          <w:p w14:paraId="11EA629D" w14:textId="2EED7D69" w:rsidR="00652361" w:rsidRPr="00223B2A" w:rsidRDefault="00652361" w:rsidP="00652361">
            <w:pPr>
              <w:rPr>
                <w:rFonts w:cstheme="minorHAnsi"/>
              </w:rPr>
            </w:pPr>
            <w:r w:rsidRPr="00223B2A">
              <w:rPr>
                <w:rFonts w:cstheme="minorHAnsi"/>
              </w:rPr>
              <w:t xml:space="preserve">You can give instructions twice if needed, but try and avoid overlapping them one after the other too quickly. One patient told me that she got really upset because she was told to keep her socks on and then to put her boots under a table, but didn’t catch what </w:t>
            </w:r>
            <w:r w:rsidRPr="00223B2A">
              <w:rPr>
                <w:rFonts w:cstheme="minorHAnsi"/>
              </w:rPr>
              <w:lastRenderedPageBreak/>
              <w:t xml:space="preserve">to do about her tights. She wanted to be a “good patient”, but actually wasn’t able to comply as quickly as she would normally due to feeling so nervous. They shouldn’t really need to ask.  </w:t>
            </w:r>
          </w:p>
          <w:p w14:paraId="67F0EE59" w14:textId="77777777" w:rsidR="00664FF2" w:rsidRPr="00223B2A" w:rsidRDefault="00664FF2" w:rsidP="00652361">
            <w:pPr>
              <w:rPr>
                <w:rFonts w:cstheme="minorHAnsi"/>
              </w:rPr>
            </w:pPr>
          </w:p>
          <w:p w14:paraId="4E3E7A5C" w14:textId="5695F5F3" w:rsidR="00652361" w:rsidRPr="00223B2A" w:rsidRDefault="00652361" w:rsidP="00652361">
            <w:pPr>
              <w:rPr>
                <w:rFonts w:cstheme="minorHAnsi"/>
              </w:rPr>
            </w:pPr>
            <w:r w:rsidRPr="00223B2A">
              <w:rPr>
                <w:rFonts w:cstheme="minorHAnsi"/>
              </w:rPr>
              <w:t>So let’s have a look at some examples of giving instructions to patients. Obviously these will be different according to the different task that you are carrying out, but the principles are what we are focussing on here.</w:t>
            </w:r>
            <w:r w:rsidR="00695C53" w:rsidRPr="00223B2A">
              <w:rPr>
                <w:rFonts w:cstheme="minorHAnsi"/>
              </w:rPr>
              <w:t xml:space="preserve"> The main principle is </w:t>
            </w:r>
            <w:r w:rsidR="00E42A7F" w:rsidRPr="00223B2A">
              <w:rPr>
                <w:rFonts w:cstheme="minorHAnsi"/>
              </w:rPr>
              <w:t>again to think about them as a person, not as just a body!</w:t>
            </w:r>
          </w:p>
          <w:p w14:paraId="4E7B3DA0" w14:textId="77777777" w:rsidR="00695C53" w:rsidRPr="00223B2A" w:rsidRDefault="00695C53" w:rsidP="00652361">
            <w:pPr>
              <w:rPr>
                <w:rFonts w:cstheme="minorHAnsi"/>
              </w:rPr>
            </w:pPr>
          </w:p>
          <w:p w14:paraId="383DCBF8" w14:textId="016F7B0E" w:rsidR="00652361" w:rsidRPr="00223B2A" w:rsidRDefault="00E42A7F" w:rsidP="00652361">
            <w:pPr>
              <w:rPr>
                <w:rFonts w:cstheme="minorHAnsi"/>
              </w:rPr>
            </w:pPr>
            <w:r w:rsidRPr="00223B2A">
              <w:rPr>
                <w:rFonts w:cstheme="minorHAnsi"/>
              </w:rPr>
              <w:t>So</w:t>
            </w:r>
            <w:r w:rsidR="00652361" w:rsidRPr="00223B2A">
              <w:rPr>
                <w:rFonts w:cstheme="minorHAnsi"/>
              </w:rPr>
              <w:t xml:space="preserve">, </w:t>
            </w:r>
            <w:r w:rsidR="00695C53" w:rsidRPr="00223B2A">
              <w:rPr>
                <w:rFonts w:cstheme="minorHAnsi"/>
              </w:rPr>
              <w:t xml:space="preserve">while you do need to be clear, </w:t>
            </w:r>
            <w:r w:rsidR="00B005F1" w:rsidRPr="00223B2A">
              <w:rPr>
                <w:rFonts w:cstheme="minorHAnsi"/>
              </w:rPr>
              <w:t>y</w:t>
            </w:r>
            <w:r w:rsidRPr="00223B2A">
              <w:rPr>
                <w:rFonts w:cstheme="minorHAnsi"/>
              </w:rPr>
              <w:t xml:space="preserve">ou </w:t>
            </w:r>
            <w:r w:rsidR="00B005F1" w:rsidRPr="00223B2A">
              <w:rPr>
                <w:rFonts w:cstheme="minorHAnsi"/>
              </w:rPr>
              <w:t xml:space="preserve">will </w:t>
            </w:r>
            <w:r w:rsidRPr="00223B2A">
              <w:rPr>
                <w:rFonts w:cstheme="minorHAnsi"/>
              </w:rPr>
              <w:t xml:space="preserve">need to soften the force of instructions. </w:t>
            </w:r>
            <w:r w:rsidR="00652361" w:rsidRPr="00223B2A">
              <w:rPr>
                <w:rFonts w:cstheme="minorHAnsi"/>
              </w:rPr>
              <w:t>The examples on screen are fairly polite, but a little too forceful. They have content, but do not orient to the patient’s feelings.</w:t>
            </w:r>
            <w:r w:rsidRPr="00223B2A">
              <w:rPr>
                <w:rFonts w:cstheme="minorHAnsi"/>
              </w:rPr>
              <w:t xml:space="preserve"> It’s a bit like being in the army instead of in a caring environment.</w:t>
            </w:r>
          </w:p>
          <w:p w14:paraId="63E32B2D" w14:textId="77777777" w:rsidR="00721F75" w:rsidRPr="00223B2A" w:rsidRDefault="00652361" w:rsidP="00652361">
            <w:pPr>
              <w:spacing w:before="100" w:beforeAutospacing="1" w:after="100" w:afterAutospacing="1"/>
              <w:rPr>
                <w:rFonts w:cstheme="minorHAnsi"/>
              </w:rPr>
            </w:pPr>
            <w:r w:rsidRPr="00223B2A">
              <w:rPr>
                <w:rFonts w:cstheme="minorHAnsi"/>
              </w:rPr>
              <w:t>It may sound odd at first, but try and use politeness markers like “pop” “just”</w:t>
            </w:r>
            <w:r w:rsidR="00721F75" w:rsidRPr="00223B2A">
              <w:rPr>
                <w:rFonts w:cstheme="minorHAnsi"/>
              </w:rPr>
              <w:t xml:space="preserve"> and “a bit”, which make things seem really small and less threatening. Again, remember those </w:t>
            </w:r>
            <w:r w:rsidRPr="00223B2A">
              <w:rPr>
                <w:rFonts w:cstheme="minorHAnsi"/>
              </w:rPr>
              <w:t>collaborative markers like “for me”</w:t>
            </w:r>
            <w:r w:rsidR="00721F75" w:rsidRPr="00223B2A">
              <w:rPr>
                <w:rFonts w:cstheme="minorHAnsi"/>
              </w:rPr>
              <w:t xml:space="preserve"> that we talked about earlier and y</w:t>
            </w:r>
            <w:r w:rsidRPr="00223B2A">
              <w:rPr>
                <w:rFonts w:cstheme="minorHAnsi"/>
              </w:rPr>
              <w:t>ou can add tag questions like “shall we</w:t>
            </w:r>
            <w:r w:rsidR="00721F75" w:rsidRPr="00223B2A">
              <w:rPr>
                <w:rFonts w:cstheme="minorHAnsi"/>
              </w:rPr>
              <w:t xml:space="preserve">. </w:t>
            </w:r>
          </w:p>
          <w:p w14:paraId="35C6C1A9" w14:textId="500B7DBA" w:rsidR="00652361" w:rsidRPr="00223B2A" w:rsidRDefault="00721F75" w:rsidP="00652361">
            <w:pPr>
              <w:spacing w:before="100" w:beforeAutospacing="1" w:after="100" w:afterAutospacing="1"/>
              <w:rPr>
                <w:rFonts w:cstheme="minorHAnsi"/>
                <w:i/>
                <w:iCs/>
              </w:rPr>
            </w:pPr>
            <w:r w:rsidRPr="00223B2A">
              <w:rPr>
                <w:rFonts w:cstheme="minorHAnsi"/>
              </w:rPr>
              <w:t xml:space="preserve">Try </w:t>
            </w:r>
            <w:r w:rsidR="00652361" w:rsidRPr="00223B2A">
              <w:rPr>
                <w:rFonts w:cstheme="minorHAnsi"/>
              </w:rPr>
              <w:t xml:space="preserve">something like </w:t>
            </w:r>
            <w:r w:rsidR="00652361" w:rsidRPr="00223B2A">
              <w:rPr>
                <w:rFonts w:cstheme="minorHAnsi"/>
                <w:i/>
                <w:iCs/>
              </w:rPr>
              <w:t xml:space="preserve">“Can you just pop your clothes on the table there for me please and we’ll get started, shall we?” </w:t>
            </w:r>
          </w:p>
          <w:p w14:paraId="26EA467A" w14:textId="25003EB2" w:rsidR="00652361" w:rsidRPr="00223B2A" w:rsidRDefault="00652361" w:rsidP="00652361">
            <w:pPr>
              <w:rPr>
                <w:rFonts w:cstheme="minorHAnsi"/>
              </w:rPr>
            </w:pPr>
            <w:r w:rsidRPr="00223B2A">
              <w:rPr>
                <w:rFonts w:cstheme="minorHAnsi"/>
              </w:rPr>
              <w:t>And if you want them to move try something like</w:t>
            </w:r>
            <w:r w:rsidRPr="00223B2A">
              <w:rPr>
                <w:rFonts w:cstheme="minorHAnsi"/>
                <w:i/>
                <w:iCs/>
              </w:rPr>
              <w:t xml:space="preserve"> “Could you just roll over a little bit please, just a bit more, oh that’s perfect thank you.”</w:t>
            </w:r>
          </w:p>
        </w:tc>
        <w:tc>
          <w:tcPr>
            <w:tcW w:w="2977" w:type="dxa"/>
          </w:tcPr>
          <w:p w14:paraId="041CF165" w14:textId="77777777" w:rsidR="00652361" w:rsidRPr="00223B2A" w:rsidRDefault="00652361" w:rsidP="00652361">
            <w:pPr>
              <w:rPr>
                <w:rFonts w:cstheme="minorHAnsi"/>
              </w:rPr>
            </w:pPr>
          </w:p>
        </w:tc>
      </w:tr>
      <w:tr w:rsidR="00223B2A" w:rsidRPr="00223B2A" w14:paraId="2AF45DB5" w14:textId="65655B73" w:rsidTr="0043067B">
        <w:tc>
          <w:tcPr>
            <w:tcW w:w="2547" w:type="dxa"/>
          </w:tcPr>
          <w:p w14:paraId="11734EFA" w14:textId="5FFD69AB" w:rsidR="00652361" w:rsidRPr="00223B2A" w:rsidRDefault="00652361" w:rsidP="00652361">
            <w:pPr>
              <w:pStyle w:val="ListParagraph"/>
              <w:numPr>
                <w:ilvl w:val="0"/>
                <w:numId w:val="33"/>
              </w:numPr>
              <w:spacing w:after="0" w:line="240" w:lineRule="auto"/>
              <w:rPr>
                <w:rFonts w:cstheme="minorHAnsi"/>
                <w:sz w:val="24"/>
                <w:szCs w:val="24"/>
              </w:rPr>
            </w:pPr>
            <w:r w:rsidRPr="00223B2A">
              <w:rPr>
                <w:rFonts w:cstheme="minorHAnsi"/>
                <w:sz w:val="24"/>
                <w:szCs w:val="24"/>
              </w:rPr>
              <w:t xml:space="preserve">Gaining permission </w:t>
            </w:r>
          </w:p>
        </w:tc>
        <w:tc>
          <w:tcPr>
            <w:tcW w:w="8788" w:type="dxa"/>
          </w:tcPr>
          <w:p w14:paraId="368517F2" w14:textId="148396C5" w:rsidR="00652361" w:rsidRPr="00223B2A" w:rsidRDefault="00652361" w:rsidP="00652361">
            <w:pPr>
              <w:rPr>
                <w:rFonts w:cstheme="minorHAnsi"/>
              </w:rPr>
            </w:pPr>
            <w:r w:rsidRPr="00223B2A">
              <w:rPr>
                <w:rFonts w:cstheme="minorHAnsi"/>
              </w:rPr>
              <w:t xml:space="preserve">Remember to always ask permission to touch, and give a reason if it is simple to understand. </w:t>
            </w:r>
            <w:r w:rsidR="00DF4812" w:rsidRPr="00223B2A">
              <w:rPr>
                <w:rFonts w:cstheme="minorHAnsi"/>
              </w:rPr>
              <w:t xml:space="preserve">It is really important </w:t>
            </w:r>
            <w:r w:rsidRPr="00223B2A">
              <w:rPr>
                <w:rFonts w:cstheme="minorHAnsi"/>
              </w:rPr>
              <w:t xml:space="preserve">to </w:t>
            </w:r>
            <w:r w:rsidR="00DF4812" w:rsidRPr="00223B2A">
              <w:rPr>
                <w:rFonts w:cstheme="minorHAnsi"/>
              </w:rPr>
              <w:t xml:space="preserve">clearly mention to </w:t>
            </w:r>
            <w:r w:rsidRPr="00223B2A">
              <w:rPr>
                <w:rFonts w:cstheme="minorHAnsi"/>
              </w:rPr>
              <w:t xml:space="preserve">the patient if the area you need to touch is different to the actual site of the issue under investigation. An example of this is where </w:t>
            </w:r>
            <w:r w:rsidR="00DF4812" w:rsidRPr="00223B2A">
              <w:rPr>
                <w:rFonts w:cstheme="minorHAnsi"/>
              </w:rPr>
              <w:t xml:space="preserve">a radiographer is </w:t>
            </w:r>
            <w:r w:rsidRPr="00223B2A">
              <w:rPr>
                <w:rFonts w:cstheme="minorHAnsi"/>
              </w:rPr>
              <w:t xml:space="preserve">doing a chest x-ray and might say </w:t>
            </w:r>
            <w:r w:rsidRPr="00223B2A">
              <w:rPr>
                <w:rFonts w:cstheme="minorHAnsi"/>
                <w:i/>
                <w:iCs/>
              </w:rPr>
              <w:t>“I need to touch the shoulder area to make sure we are in the right place.”</w:t>
            </w:r>
          </w:p>
        </w:tc>
        <w:tc>
          <w:tcPr>
            <w:tcW w:w="2977" w:type="dxa"/>
          </w:tcPr>
          <w:p w14:paraId="7C72279C" w14:textId="77777777" w:rsidR="00652361" w:rsidRPr="00223B2A" w:rsidRDefault="00652361" w:rsidP="00652361">
            <w:pPr>
              <w:rPr>
                <w:rFonts w:cstheme="minorHAnsi"/>
              </w:rPr>
            </w:pPr>
          </w:p>
        </w:tc>
      </w:tr>
      <w:tr w:rsidR="00223B2A" w:rsidRPr="00223B2A" w14:paraId="1FEF9176" w14:textId="42668DE6" w:rsidTr="0043067B">
        <w:tc>
          <w:tcPr>
            <w:tcW w:w="2547" w:type="dxa"/>
          </w:tcPr>
          <w:p w14:paraId="771E5916" w14:textId="17CBA7A8" w:rsidR="00652361" w:rsidRPr="00223B2A" w:rsidRDefault="00652361" w:rsidP="00652361">
            <w:pPr>
              <w:pStyle w:val="ListParagraph"/>
              <w:numPr>
                <w:ilvl w:val="0"/>
                <w:numId w:val="33"/>
              </w:numPr>
              <w:spacing w:after="0" w:line="240" w:lineRule="auto"/>
              <w:rPr>
                <w:rFonts w:cstheme="minorHAnsi"/>
                <w:sz w:val="24"/>
                <w:szCs w:val="24"/>
              </w:rPr>
            </w:pPr>
            <w:r w:rsidRPr="00223B2A">
              <w:rPr>
                <w:rFonts w:cstheme="minorHAnsi"/>
                <w:sz w:val="24"/>
                <w:szCs w:val="24"/>
              </w:rPr>
              <w:lastRenderedPageBreak/>
              <w:t>Talking and reassuring</w:t>
            </w:r>
          </w:p>
        </w:tc>
        <w:tc>
          <w:tcPr>
            <w:tcW w:w="8788" w:type="dxa"/>
          </w:tcPr>
          <w:p w14:paraId="2B4C0F31" w14:textId="41753B65" w:rsidR="00652361" w:rsidRPr="00223B2A" w:rsidRDefault="00652361" w:rsidP="00652361">
            <w:pPr>
              <w:rPr>
                <w:rFonts w:cstheme="minorHAnsi"/>
              </w:rPr>
            </w:pPr>
            <w:r w:rsidRPr="00223B2A">
              <w:rPr>
                <w:rFonts w:cstheme="minorHAnsi"/>
              </w:rPr>
              <w:t>Overall, throughout the procedure itself</w:t>
            </w:r>
            <w:r w:rsidR="00DF4812" w:rsidRPr="00223B2A">
              <w:rPr>
                <w:rFonts w:cstheme="minorHAnsi"/>
              </w:rPr>
              <w:t xml:space="preserve">, try and avoid long silent spells; </w:t>
            </w:r>
            <w:r w:rsidRPr="00223B2A">
              <w:rPr>
                <w:rFonts w:cstheme="minorHAnsi"/>
              </w:rPr>
              <w:t xml:space="preserve">keep talking and be reassuring that they are a “good” patient and that everything is going smoothly. </w:t>
            </w:r>
          </w:p>
        </w:tc>
        <w:tc>
          <w:tcPr>
            <w:tcW w:w="2977" w:type="dxa"/>
          </w:tcPr>
          <w:p w14:paraId="735E7EB4" w14:textId="77777777" w:rsidR="00652361" w:rsidRPr="00223B2A" w:rsidRDefault="00652361" w:rsidP="00652361">
            <w:pPr>
              <w:rPr>
                <w:rFonts w:cstheme="minorHAnsi"/>
              </w:rPr>
            </w:pPr>
          </w:p>
        </w:tc>
      </w:tr>
      <w:tr w:rsidR="00223B2A" w:rsidRPr="00223B2A" w14:paraId="67D3BDA5" w14:textId="0B2FAA8B" w:rsidTr="0043067B">
        <w:tc>
          <w:tcPr>
            <w:tcW w:w="2547" w:type="dxa"/>
          </w:tcPr>
          <w:p w14:paraId="2E58695D" w14:textId="7AEB8609" w:rsidR="00652361" w:rsidRPr="00223B2A" w:rsidRDefault="00652361" w:rsidP="00652361">
            <w:pPr>
              <w:pStyle w:val="ListParagraph"/>
              <w:numPr>
                <w:ilvl w:val="0"/>
                <w:numId w:val="33"/>
              </w:numPr>
              <w:spacing w:after="0" w:line="240" w:lineRule="auto"/>
              <w:rPr>
                <w:rFonts w:cstheme="minorHAnsi"/>
                <w:sz w:val="24"/>
                <w:szCs w:val="24"/>
              </w:rPr>
            </w:pPr>
            <w:r w:rsidRPr="00223B2A">
              <w:rPr>
                <w:rFonts w:cstheme="minorHAnsi"/>
                <w:sz w:val="24"/>
                <w:szCs w:val="24"/>
              </w:rPr>
              <w:t>Talking about the patient in front of them</w:t>
            </w:r>
          </w:p>
        </w:tc>
        <w:tc>
          <w:tcPr>
            <w:tcW w:w="8788" w:type="dxa"/>
          </w:tcPr>
          <w:p w14:paraId="0FC46F4F" w14:textId="77777777" w:rsidR="00652361" w:rsidRPr="00223B2A" w:rsidRDefault="00652361" w:rsidP="00652361">
            <w:pPr>
              <w:rPr>
                <w:rFonts w:cstheme="minorHAnsi"/>
              </w:rPr>
            </w:pPr>
            <w:r w:rsidRPr="00223B2A">
              <w:rPr>
                <w:rFonts w:cstheme="minorHAnsi"/>
              </w:rPr>
              <w:t>We should also point out that if you are talking to a colleague, be aware that the patient can hear you and will worry that you have seen something that is potentially negative for them, especially if you use vocabulary that they don’t understand. You may want to briefly summarise what you discussed by saying something like this “we were just saying that we needed another image from slightly more to the left”. As you can see, it’s all about making the patient feel comfortable and included, so they don’t feel like an object.</w:t>
            </w:r>
          </w:p>
          <w:p w14:paraId="512EC76E" w14:textId="77777777" w:rsidR="00DF4812" w:rsidRPr="00223B2A" w:rsidRDefault="00DF4812" w:rsidP="00652361">
            <w:pPr>
              <w:rPr>
                <w:rFonts w:cstheme="minorHAnsi"/>
              </w:rPr>
            </w:pPr>
          </w:p>
          <w:p w14:paraId="23AE5622" w14:textId="3F11DDFC" w:rsidR="00DF4812" w:rsidRPr="00223B2A" w:rsidRDefault="00DF4812" w:rsidP="00652361">
            <w:pPr>
              <w:rPr>
                <w:rFonts w:cstheme="minorHAnsi"/>
              </w:rPr>
            </w:pPr>
            <w:r w:rsidRPr="00223B2A">
              <w:rPr>
                <w:rFonts w:cstheme="minorHAnsi"/>
              </w:rPr>
              <w:t xml:space="preserve">be careful of the gender pronouns </w:t>
            </w:r>
            <w:r w:rsidR="00984E20" w:rsidRPr="00223B2A">
              <w:rPr>
                <w:rFonts w:cstheme="minorHAnsi"/>
              </w:rPr>
              <w:t xml:space="preserve">and vocabulary </w:t>
            </w:r>
            <w:r w:rsidRPr="00223B2A">
              <w:rPr>
                <w:rFonts w:cstheme="minorHAnsi"/>
              </w:rPr>
              <w:t>when talking about someone. If in doubt</w:t>
            </w:r>
            <w:r w:rsidR="00CC6503" w:rsidRPr="00223B2A">
              <w:rPr>
                <w:rFonts w:cstheme="minorHAnsi"/>
              </w:rPr>
              <w:t>,</w:t>
            </w:r>
            <w:r w:rsidRPr="00223B2A">
              <w:rPr>
                <w:rFonts w:cstheme="minorHAnsi"/>
              </w:rPr>
              <w:t xml:space="preserve"> use neutral </w:t>
            </w:r>
            <w:r w:rsidRPr="00223B2A">
              <w:rPr>
                <w:rFonts w:cstheme="minorHAnsi"/>
                <w:i/>
                <w:iCs/>
              </w:rPr>
              <w:t>they/the/their</w:t>
            </w:r>
            <w:r w:rsidR="00984E20" w:rsidRPr="00223B2A">
              <w:rPr>
                <w:rFonts w:cstheme="minorHAnsi"/>
              </w:rPr>
              <w:t xml:space="preserve"> and relationship terms like </w:t>
            </w:r>
            <w:r w:rsidR="00984E20" w:rsidRPr="00223B2A">
              <w:rPr>
                <w:rFonts w:cstheme="minorHAnsi"/>
                <w:i/>
                <w:iCs/>
              </w:rPr>
              <w:t>spouse/partner</w:t>
            </w:r>
            <w:r w:rsidR="00984E20" w:rsidRPr="00223B2A">
              <w:rPr>
                <w:rFonts w:cstheme="minorHAnsi"/>
              </w:rPr>
              <w:t xml:space="preserve">, to avoid gendered </w:t>
            </w:r>
            <w:r w:rsidR="00984E20" w:rsidRPr="00223B2A">
              <w:rPr>
                <w:rFonts w:cstheme="minorHAnsi"/>
                <w:i/>
                <w:iCs/>
              </w:rPr>
              <w:t>husband/wife</w:t>
            </w:r>
            <w:r w:rsidR="00984E20" w:rsidRPr="00223B2A">
              <w:rPr>
                <w:rFonts w:cstheme="minorHAnsi"/>
              </w:rPr>
              <w:t>.</w:t>
            </w:r>
          </w:p>
          <w:p w14:paraId="31371CD4" w14:textId="1B82F41D" w:rsidR="00DF4812" w:rsidRPr="00223B2A" w:rsidRDefault="00DF4812" w:rsidP="00652361">
            <w:pPr>
              <w:rPr>
                <w:rFonts w:cstheme="minorHAnsi"/>
              </w:rPr>
            </w:pPr>
            <w:r w:rsidRPr="00223B2A">
              <w:rPr>
                <w:rFonts w:cstheme="minorHAnsi"/>
              </w:rPr>
              <w:t>“</w:t>
            </w:r>
            <w:r w:rsidRPr="00223B2A">
              <w:rPr>
                <w:rFonts w:cstheme="minorHAnsi"/>
                <w:i/>
                <w:iCs/>
              </w:rPr>
              <w:t xml:space="preserve">The patient has </w:t>
            </w:r>
            <w:r w:rsidR="00984E20" w:rsidRPr="00223B2A">
              <w:rPr>
                <w:rFonts w:cstheme="minorHAnsi"/>
                <w:i/>
                <w:iCs/>
              </w:rPr>
              <w:t xml:space="preserve">a pain in their left </w:t>
            </w:r>
            <w:r w:rsidR="006C2C9F" w:rsidRPr="00223B2A">
              <w:rPr>
                <w:rFonts w:cstheme="minorHAnsi"/>
                <w:i/>
                <w:iCs/>
              </w:rPr>
              <w:t>hallux.</w:t>
            </w:r>
            <w:r w:rsidR="00984E20" w:rsidRPr="00223B2A">
              <w:rPr>
                <w:rFonts w:cstheme="minorHAnsi"/>
              </w:rPr>
              <w:t>”</w:t>
            </w:r>
          </w:p>
          <w:p w14:paraId="7A75DD55" w14:textId="77777777" w:rsidR="00984E20" w:rsidRPr="00223B2A" w:rsidRDefault="00984E20" w:rsidP="00652361">
            <w:pPr>
              <w:rPr>
                <w:rFonts w:cstheme="minorHAnsi"/>
                <w:i/>
                <w:iCs/>
              </w:rPr>
            </w:pPr>
            <w:r w:rsidRPr="00223B2A">
              <w:rPr>
                <w:rFonts w:cstheme="minorHAnsi"/>
                <w:i/>
                <w:iCs/>
              </w:rPr>
              <w:t xml:space="preserve">“Their partner is coming soon and then they can be discharged.” </w:t>
            </w:r>
          </w:p>
          <w:p w14:paraId="1A4F1B37" w14:textId="2229F7BD" w:rsidR="00CC6503" w:rsidRPr="00223B2A" w:rsidRDefault="00CC6503" w:rsidP="00652361">
            <w:pPr>
              <w:rPr>
                <w:rFonts w:cstheme="minorHAnsi"/>
                <w:i/>
                <w:iCs/>
              </w:rPr>
            </w:pPr>
            <w:r w:rsidRPr="00223B2A">
              <w:rPr>
                <w:rFonts w:cstheme="minorHAnsi"/>
                <w:i/>
                <w:iCs/>
              </w:rPr>
              <w:t xml:space="preserve">“Please inform them that the doctor will be with them soon.” </w:t>
            </w:r>
          </w:p>
        </w:tc>
        <w:tc>
          <w:tcPr>
            <w:tcW w:w="2977" w:type="dxa"/>
          </w:tcPr>
          <w:p w14:paraId="3EAE4062" w14:textId="77777777" w:rsidR="00652361" w:rsidRPr="00223B2A" w:rsidRDefault="00652361" w:rsidP="00652361">
            <w:pPr>
              <w:rPr>
                <w:rFonts w:cstheme="minorHAnsi"/>
              </w:rPr>
            </w:pPr>
          </w:p>
        </w:tc>
      </w:tr>
      <w:tr w:rsidR="00223B2A" w:rsidRPr="00223B2A" w14:paraId="43E05620" w14:textId="3DE8B7AF" w:rsidTr="0043067B">
        <w:trPr>
          <w:trHeight w:val="1611"/>
        </w:trPr>
        <w:tc>
          <w:tcPr>
            <w:tcW w:w="2547" w:type="dxa"/>
          </w:tcPr>
          <w:p w14:paraId="6C82EEDB" w14:textId="11F09ECA" w:rsidR="00734E55" w:rsidRPr="00223B2A" w:rsidRDefault="00734E55" w:rsidP="00652361">
            <w:pPr>
              <w:pStyle w:val="ListParagraph"/>
              <w:numPr>
                <w:ilvl w:val="0"/>
                <w:numId w:val="33"/>
              </w:numPr>
              <w:spacing w:after="0" w:line="240" w:lineRule="auto"/>
              <w:rPr>
                <w:rFonts w:cstheme="minorHAnsi"/>
                <w:sz w:val="24"/>
                <w:szCs w:val="24"/>
              </w:rPr>
            </w:pPr>
            <w:r w:rsidRPr="00223B2A">
              <w:rPr>
                <w:rFonts w:cstheme="minorHAnsi"/>
                <w:sz w:val="24"/>
                <w:szCs w:val="24"/>
              </w:rPr>
              <w:t>‘chunk and check’</w:t>
            </w:r>
          </w:p>
        </w:tc>
        <w:tc>
          <w:tcPr>
            <w:tcW w:w="8788" w:type="dxa"/>
          </w:tcPr>
          <w:p w14:paraId="164A3000" w14:textId="77777777" w:rsidR="00734E55" w:rsidRPr="00223B2A" w:rsidRDefault="00734E55" w:rsidP="00652361">
            <w:pPr>
              <w:rPr>
                <w:rFonts w:cstheme="minorHAnsi"/>
              </w:rPr>
            </w:pPr>
            <w:r w:rsidRPr="00223B2A">
              <w:rPr>
                <w:rFonts w:cstheme="minorHAnsi"/>
              </w:rPr>
              <w:t>All the way through the consultation, ensure that the patient has essential information and that they know that you and the team are available to provide more support if they want it.</w:t>
            </w:r>
          </w:p>
          <w:p w14:paraId="45575EE5" w14:textId="3720354F" w:rsidR="00734E55" w:rsidRPr="00223B2A" w:rsidRDefault="00734E55" w:rsidP="00652361">
            <w:pPr>
              <w:rPr>
                <w:rFonts w:cstheme="minorHAnsi"/>
              </w:rPr>
            </w:pPr>
            <w:r w:rsidRPr="00223B2A">
              <w:rPr>
                <w:rFonts w:cstheme="minorHAnsi"/>
              </w:rPr>
              <w:t>When giving information, experts recommend using what’s called the ‘</w:t>
            </w:r>
            <w:r w:rsidRPr="00223B2A">
              <w:rPr>
                <w:rFonts w:cstheme="minorHAnsi"/>
                <w:b/>
                <w:bCs/>
              </w:rPr>
              <w:t>chunk and check’</w:t>
            </w:r>
            <w:r w:rsidRPr="00223B2A">
              <w:rPr>
                <w:rFonts w:cstheme="minorHAnsi"/>
              </w:rPr>
              <w:t xml:space="preserve"> method. This means you should provide small, understandable pieces of information and continually check the other person’s understanding before moving on to the next chuck. Using the chunk and check method can reduce the chance of overwhelming the patient and reduce potential emotional turbulence. </w:t>
            </w:r>
          </w:p>
        </w:tc>
        <w:tc>
          <w:tcPr>
            <w:tcW w:w="2977" w:type="dxa"/>
          </w:tcPr>
          <w:p w14:paraId="23DB8460" w14:textId="77777777" w:rsidR="00734E55" w:rsidRPr="00223B2A" w:rsidRDefault="00734E55" w:rsidP="00652361">
            <w:pPr>
              <w:rPr>
                <w:rFonts w:cstheme="minorHAnsi"/>
              </w:rPr>
            </w:pPr>
          </w:p>
        </w:tc>
      </w:tr>
      <w:tr w:rsidR="00223B2A" w:rsidRPr="00223B2A" w14:paraId="53763164" w14:textId="77777777" w:rsidTr="0043067B">
        <w:tc>
          <w:tcPr>
            <w:tcW w:w="2547" w:type="dxa"/>
          </w:tcPr>
          <w:p w14:paraId="5286E17D" w14:textId="77777777" w:rsidR="00FC56A4" w:rsidRPr="00223B2A" w:rsidRDefault="00FC56A4" w:rsidP="00A209DE">
            <w:pPr>
              <w:pStyle w:val="ListParagraph"/>
              <w:numPr>
                <w:ilvl w:val="0"/>
                <w:numId w:val="33"/>
              </w:numPr>
              <w:spacing w:after="0" w:line="240" w:lineRule="auto"/>
              <w:rPr>
                <w:rFonts w:cstheme="minorHAnsi"/>
                <w:sz w:val="24"/>
                <w:szCs w:val="24"/>
              </w:rPr>
            </w:pPr>
            <w:r w:rsidRPr="00223B2A">
              <w:rPr>
                <w:rFonts w:cstheme="minorHAnsi"/>
                <w:sz w:val="24"/>
                <w:szCs w:val="24"/>
              </w:rPr>
              <w:t>Asking clear questions (Skelton, p.55)</w:t>
            </w:r>
          </w:p>
        </w:tc>
        <w:tc>
          <w:tcPr>
            <w:tcW w:w="8788" w:type="dxa"/>
          </w:tcPr>
          <w:p w14:paraId="03A426D1" w14:textId="53350B63" w:rsidR="00256CB0" w:rsidRPr="00223B2A" w:rsidRDefault="00256CB0" w:rsidP="00A209DE">
            <w:pPr>
              <w:rPr>
                <w:rFonts w:cstheme="minorHAnsi"/>
              </w:rPr>
            </w:pPr>
            <w:r w:rsidRPr="00223B2A">
              <w:rPr>
                <w:rFonts w:cstheme="minorHAnsi"/>
              </w:rPr>
              <w:t>You can ask open questions to get the patient’s input and to make them feel relaxed. People like to know that they are being are listened to. However, w</w:t>
            </w:r>
            <w:r w:rsidR="00751159" w:rsidRPr="00223B2A">
              <w:rPr>
                <w:rFonts w:cstheme="minorHAnsi"/>
              </w:rPr>
              <w:t xml:space="preserve">hen you need to be </w:t>
            </w:r>
            <w:r w:rsidRPr="00223B2A">
              <w:rPr>
                <w:rFonts w:cstheme="minorHAnsi"/>
              </w:rPr>
              <w:t xml:space="preserve">absolutely </w:t>
            </w:r>
            <w:r w:rsidR="00751159" w:rsidRPr="00223B2A">
              <w:rPr>
                <w:rFonts w:cstheme="minorHAnsi"/>
              </w:rPr>
              <w:t>sure about something, u</w:t>
            </w:r>
            <w:r w:rsidR="001D1786" w:rsidRPr="00223B2A">
              <w:rPr>
                <w:rFonts w:cstheme="minorHAnsi"/>
              </w:rPr>
              <w:t xml:space="preserve">se closed questions that require yes/no answers, or give patients choices ‘do you feel X or Y’? </w:t>
            </w:r>
          </w:p>
          <w:p w14:paraId="65C86A9E" w14:textId="457DA888" w:rsidR="00256CB0" w:rsidRPr="00223B2A" w:rsidRDefault="001D1786" w:rsidP="00A209DE">
            <w:pPr>
              <w:rPr>
                <w:rFonts w:cstheme="minorHAnsi"/>
              </w:rPr>
            </w:pPr>
            <w:r w:rsidRPr="00223B2A">
              <w:rPr>
                <w:rFonts w:cstheme="minorHAnsi"/>
              </w:rPr>
              <w:t xml:space="preserve">Also ensure that patients do understand what you are asking. Sometimes patients may not understand and may feel embarrassed to ask you to repeat yourself. </w:t>
            </w:r>
            <w:r w:rsidR="00256CB0" w:rsidRPr="00223B2A">
              <w:rPr>
                <w:rFonts w:cstheme="minorHAnsi"/>
              </w:rPr>
              <w:t xml:space="preserve">They may say </w:t>
            </w:r>
            <w:r w:rsidR="00256CB0" w:rsidRPr="00223B2A">
              <w:rPr>
                <w:rFonts w:cstheme="minorHAnsi"/>
              </w:rPr>
              <w:lastRenderedPageBreak/>
              <w:t xml:space="preserve">‘yes’ </w:t>
            </w:r>
            <w:r w:rsidR="00C125F0" w:rsidRPr="00223B2A">
              <w:rPr>
                <w:rFonts w:cstheme="minorHAnsi"/>
              </w:rPr>
              <w:t xml:space="preserve">because they think this is what you want them to say, especially if they are children, who do not like to say no to adults. </w:t>
            </w:r>
            <w:r w:rsidRPr="00223B2A">
              <w:rPr>
                <w:rFonts w:cstheme="minorHAnsi"/>
              </w:rPr>
              <w:t>If a patient asks</w:t>
            </w:r>
            <w:r w:rsidR="00C125F0" w:rsidRPr="00223B2A">
              <w:rPr>
                <w:rFonts w:cstheme="minorHAnsi"/>
              </w:rPr>
              <w:t xml:space="preserve"> you to repeat something</w:t>
            </w:r>
            <w:r w:rsidRPr="00223B2A">
              <w:rPr>
                <w:rFonts w:cstheme="minorHAnsi"/>
              </w:rPr>
              <w:t xml:space="preserve">, </w:t>
            </w:r>
            <w:r w:rsidR="00C125F0" w:rsidRPr="00223B2A">
              <w:rPr>
                <w:rFonts w:cstheme="minorHAnsi"/>
              </w:rPr>
              <w:t xml:space="preserve">it’s better </w:t>
            </w:r>
            <w:r w:rsidRPr="00223B2A">
              <w:rPr>
                <w:rFonts w:cstheme="minorHAnsi"/>
              </w:rPr>
              <w:t>to rephrase your question, rather than simply repeating the same words again.</w:t>
            </w:r>
            <w:r w:rsidR="00C125F0" w:rsidRPr="00223B2A">
              <w:rPr>
                <w:rFonts w:cstheme="minorHAnsi"/>
              </w:rPr>
              <w:t xml:space="preserve"> It may also help to slow your speech in such a case. </w:t>
            </w:r>
          </w:p>
          <w:p w14:paraId="1B8558EC" w14:textId="6C693BCD" w:rsidR="00FC56A4" w:rsidRPr="00223B2A" w:rsidRDefault="00FC56A4" w:rsidP="00A209DE">
            <w:pPr>
              <w:rPr>
                <w:rFonts w:cstheme="minorHAnsi"/>
              </w:rPr>
            </w:pPr>
          </w:p>
        </w:tc>
        <w:tc>
          <w:tcPr>
            <w:tcW w:w="2977" w:type="dxa"/>
          </w:tcPr>
          <w:p w14:paraId="65B10769" w14:textId="77777777" w:rsidR="00FC56A4" w:rsidRPr="00223B2A" w:rsidRDefault="00FC56A4" w:rsidP="00A209DE">
            <w:pPr>
              <w:rPr>
                <w:rFonts w:cstheme="minorHAnsi"/>
              </w:rPr>
            </w:pPr>
          </w:p>
        </w:tc>
      </w:tr>
      <w:tr w:rsidR="00223B2A" w:rsidRPr="00223B2A" w14:paraId="708685A9" w14:textId="77777777" w:rsidTr="0043067B">
        <w:tc>
          <w:tcPr>
            <w:tcW w:w="2547" w:type="dxa"/>
          </w:tcPr>
          <w:p w14:paraId="4796361F" w14:textId="77777777" w:rsidR="00FC56A4" w:rsidRPr="00223B2A" w:rsidRDefault="00FC56A4" w:rsidP="00FE03F8">
            <w:pPr>
              <w:pStyle w:val="ListParagraph"/>
              <w:numPr>
                <w:ilvl w:val="0"/>
                <w:numId w:val="31"/>
              </w:numPr>
              <w:spacing w:after="0" w:line="240" w:lineRule="auto"/>
              <w:rPr>
                <w:rFonts w:cstheme="minorHAnsi"/>
                <w:b/>
                <w:bCs/>
                <w:sz w:val="24"/>
                <w:szCs w:val="24"/>
              </w:rPr>
            </w:pPr>
            <w:r w:rsidRPr="00223B2A">
              <w:rPr>
                <w:rFonts w:cstheme="minorHAnsi"/>
                <w:b/>
                <w:bCs/>
                <w:sz w:val="24"/>
                <w:szCs w:val="24"/>
              </w:rPr>
              <w:t>Closing exchanges</w:t>
            </w:r>
          </w:p>
        </w:tc>
        <w:tc>
          <w:tcPr>
            <w:tcW w:w="8788" w:type="dxa"/>
          </w:tcPr>
          <w:p w14:paraId="68A71EE6" w14:textId="77777777" w:rsidR="00FC56A4" w:rsidRPr="00223B2A" w:rsidRDefault="00FC56A4" w:rsidP="00FE03F8">
            <w:pPr>
              <w:rPr>
                <w:rFonts w:cstheme="minorHAnsi"/>
              </w:rPr>
            </w:pPr>
          </w:p>
        </w:tc>
        <w:tc>
          <w:tcPr>
            <w:tcW w:w="2977" w:type="dxa"/>
          </w:tcPr>
          <w:p w14:paraId="6E593D03" w14:textId="77777777" w:rsidR="00FC56A4" w:rsidRPr="00223B2A" w:rsidRDefault="00FC56A4" w:rsidP="00FE03F8">
            <w:pPr>
              <w:rPr>
                <w:rFonts w:cstheme="minorHAnsi"/>
              </w:rPr>
            </w:pPr>
          </w:p>
        </w:tc>
      </w:tr>
      <w:tr w:rsidR="00223B2A" w:rsidRPr="00223B2A" w14:paraId="47E2C443" w14:textId="4FE2C6CE" w:rsidTr="0043067B">
        <w:tc>
          <w:tcPr>
            <w:tcW w:w="2547" w:type="dxa"/>
          </w:tcPr>
          <w:p w14:paraId="1B5AF23F" w14:textId="42E9574A" w:rsidR="00652361" w:rsidRPr="00223B2A" w:rsidRDefault="00652361" w:rsidP="00652361">
            <w:pPr>
              <w:pStyle w:val="ListParagraph"/>
              <w:numPr>
                <w:ilvl w:val="0"/>
                <w:numId w:val="34"/>
              </w:numPr>
              <w:spacing w:after="0" w:line="240" w:lineRule="auto"/>
              <w:rPr>
                <w:rFonts w:cstheme="minorHAnsi"/>
                <w:sz w:val="24"/>
                <w:szCs w:val="24"/>
              </w:rPr>
            </w:pPr>
            <w:r w:rsidRPr="00223B2A">
              <w:rPr>
                <w:rFonts w:cstheme="minorHAnsi"/>
                <w:sz w:val="24"/>
                <w:szCs w:val="24"/>
              </w:rPr>
              <w:t>Give clear instructions</w:t>
            </w:r>
          </w:p>
        </w:tc>
        <w:tc>
          <w:tcPr>
            <w:tcW w:w="8788" w:type="dxa"/>
          </w:tcPr>
          <w:p w14:paraId="08D3F2A9" w14:textId="1029CB93" w:rsidR="00AB20F0" w:rsidRPr="00223B2A" w:rsidRDefault="00AB20F0" w:rsidP="00652361">
            <w:pPr>
              <w:rPr>
                <w:rFonts w:cstheme="minorHAnsi"/>
              </w:rPr>
            </w:pPr>
            <w:r w:rsidRPr="00223B2A">
              <w:rPr>
                <w:rFonts w:cstheme="minorHAnsi"/>
              </w:rPr>
              <w:t xml:space="preserve">In terms of setting the patient’s impression of the event as whole, the well-known “primary/recency” effect comes into play, so the last part </w:t>
            </w:r>
            <w:r w:rsidR="00717F1F" w:rsidRPr="00223B2A">
              <w:rPr>
                <w:rFonts w:cstheme="minorHAnsi"/>
              </w:rPr>
              <w:t xml:space="preserve">of your interaction with them </w:t>
            </w:r>
            <w:r w:rsidRPr="00223B2A">
              <w:rPr>
                <w:rFonts w:cstheme="minorHAnsi"/>
              </w:rPr>
              <w:t xml:space="preserve">is as important as the first. </w:t>
            </w:r>
          </w:p>
          <w:p w14:paraId="12267600" w14:textId="77777777" w:rsidR="00AB20F0" w:rsidRPr="00223B2A" w:rsidRDefault="00AB20F0" w:rsidP="00652361">
            <w:pPr>
              <w:rPr>
                <w:rFonts w:cstheme="minorHAnsi"/>
              </w:rPr>
            </w:pPr>
          </w:p>
          <w:p w14:paraId="44ED7212" w14:textId="396EF4CE" w:rsidR="00AB20F0" w:rsidRPr="00223B2A" w:rsidRDefault="00C125F0" w:rsidP="00652361">
            <w:pPr>
              <w:rPr>
                <w:rFonts w:cstheme="minorHAnsi"/>
              </w:rPr>
            </w:pPr>
            <w:r w:rsidRPr="00223B2A">
              <w:rPr>
                <w:rFonts w:cstheme="minorHAnsi"/>
              </w:rPr>
              <w:t xml:space="preserve">If you are </w:t>
            </w:r>
            <w:r w:rsidR="00AB20F0" w:rsidRPr="00223B2A">
              <w:rPr>
                <w:rFonts w:cstheme="minorHAnsi"/>
              </w:rPr>
              <w:t xml:space="preserve">carrying out a </w:t>
            </w:r>
            <w:r w:rsidR="00652361" w:rsidRPr="00223B2A">
              <w:rPr>
                <w:rFonts w:cstheme="minorHAnsi"/>
              </w:rPr>
              <w:t>procedure</w:t>
            </w:r>
            <w:r w:rsidR="00AB20F0" w:rsidRPr="00223B2A">
              <w:rPr>
                <w:rFonts w:cstheme="minorHAnsi"/>
              </w:rPr>
              <w:t xml:space="preserve"> with a clear end point, or a consultation with a fixed end-time, </w:t>
            </w:r>
            <w:r w:rsidR="00652361" w:rsidRPr="00223B2A">
              <w:rPr>
                <w:rFonts w:cstheme="minorHAnsi"/>
              </w:rPr>
              <w:t>you need to clearly close the consultation.</w:t>
            </w:r>
            <w:r w:rsidR="00AB20F0" w:rsidRPr="00223B2A">
              <w:rPr>
                <w:rFonts w:cstheme="minorHAnsi"/>
              </w:rPr>
              <w:t xml:space="preserve"> It helps the patient if you summarise the information you have given them, or restate the procedure you carried out</w:t>
            </w:r>
            <w:r w:rsidR="00717F1F" w:rsidRPr="00223B2A">
              <w:rPr>
                <w:rFonts w:cstheme="minorHAnsi"/>
              </w:rPr>
              <w:t xml:space="preserve">. This will </w:t>
            </w:r>
            <w:r w:rsidR="00AB20F0" w:rsidRPr="00223B2A">
              <w:rPr>
                <w:rFonts w:cstheme="minorHAnsi"/>
              </w:rPr>
              <w:t>consolidate what has been discussed and agreed.</w:t>
            </w:r>
            <w:r w:rsidR="00717F1F" w:rsidRPr="00223B2A">
              <w:rPr>
                <w:rFonts w:cstheme="minorHAnsi"/>
              </w:rPr>
              <w:t xml:space="preserve"> </w:t>
            </w:r>
            <w:r w:rsidR="00115B1D" w:rsidRPr="00223B2A">
              <w:rPr>
                <w:rFonts w:cstheme="minorHAnsi"/>
              </w:rPr>
              <w:t xml:space="preserve">Based on the department procedures, give a clear instruction about what they should do now/as they leave. </w:t>
            </w:r>
            <w:r w:rsidR="00717F1F" w:rsidRPr="00223B2A">
              <w:rPr>
                <w:rFonts w:cstheme="minorHAnsi"/>
              </w:rPr>
              <w:t xml:space="preserve">You may need to instruct the patient to clothe and tell them </w:t>
            </w:r>
            <w:r w:rsidR="00115B1D" w:rsidRPr="00223B2A">
              <w:rPr>
                <w:rFonts w:cstheme="minorHAnsi"/>
              </w:rPr>
              <w:t>where to go for example</w:t>
            </w:r>
            <w:r w:rsidR="00717F1F" w:rsidRPr="00223B2A">
              <w:rPr>
                <w:rFonts w:cstheme="minorHAnsi"/>
              </w:rPr>
              <w:t>.</w:t>
            </w:r>
            <w:r w:rsidR="00115B1D" w:rsidRPr="00223B2A">
              <w:rPr>
                <w:rFonts w:cstheme="minorHAnsi"/>
              </w:rPr>
              <w:t xml:space="preserve"> </w:t>
            </w:r>
            <w:r w:rsidR="00717F1F" w:rsidRPr="00223B2A">
              <w:rPr>
                <w:rFonts w:cstheme="minorHAnsi"/>
              </w:rPr>
              <w:t xml:space="preserve">You should also allow them to ask any questions before formally closing. </w:t>
            </w:r>
          </w:p>
          <w:p w14:paraId="5C7CC63F" w14:textId="77777777" w:rsidR="00717F1F" w:rsidRPr="00223B2A" w:rsidRDefault="00717F1F" w:rsidP="00652361">
            <w:pPr>
              <w:rPr>
                <w:rFonts w:cstheme="minorHAnsi"/>
              </w:rPr>
            </w:pPr>
          </w:p>
          <w:p w14:paraId="324B7433" w14:textId="77777777" w:rsidR="00115B1D" w:rsidRPr="00223B2A" w:rsidRDefault="00652361" w:rsidP="00652361">
            <w:pPr>
              <w:rPr>
                <w:rFonts w:cstheme="minorHAnsi"/>
              </w:rPr>
            </w:pPr>
            <w:r w:rsidRPr="00223B2A">
              <w:rPr>
                <w:rFonts w:cstheme="minorHAnsi"/>
              </w:rPr>
              <w:t xml:space="preserve">Try and use friendly language, and avoid too many technical terms. </w:t>
            </w:r>
            <w:r w:rsidR="00115B1D" w:rsidRPr="00223B2A">
              <w:rPr>
                <w:rFonts w:cstheme="minorHAnsi"/>
              </w:rPr>
              <w:t xml:space="preserve">They need reassurance here that things are under control. </w:t>
            </w:r>
          </w:p>
          <w:p w14:paraId="3AACBB9D" w14:textId="77777777" w:rsidR="00115B1D" w:rsidRPr="00223B2A" w:rsidRDefault="00115B1D" w:rsidP="00652361">
            <w:pPr>
              <w:rPr>
                <w:rFonts w:cstheme="minorHAnsi"/>
              </w:rPr>
            </w:pPr>
          </w:p>
          <w:p w14:paraId="2374836D" w14:textId="204D315F" w:rsidR="00652361" w:rsidRPr="00223B2A" w:rsidRDefault="00115B1D" w:rsidP="00652361">
            <w:pPr>
              <w:rPr>
                <w:rFonts w:cstheme="minorHAnsi"/>
              </w:rPr>
            </w:pPr>
            <w:r w:rsidRPr="00223B2A">
              <w:rPr>
                <w:rFonts w:cstheme="minorHAnsi"/>
              </w:rPr>
              <w:t>This stage will vary tremendously depending on your area. For example, with Diagnostic Radiographers, t</w:t>
            </w:r>
            <w:r w:rsidR="00652361" w:rsidRPr="00223B2A">
              <w:rPr>
                <w:rFonts w:cstheme="minorHAnsi"/>
              </w:rPr>
              <w:t xml:space="preserve">he length of time they have to wait for their results will be their main concern at this point. These are two possible examples that you may find useful to adapt. </w:t>
            </w:r>
            <w:r w:rsidR="00652361" w:rsidRPr="00223B2A">
              <w:rPr>
                <w:rFonts w:cstheme="minorHAnsi"/>
                <w:i/>
                <w:iCs/>
              </w:rPr>
              <w:t xml:space="preserve">“When the images have been reviewed, we’ll </w:t>
            </w:r>
            <w:r w:rsidRPr="00223B2A">
              <w:rPr>
                <w:rFonts w:cstheme="minorHAnsi"/>
                <w:i/>
                <w:iCs/>
              </w:rPr>
              <w:t>send</w:t>
            </w:r>
            <w:r w:rsidR="00652361" w:rsidRPr="00223B2A">
              <w:rPr>
                <w:rFonts w:cstheme="minorHAnsi"/>
                <w:i/>
                <w:iCs/>
              </w:rPr>
              <w:t xml:space="preserve"> the results to your GP. Please get in touch with them in XXX days and they will let you know your results.” </w:t>
            </w:r>
            <w:r w:rsidR="00DB1AB8" w:rsidRPr="00223B2A">
              <w:rPr>
                <w:rFonts w:cstheme="minorHAnsi"/>
              </w:rPr>
              <w:t>Or</w:t>
            </w:r>
            <w:r w:rsidR="00652361" w:rsidRPr="00223B2A">
              <w:rPr>
                <w:rFonts w:cstheme="minorHAnsi"/>
              </w:rPr>
              <w:t xml:space="preserve"> </w:t>
            </w:r>
            <w:r w:rsidR="00652361" w:rsidRPr="00223B2A">
              <w:rPr>
                <w:rFonts w:cstheme="minorHAnsi"/>
                <w:i/>
                <w:iCs/>
              </w:rPr>
              <w:t>“So if you could go back to A&amp;E now, the team will be with you once they have reviewed your images.”</w:t>
            </w:r>
          </w:p>
        </w:tc>
        <w:tc>
          <w:tcPr>
            <w:tcW w:w="2977" w:type="dxa"/>
          </w:tcPr>
          <w:p w14:paraId="49F19B5C" w14:textId="77777777" w:rsidR="00652361" w:rsidRPr="00223B2A" w:rsidRDefault="00652361" w:rsidP="00652361">
            <w:pPr>
              <w:rPr>
                <w:rFonts w:cstheme="minorHAnsi"/>
              </w:rPr>
            </w:pPr>
          </w:p>
        </w:tc>
      </w:tr>
      <w:tr w:rsidR="00223B2A" w:rsidRPr="00223B2A" w14:paraId="3C8B7C95" w14:textId="54E2000C" w:rsidTr="0043067B">
        <w:tc>
          <w:tcPr>
            <w:tcW w:w="2547" w:type="dxa"/>
          </w:tcPr>
          <w:p w14:paraId="6D33020B" w14:textId="0CC6795E" w:rsidR="00652361" w:rsidRPr="00223B2A" w:rsidRDefault="00652361" w:rsidP="00652361">
            <w:pPr>
              <w:pStyle w:val="ListParagraph"/>
              <w:numPr>
                <w:ilvl w:val="0"/>
                <w:numId w:val="34"/>
              </w:numPr>
              <w:spacing w:after="0" w:line="240" w:lineRule="auto"/>
              <w:rPr>
                <w:rFonts w:cstheme="minorHAnsi"/>
                <w:sz w:val="24"/>
                <w:szCs w:val="24"/>
              </w:rPr>
            </w:pPr>
            <w:r w:rsidRPr="00223B2A">
              <w:rPr>
                <w:rFonts w:cstheme="minorHAnsi"/>
                <w:sz w:val="24"/>
                <w:szCs w:val="24"/>
              </w:rPr>
              <w:t>Deny requests for disclosure/diagnosi</w:t>
            </w:r>
            <w:r w:rsidRPr="00223B2A">
              <w:rPr>
                <w:rFonts w:cstheme="minorHAnsi"/>
                <w:sz w:val="24"/>
                <w:szCs w:val="24"/>
              </w:rPr>
              <w:lastRenderedPageBreak/>
              <w:t xml:space="preserve">s/prognosis – state that it is not allowed </w:t>
            </w:r>
          </w:p>
        </w:tc>
        <w:tc>
          <w:tcPr>
            <w:tcW w:w="8788" w:type="dxa"/>
          </w:tcPr>
          <w:p w14:paraId="670C57EA" w14:textId="77777777" w:rsidR="00DB1AB8" w:rsidRPr="00223B2A" w:rsidRDefault="00652361" w:rsidP="00652361">
            <w:pPr>
              <w:rPr>
                <w:rFonts w:cstheme="minorHAnsi"/>
              </w:rPr>
            </w:pPr>
            <w:r w:rsidRPr="00223B2A">
              <w:rPr>
                <w:rFonts w:cstheme="minorHAnsi"/>
              </w:rPr>
              <w:lastRenderedPageBreak/>
              <w:t xml:space="preserve">One final really important point is if the patient asks about </w:t>
            </w:r>
            <w:r w:rsidR="00DB1AB8" w:rsidRPr="00223B2A">
              <w:rPr>
                <w:rFonts w:cstheme="minorHAnsi"/>
              </w:rPr>
              <w:t xml:space="preserve">results </w:t>
            </w:r>
            <w:r w:rsidRPr="00223B2A">
              <w:rPr>
                <w:rFonts w:cstheme="minorHAnsi"/>
              </w:rPr>
              <w:t xml:space="preserve">and you are not allowed to say, be firm but polite and make it clear that it is not your choice. You need </w:t>
            </w:r>
            <w:r w:rsidRPr="00223B2A">
              <w:rPr>
                <w:rFonts w:cstheme="minorHAnsi"/>
              </w:rPr>
              <w:lastRenderedPageBreak/>
              <w:t xml:space="preserve">to check with your department and on a patient-by-patient basis but something along the lines of </w:t>
            </w:r>
            <w:r w:rsidRPr="00223B2A">
              <w:rPr>
                <w:rFonts w:cstheme="minorHAnsi"/>
                <w:i/>
                <w:iCs/>
              </w:rPr>
              <w:t xml:space="preserve">“umm well, I’m afraid that we are not allowed to discuss the </w:t>
            </w:r>
            <w:r w:rsidR="00DB1AB8" w:rsidRPr="00223B2A">
              <w:rPr>
                <w:rFonts w:cstheme="minorHAnsi"/>
                <w:i/>
                <w:iCs/>
              </w:rPr>
              <w:t>results,</w:t>
            </w:r>
            <w:r w:rsidRPr="00223B2A">
              <w:rPr>
                <w:rFonts w:cstheme="minorHAnsi"/>
                <w:i/>
                <w:iCs/>
              </w:rPr>
              <w:t xml:space="preserve"> because they need to reviewed by the consultant” </w:t>
            </w:r>
            <w:r w:rsidRPr="00223B2A">
              <w:rPr>
                <w:rFonts w:cstheme="minorHAnsi"/>
              </w:rPr>
              <w:t xml:space="preserve">is fine. </w:t>
            </w:r>
          </w:p>
          <w:p w14:paraId="0730FC84" w14:textId="77777777" w:rsidR="00DB1AB8" w:rsidRPr="00223B2A" w:rsidRDefault="00DB1AB8" w:rsidP="00652361">
            <w:pPr>
              <w:rPr>
                <w:rFonts w:cstheme="minorHAnsi"/>
              </w:rPr>
            </w:pPr>
          </w:p>
          <w:p w14:paraId="4055F457" w14:textId="45C5482B" w:rsidR="00652361" w:rsidRPr="00223B2A" w:rsidRDefault="00652361" w:rsidP="00652361">
            <w:pPr>
              <w:rPr>
                <w:rFonts w:cstheme="minorHAnsi"/>
              </w:rPr>
            </w:pPr>
            <w:r w:rsidRPr="00223B2A">
              <w:rPr>
                <w:rFonts w:cstheme="minorHAnsi"/>
              </w:rPr>
              <w:t>Don’t forget the slight pause</w:t>
            </w:r>
            <w:r w:rsidR="00DB1AB8" w:rsidRPr="00223B2A">
              <w:rPr>
                <w:rFonts w:cstheme="minorHAnsi"/>
              </w:rPr>
              <w:t xml:space="preserve"> at the start. This </w:t>
            </w:r>
            <w:r w:rsidRPr="00223B2A">
              <w:rPr>
                <w:rFonts w:cstheme="minorHAnsi"/>
              </w:rPr>
              <w:t>signal</w:t>
            </w:r>
            <w:r w:rsidR="00DB1AB8" w:rsidRPr="00223B2A">
              <w:rPr>
                <w:rFonts w:cstheme="minorHAnsi"/>
              </w:rPr>
              <w:t>s</w:t>
            </w:r>
            <w:r w:rsidRPr="00223B2A">
              <w:rPr>
                <w:rFonts w:cstheme="minorHAnsi"/>
              </w:rPr>
              <w:t xml:space="preserve"> to them that the answer isn’t</w:t>
            </w:r>
            <w:r w:rsidR="00DB1AB8" w:rsidRPr="00223B2A">
              <w:rPr>
                <w:rFonts w:cstheme="minorHAnsi"/>
              </w:rPr>
              <w:t xml:space="preserve"> going to be</w:t>
            </w:r>
            <w:r w:rsidRPr="00223B2A">
              <w:rPr>
                <w:rFonts w:cstheme="minorHAnsi"/>
              </w:rPr>
              <w:t xml:space="preserve"> what they wanted</w:t>
            </w:r>
            <w:r w:rsidR="00DB1AB8" w:rsidRPr="00223B2A">
              <w:rPr>
                <w:rFonts w:cstheme="minorHAnsi"/>
              </w:rPr>
              <w:t>. Leaving out the pause</w:t>
            </w:r>
            <w:r w:rsidRPr="00223B2A">
              <w:rPr>
                <w:rFonts w:cstheme="minorHAnsi"/>
              </w:rPr>
              <w:t xml:space="preserve"> will sound curt and possibl</w:t>
            </w:r>
            <w:r w:rsidR="00DB1AB8" w:rsidRPr="00223B2A">
              <w:rPr>
                <w:rFonts w:cstheme="minorHAnsi"/>
              </w:rPr>
              <w:t>y</w:t>
            </w:r>
            <w:r w:rsidRPr="00223B2A">
              <w:rPr>
                <w:rFonts w:cstheme="minorHAnsi"/>
              </w:rPr>
              <w:t xml:space="preserve"> rude.  </w:t>
            </w:r>
          </w:p>
        </w:tc>
        <w:tc>
          <w:tcPr>
            <w:tcW w:w="2977" w:type="dxa"/>
          </w:tcPr>
          <w:p w14:paraId="7D28AE36" w14:textId="77777777" w:rsidR="00652361" w:rsidRPr="00223B2A" w:rsidRDefault="00652361" w:rsidP="00652361">
            <w:pPr>
              <w:rPr>
                <w:rFonts w:cstheme="minorHAnsi"/>
              </w:rPr>
            </w:pPr>
          </w:p>
        </w:tc>
      </w:tr>
      <w:tr w:rsidR="00223B2A" w:rsidRPr="00223B2A" w14:paraId="777B6BF3" w14:textId="1CB0565D" w:rsidTr="0043067B">
        <w:tc>
          <w:tcPr>
            <w:tcW w:w="2547" w:type="dxa"/>
          </w:tcPr>
          <w:p w14:paraId="7D668F4E" w14:textId="352AC991" w:rsidR="00652361" w:rsidRPr="00223B2A" w:rsidRDefault="00652361" w:rsidP="00652361">
            <w:pPr>
              <w:pStyle w:val="ListParagraph"/>
              <w:numPr>
                <w:ilvl w:val="0"/>
                <w:numId w:val="34"/>
              </w:numPr>
              <w:spacing w:after="0" w:line="240" w:lineRule="auto"/>
              <w:rPr>
                <w:rFonts w:cstheme="minorHAnsi"/>
                <w:sz w:val="24"/>
                <w:szCs w:val="24"/>
              </w:rPr>
            </w:pPr>
            <w:r w:rsidRPr="00223B2A">
              <w:rPr>
                <w:rFonts w:cstheme="minorHAnsi"/>
                <w:sz w:val="24"/>
                <w:szCs w:val="24"/>
              </w:rPr>
              <w:t>Close with a pleasantry (have a nice day/take care ok?)</w:t>
            </w:r>
          </w:p>
        </w:tc>
        <w:tc>
          <w:tcPr>
            <w:tcW w:w="8788" w:type="dxa"/>
          </w:tcPr>
          <w:p w14:paraId="737F58B7" w14:textId="5EDD7AE1" w:rsidR="00652361" w:rsidRPr="00223B2A" w:rsidRDefault="00652361" w:rsidP="00652361">
            <w:pPr>
              <w:rPr>
                <w:rFonts w:cstheme="minorHAnsi"/>
              </w:rPr>
            </w:pPr>
            <w:r w:rsidRPr="00223B2A">
              <w:rPr>
                <w:rFonts w:cstheme="minorHAnsi"/>
              </w:rPr>
              <w:t xml:space="preserve">Close the appointment with a pleasantry, almost as if they bought something. </w:t>
            </w:r>
            <w:r w:rsidRPr="00223B2A">
              <w:rPr>
                <w:rFonts w:cstheme="minorHAnsi"/>
                <w:i/>
                <w:iCs/>
              </w:rPr>
              <w:t>“Thanks very much. Take care now.”</w:t>
            </w:r>
          </w:p>
        </w:tc>
        <w:tc>
          <w:tcPr>
            <w:tcW w:w="2977" w:type="dxa"/>
          </w:tcPr>
          <w:p w14:paraId="33EDF44B" w14:textId="77777777" w:rsidR="00652361" w:rsidRPr="00223B2A" w:rsidRDefault="00652361" w:rsidP="00652361">
            <w:pPr>
              <w:rPr>
                <w:rFonts w:cstheme="minorHAnsi"/>
              </w:rPr>
            </w:pPr>
          </w:p>
        </w:tc>
      </w:tr>
      <w:tr w:rsidR="00223B2A" w:rsidRPr="00223B2A" w14:paraId="0ACFC76B" w14:textId="77777777" w:rsidTr="0043067B">
        <w:tc>
          <w:tcPr>
            <w:tcW w:w="2547" w:type="dxa"/>
          </w:tcPr>
          <w:p w14:paraId="6DB7ECB7" w14:textId="77777777" w:rsidR="00652361" w:rsidRPr="00223B2A" w:rsidRDefault="00652361" w:rsidP="00000F45">
            <w:pPr>
              <w:pStyle w:val="ListParagraph"/>
              <w:spacing w:after="0" w:line="240" w:lineRule="auto"/>
              <w:ind w:left="360"/>
              <w:rPr>
                <w:rFonts w:cstheme="minorHAnsi"/>
                <w:sz w:val="24"/>
                <w:szCs w:val="24"/>
              </w:rPr>
            </w:pPr>
          </w:p>
        </w:tc>
        <w:tc>
          <w:tcPr>
            <w:tcW w:w="8788" w:type="dxa"/>
          </w:tcPr>
          <w:p w14:paraId="6021F8A9" w14:textId="77777777" w:rsidR="00652361" w:rsidRPr="00223B2A" w:rsidRDefault="00652361" w:rsidP="00652361">
            <w:pPr>
              <w:spacing w:before="100" w:beforeAutospacing="1" w:after="100" w:afterAutospacing="1"/>
              <w:rPr>
                <w:rFonts w:cstheme="minorHAnsi"/>
              </w:rPr>
            </w:pPr>
            <w:r w:rsidRPr="00223B2A">
              <w:rPr>
                <w:rFonts w:cstheme="minorHAnsi"/>
              </w:rPr>
              <w:t xml:space="preserve">We have covered in this session some suggestions that are likely to help keep communication with your patients, the other staff and even people you meet in the wider community, smooth and positive. </w:t>
            </w:r>
          </w:p>
          <w:p w14:paraId="124D4C5B" w14:textId="77777777" w:rsidR="00652361" w:rsidRPr="00223B2A" w:rsidRDefault="00652361" w:rsidP="00652361">
            <w:pPr>
              <w:spacing w:before="100" w:beforeAutospacing="1" w:after="100" w:afterAutospacing="1"/>
              <w:rPr>
                <w:rFonts w:cstheme="minorHAnsi"/>
              </w:rPr>
            </w:pPr>
            <w:r w:rsidRPr="00223B2A">
              <w:rPr>
                <w:rFonts w:cstheme="minorHAnsi"/>
              </w:rPr>
              <w:t xml:space="preserve">I would note here that you are part of a team and it is important that you look to them to see how they manage certain situations and to learn from them. They will always be there to help you. </w:t>
            </w:r>
          </w:p>
          <w:p w14:paraId="4401205E" w14:textId="08DB57E6" w:rsidR="00652361" w:rsidRPr="00223B2A" w:rsidRDefault="00652361" w:rsidP="00652361">
            <w:pPr>
              <w:spacing w:before="100" w:beforeAutospacing="1" w:after="100" w:afterAutospacing="1"/>
              <w:rPr>
                <w:rFonts w:cstheme="minorHAnsi"/>
              </w:rPr>
            </w:pPr>
            <w:r w:rsidRPr="00223B2A">
              <w:rPr>
                <w:rFonts w:cstheme="minorHAnsi"/>
              </w:rPr>
              <w:t xml:space="preserve">We hope that you will the ideas in this session useful. </w:t>
            </w:r>
          </w:p>
        </w:tc>
        <w:tc>
          <w:tcPr>
            <w:tcW w:w="2977" w:type="dxa"/>
          </w:tcPr>
          <w:p w14:paraId="7A438199" w14:textId="77777777" w:rsidR="00652361" w:rsidRPr="00223B2A" w:rsidRDefault="00652361" w:rsidP="00652361">
            <w:pPr>
              <w:rPr>
                <w:rFonts w:cstheme="minorHAnsi"/>
              </w:rPr>
            </w:pPr>
          </w:p>
        </w:tc>
      </w:tr>
    </w:tbl>
    <w:p w14:paraId="06088377" w14:textId="7CCD632C" w:rsidR="000315EE" w:rsidRPr="00223B2A" w:rsidRDefault="000315EE" w:rsidP="009F162E">
      <w:pPr>
        <w:rPr>
          <w:rFonts w:cstheme="minorHAnsi"/>
        </w:rPr>
      </w:pPr>
    </w:p>
    <w:p w14:paraId="6E627F86" w14:textId="53C3314A" w:rsidR="00926086" w:rsidRPr="00223B2A" w:rsidRDefault="00926086" w:rsidP="009F162E">
      <w:pPr>
        <w:rPr>
          <w:rFonts w:cstheme="minorHAnsi"/>
        </w:rPr>
      </w:pPr>
    </w:p>
    <w:p w14:paraId="0246B63C" w14:textId="02780A76" w:rsidR="00926086" w:rsidRPr="00223B2A" w:rsidRDefault="00D76BFE" w:rsidP="009F162E">
      <w:pPr>
        <w:rPr>
          <w:rFonts w:cstheme="minorHAnsi"/>
        </w:rPr>
      </w:pPr>
      <w:r w:rsidRPr="00223B2A">
        <w:rPr>
          <w:rFonts w:cstheme="minorHAnsi"/>
        </w:rPr>
        <w:t xml:space="preserve">Put elsewhere </w:t>
      </w:r>
      <w:r w:rsidR="00223B2A">
        <w:rPr>
          <w:rFonts w:cstheme="minorHAnsi"/>
        </w:rPr>
        <w:t>? or just remove?</w:t>
      </w:r>
    </w:p>
    <w:p w14:paraId="74370C7C" w14:textId="10CDF242" w:rsidR="00D76BFE" w:rsidRPr="00223B2A" w:rsidRDefault="00D76BFE" w:rsidP="009F162E">
      <w:pPr>
        <w:rPr>
          <w:rFonts w:cstheme="minorHAnsi"/>
        </w:rPr>
      </w:pPr>
      <w:r w:rsidRPr="00223B2A">
        <w:rPr>
          <w:rFonts w:cstheme="minorHAnsi"/>
        </w:rPr>
        <w:t xml:space="preserve">Experts recommend that you explain your intention for asking, such as </w:t>
      </w:r>
      <w:r w:rsidRPr="00223B2A">
        <w:rPr>
          <w:rFonts w:cstheme="minorHAnsi"/>
          <w:i/>
          <w:iCs/>
        </w:rPr>
        <w:t xml:space="preserve">‘I'm interested in learning more about gender identity’ or ‘I'm interested in knowing more about you.’ </w:t>
      </w:r>
      <w:r w:rsidRPr="00223B2A">
        <w:rPr>
          <w:rFonts w:cstheme="minorHAnsi"/>
        </w:rPr>
        <w:t xml:space="preserve">You may also start by explaining what pronouns you go by so as to break the ice and also establish your own identity from the beginning. Experts also recommend that </w:t>
      </w:r>
    </w:p>
    <w:p w14:paraId="6FF6BB10" w14:textId="77777777" w:rsidR="00926086" w:rsidRPr="00223B2A" w:rsidRDefault="00926086" w:rsidP="009F162E">
      <w:pPr>
        <w:rPr>
          <w:rFonts w:cstheme="minorHAnsi"/>
        </w:rPr>
      </w:pPr>
    </w:p>
    <w:sectPr w:rsidR="00926086" w:rsidRPr="00223B2A" w:rsidSect="00816AA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AD4F8" w14:textId="77777777" w:rsidR="00E25651" w:rsidRDefault="00E25651" w:rsidP="00000F45">
      <w:r>
        <w:separator/>
      </w:r>
    </w:p>
  </w:endnote>
  <w:endnote w:type="continuationSeparator" w:id="0">
    <w:p w14:paraId="7596CF1E" w14:textId="77777777" w:rsidR="00E25651" w:rsidRDefault="00E25651" w:rsidP="00000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48BD0" w14:textId="77777777" w:rsidR="00E25651" w:rsidRDefault="00E25651" w:rsidP="00000F45">
      <w:r>
        <w:separator/>
      </w:r>
    </w:p>
  </w:footnote>
  <w:footnote w:type="continuationSeparator" w:id="0">
    <w:p w14:paraId="65692DD8" w14:textId="77777777" w:rsidR="00E25651" w:rsidRDefault="00E25651" w:rsidP="00000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713915"/>
    <w:multiLevelType w:val="hybridMultilevel"/>
    <w:tmpl w:val="EBB63B8E"/>
    <w:lvl w:ilvl="0" w:tplc="08090019">
      <w:start w:val="1"/>
      <w:numFmt w:val="lowerLetter"/>
      <w:lvlText w:val="%1."/>
      <w:lvlJc w:val="left"/>
      <w:pPr>
        <w:ind w:left="360" w:hanging="360"/>
      </w:pPr>
    </w:lvl>
    <w:lvl w:ilvl="1" w:tplc="08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87343A"/>
    <w:multiLevelType w:val="hybridMultilevel"/>
    <w:tmpl w:val="982C395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8976EF"/>
    <w:multiLevelType w:val="hybridMultilevel"/>
    <w:tmpl w:val="E8E4FA8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534B04"/>
    <w:multiLevelType w:val="hybridMultilevel"/>
    <w:tmpl w:val="5A3064D8"/>
    <w:lvl w:ilvl="0" w:tplc="DE8C2D8A">
      <w:start w:val="1"/>
      <w:numFmt w:val="decimal"/>
      <w:lvlText w:val="%1."/>
      <w:lvlJc w:val="left"/>
      <w:pPr>
        <w:ind w:left="360" w:hanging="360"/>
      </w:pPr>
      <w:rPr>
        <w:rFonts w:cstheme="minorHAnsi" w:hint="default"/>
        <w:b/>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D31808"/>
    <w:multiLevelType w:val="hybridMultilevel"/>
    <w:tmpl w:val="C5BA0906"/>
    <w:lvl w:ilvl="0" w:tplc="FFFFFFFF">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D17075"/>
    <w:multiLevelType w:val="hybridMultilevel"/>
    <w:tmpl w:val="6B82D488"/>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2F28AA"/>
    <w:multiLevelType w:val="hybridMultilevel"/>
    <w:tmpl w:val="FE3043BC"/>
    <w:lvl w:ilvl="0" w:tplc="08090019">
      <w:start w:val="1"/>
      <w:numFmt w:val="lowerLetter"/>
      <w:lvlText w:val="%1."/>
      <w:lvlJc w:val="left"/>
      <w:pPr>
        <w:ind w:left="1080" w:hanging="360"/>
      </w:pPr>
      <w:rPr>
        <w:rFonts w:hint="default"/>
        <w:b/>
        <w:color w:val="000000" w:themeColor="text1"/>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830569A"/>
    <w:multiLevelType w:val="hybridMultilevel"/>
    <w:tmpl w:val="3B50C8E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933137"/>
    <w:multiLevelType w:val="hybridMultilevel"/>
    <w:tmpl w:val="AE86F9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474579F"/>
    <w:multiLevelType w:val="hybridMultilevel"/>
    <w:tmpl w:val="79BED20E"/>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1C005C"/>
    <w:multiLevelType w:val="hybridMultilevel"/>
    <w:tmpl w:val="42A04744"/>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7A2144"/>
    <w:multiLevelType w:val="multilevel"/>
    <w:tmpl w:val="612E7ED8"/>
    <w:styleLink w:val="CurrentList1"/>
    <w:lvl w:ilvl="0">
      <w:start w:val="1"/>
      <w:numFmt w:val="decimal"/>
      <w:lvlText w:val="%1."/>
      <w:lvlJc w:val="left"/>
      <w:pPr>
        <w:ind w:left="720" w:hanging="360"/>
      </w:pPr>
      <w:rPr>
        <w:rFonts w:cstheme="minorHAnsi"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D2638B3"/>
    <w:multiLevelType w:val="hybridMultilevel"/>
    <w:tmpl w:val="F4D41C2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01419B5"/>
    <w:multiLevelType w:val="hybridMultilevel"/>
    <w:tmpl w:val="C5BA0906"/>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2E75176"/>
    <w:multiLevelType w:val="hybridMultilevel"/>
    <w:tmpl w:val="AF7C9D0C"/>
    <w:lvl w:ilvl="0" w:tplc="08062B38">
      <w:start w:val="1"/>
      <w:numFmt w:val="decimal"/>
      <w:lvlText w:val="%1."/>
      <w:lvlJc w:val="left"/>
      <w:pPr>
        <w:ind w:left="720" w:hanging="360"/>
      </w:pPr>
      <w:rPr>
        <w:rFonts w:cstheme="minorHAnsi" w:hint="default"/>
        <w:b/>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74979D5"/>
    <w:multiLevelType w:val="hybridMultilevel"/>
    <w:tmpl w:val="751C4BF8"/>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10"/>
  </w:num>
  <w:num w:numId="2" w16cid:durableId="82453351">
    <w:abstractNumId w:val="17"/>
  </w:num>
  <w:num w:numId="3" w16cid:durableId="2103796069">
    <w:abstractNumId w:val="0"/>
  </w:num>
  <w:num w:numId="4" w16cid:durableId="1524897361">
    <w:abstractNumId w:val="24"/>
  </w:num>
  <w:num w:numId="5" w16cid:durableId="120612535">
    <w:abstractNumId w:val="15"/>
  </w:num>
  <w:num w:numId="6" w16cid:durableId="1496074376">
    <w:abstractNumId w:val="14"/>
  </w:num>
  <w:num w:numId="7" w16cid:durableId="641737702">
    <w:abstractNumId w:val="26"/>
  </w:num>
  <w:num w:numId="8" w16cid:durableId="678508861">
    <w:abstractNumId w:val="4"/>
  </w:num>
  <w:num w:numId="9" w16cid:durableId="886917553">
    <w:abstractNumId w:val="31"/>
  </w:num>
  <w:num w:numId="10" w16cid:durableId="847132655">
    <w:abstractNumId w:val="32"/>
  </w:num>
  <w:num w:numId="11" w16cid:durableId="1677344961">
    <w:abstractNumId w:val="21"/>
  </w:num>
  <w:num w:numId="12" w16cid:durableId="418252158">
    <w:abstractNumId w:val="28"/>
  </w:num>
  <w:num w:numId="13" w16cid:durableId="651829824">
    <w:abstractNumId w:val="9"/>
  </w:num>
  <w:num w:numId="14" w16cid:durableId="524561182">
    <w:abstractNumId w:val="8"/>
  </w:num>
  <w:num w:numId="15" w16cid:durableId="587350446">
    <w:abstractNumId w:val="33"/>
  </w:num>
  <w:num w:numId="16" w16cid:durableId="2093964573">
    <w:abstractNumId w:val="25"/>
  </w:num>
  <w:num w:numId="17" w16cid:durableId="1703438262">
    <w:abstractNumId w:val="27"/>
  </w:num>
  <w:num w:numId="18" w16cid:durableId="1928729604">
    <w:abstractNumId w:val="29"/>
  </w:num>
  <w:num w:numId="19" w16cid:durableId="1790975161">
    <w:abstractNumId w:val="3"/>
  </w:num>
  <w:num w:numId="20" w16cid:durableId="1886062780">
    <w:abstractNumId w:val="16"/>
  </w:num>
  <w:num w:numId="21" w16cid:durableId="107744484">
    <w:abstractNumId w:val="11"/>
  </w:num>
  <w:num w:numId="22" w16cid:durableId="1929578831">
    <w:abstractNumId w:val="19"/>
  </w:num>
  <w:num w:numId="23" w16cid:durableId="1949777973">
    <w:abstractNumId w:val="22"/>
  </w:num>
  <w:num w:numId="24" w16cid:durableId="662514020">
    <w:abstractNumId w:val="6"/>
  </w:num>
  <w:num w:numId="25" w16cid:durableId="1084955774">
    <w:abstractNumId w:val="12"/>
  </w:num>
  <w:num w:numId="26" w16cid:durableId="19597810">
    <w:abstractNumId w:val="7"/>
  </w:num>
  <w:num w:numId="27" w16cid:durableId="1231306187">
    <w:abstractNumId w:val="20"/>
  </w:num>
  <w:num w:numId="28" w16cid:durableId="22171503">
    <w:abstractNumId w:val="18"/>
  </w:num>
  <w:num w:numId="29" w16cid:durableId="717628553">
    <w:abstractNumId w:val="23"/>
  </w:num>
  <w:num w:numId="30" w16cid:durableId="1478719767">
    <w:abstractNumId w:val="13"/>
  </w:num>
  <w:num w:numId="31" w16cid:durableId="254825633">
    <w:abstractNumId w:val="5"/>
  </w:num>
  <w:num w:numId="32" w16cid:durableId="1696886194">
    <w:abstractNumId w:val="1"/>
  </w:num>
  <w:num w:numId="33" w16cid:durableId="1211382059">
    <w:abstractNumId w:val="30"/>
  </w:num>
  <w:num w:numId="34" w16cid:durableId="353849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00F45"/>
    <w:rsid w:val="000315EE"/>
    <w:rsid w:val="00050F7A"/>
    <w:rsid w:val="00064BC7"/>
    <w:rsid w:val="000C18C1"/>
    <w:rsid w:val="000F3DDC"/>
    <w:rsid w:val="000F6EA0"/>
    <w:rsid w:val="00106B05"/>
    <w:rsid w:val="001106AF"/>
    <w:rsid w:val="00115B1D"/>
    <w:rsid w:val="00124055"/>
    <w:rsid w:val="0015724C"/>
    <w:rsid w:val="00160A16"/>
    <w:rsid w:val="0019137F"/>
    <w:rsid w:val="001B1452"/>
    <w:rsid w:val="001C607C"/>
    <w:rsid w:val="001D1786"/>
    <w:rsid w:val="001F2569"/>
    <w:rsid w:val="001F3BE4"/>
    <w:rsid w:val="00223B2A"/>
    <w:rsid w:val="00227011"/>
    <w:rsid w:val="00244A63"/>
    <w:rsid w:val="00256CB0"/>
    <w:rsid w:val="00260F3C"/>
    <w:rsid w:val="00286651"/>
    <w:rsid w:val="00297E33"/>
    <w:rsid w:val="002B4DD5"/>
    <w:rsid w:val="002D06A2"/>
    <w:rsid w:val="00305198"/>
    <w:rsid w:val="003151A9"/>
    <w:rsid w:val="003418E6"/>
    <w:rsid w:val="00345CFC"/>
    <w:rsid w:val="00393410"/>
    <w:rsid w:val="003D1299"/>
    <w:rsid w:val="00403230"/>
    <w:rsid w:val="00417588"/>
    <w:rsid w:val="0043067B"/>
    <w:rsid w:val="004877E9"/>
    <w:rsid w:val="00522683"/>
    <w:rsid w:val="0056637C"/>
    <w:rsid w:val="00573391"/>
    <w:rsid w:val="005832E7"/>
    <w:rsid w:val="005A3017"/>
    <w:rsid w:val="005B6F46"/>
    <w:rsid w:val="00643B3E"/>
    <w:rsid w:val="00652361"/>
    <w:rsid w:val="00652D02"/>
    <w:rsid w:val="0065544D"/>
    <w:rsid w:val="00664FF2"/>
    <w:rsid w:val="006710DE"/>
    <w:rsid w:val="00690659"/>
    <w:rsid w:val="00695C53"/>
    <w:rsid w:val="006A342F"/>
    <w:rsid w:val="006C2C9F"/>
    <w:rsid w:val="006E3DD5"/>
    <w:rsid w:val="00717DCF"/>
    <w:rsid w:val="00717F1F"/>
    <w:rsid w:val="00721F75"/>
    <w:rsid w:val="00734E55"/>
    <w:rsid w:val="00751159"/>
    <w:rsid w:val="007A78FC"/>
    <w:rsid w:val="007B49E0"/>
    <w:rsid w:val="007D40EB"/>
    <w:rsid w:val="00816AA7"/>
    <w:rsid w:val="00830D92"/>
    <w:rsid w:val="00871F79"/>
    <w:rsid w:val="00896D9D"/>
    <w:rsid w:val="008A7DC9"/>
    <w:rsid w:val="008C7086"/>
    <w:rsid w:val="008D75F9"/>
    <w:rsid w:val="00906DC9"/>
    <w:rsid w:val="00926086"/>
    <w:rsid w:val="00956809"/>
    <w:rsid w:val="00966573"/>
    <w:rsid w:val="00984E20"/>
    <w:rsid w:val="009C1417"/>
    <w:rsid w:val="009C1B5B"/>
    <w:rsid w:val="009D6102"/>
    <w:rsid w:val="009E4F59"/>
    <w:rsid w:val="009E5481"/>
    <w:rsid w:val="009F162E"/>
    <w:rsid w:val="009F3043"/>
    <w:rsid w:val="00A0673F"/>
    <w:rsid w:val="00A06A2E"/>
    <w:rsid w:val="00A13CC8"/>
    <w:rsid w:val="00A246F6"/>
    <w:rsid w:val="00A277D5"/>
    <w:rsid w:val="00A30304"/>
    <w:rsid w:val="00A33474"/>
    <w:rsid w:val="00A453D7"/>
    <w:rsid w:val="00A75B80"/>
    <w:rsid w:val="00A85621"/>
    <w:rsid w:val="00AB20F0"/>
    <w:rsid w:val="00AB239D"/>
    <w:rsid w:val="00AD4694"/>
    <w:rsid w:val="00AD707C"/>
    <w:rsid w:val="00AE1AB5"/>
    <w:rsid w:val="00AE25A0"/>
    <w:rsid w:val="00AE3BE6"/>
    <w:rsid w:val="00AF04B7"/>
    <w:rsid w:val="00AF547D"/>
    <w:rsid w:val="00B005F1"/>
    <w:rsid w:val="00B2527D"/>
    <w:rsid w:val="00B255AD"/>
    <w:rsid w:val="00B41384"/>
    <w:rsid w:val="00B55D8F"/>
    <w:rsid w:val="00B64DB5"/>
    <w:rsid w:val="00B71B7C"/>
    <w:rsid w:val="00B776E3"/>
    <w:rsid w:val="00BA75EC"/>
    <w:rsid w:val="00C045A1"/>
    <w:rsid w:val="00C125F0"/>
    <w:rsid w:val="00C63D96"/>
    <w:rsid w:val="00C67A31"/>
    <w:rsid w:val="00C95A44"/>
    <w:rsid w:val="00CA20A5"/>
    <w:rsid w:val="00CC6503"/>
    <w:rsid w:val="00D13875"/>
    <w:rsid w:val="00D25691"/>
    <w:rsid w:val="00D41015"/>
    <w:rsid w:val="00D66F8E"/>
    <w:rsid w:val="00D73859"/>
    <w:rsid w:val="00D76BFE"/>
    <w:rsid w:val="00D9410B"/>
    <w:rsid w:val="00DB1AB8"/>
    <w:rsid w:val="00DD333E"/>
    <w:rsid w:val="00DF1FC4"/>
    <w:rsid w:val="00DF4812"/>
    <w:rsid w:val="00DF5DCE"/>
    <w:rsid w:val="00E002F5"/>
    <w:rsid w:val="00E007AB"/>
    <w:rsid w:val="00E053E7"/>
    <w:rsid w:val="00E25651"/>
    <w:rsid w:val="00E40AA1"/>
    <w:rsid w:val="00E42A7F"/>
    <w:rsid w:val="00E86173"/>
    <w:rsid w:val="00EF329B"/>
    <w:rsid w:val="00F94787"/>
    <w:rsid w:val="00FC56A4"/>
    <w:rsid w:val="00FC667D"/>
    <w:rsid w:val="00FD6953"/>
    <w:rsid w:val="00FE6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6D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numbering" w:customStyle="1" w:styleId="CurrentList1">
    <w:name w:val="Current List1"/>
    <w:uiPriority w:val="99"/>
    <w:rsid w:val="00816AA7"/>
    <w:pPr>
      <w:numPr>
        <w:numId w:val="22"/>
      </w:numPr>
    </w:pPr>
  </w:style>
  <w:style w:type="character" w:customStyle="1" w:styleId="Heading2Char">
    <w:name w:val="Heading 2 Char"/>
    <w:basedOn w:val="DefaultParagraphFont"/>
    <w:link w:val="Heading2"/>
    <w:uiPriority w:val="9"/>
    <w:semiHidden/>
    <w:rsid w:val="00906DC9"/>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D41015"/>
  </w:style>
  <w:style w:type="character" w:customStyle="1" w:styleId="ref-lnk">
    <w:name w:val="ref-lnk"/>
    <w:basedOn w:val="DefaultParagraphFont"/>
    <w:rsid w:val="00D41015"/>
  </w:style>
  <w:style w:type="character" w:customStyle="1" w:styleId="off-screen">
    <w:name w:val="off-screen"/>
    <w:basedOn w:val="DefaultParagraphFont"/>
    <w:rsid w:val="00D41015"/>
  </w:style>
  <w:style w:type="paragraph" w:styleId="EndnoteText">
    <w:name w:val="endnote text"/>
    <w:basedOn w:val="Normal"/>
    <w:link w:val="EndnoteTextChar"/>
    <w:uiPriority w:val="99"/>
    <w:semiHidden/>
    <w:unhideWhenUsed/>
    <w:rsid w:val="00000F45"/>
    <w:rPr>
      <w:sz w:val="20"/>
      <w:szCs w:val="20"/>
    </w:rPr>
  </w:style>
  <w:style w:type="character" w:customStyle="1" w:styleId="EndnoteTextChar">
    <w:name w:val="Endnote Text Char"/>
    <w:basedOn w:val="DefaultParagraphFont"/>
    <w:link w:val="EndnoteText"/>
    <w:uiPriority w:val="99"/>
    <w:semiHidden/>
    <w:rsid w:val="00000F45"/>
    <w:rPr>
      <w:sz w:val="20"/>
      <w:szCs w:val="20"/>
    </w:rPr>
  </w:style>
  <w:style w:type="character" w:styleId="EndnoteReference">
    <w:name w:val="endnote reference"/>
    <w:basedOn w:val="DefaultParagraphFont"/>
    <w:uiPriority w:val="99"/>
    <w:semiHidden/>
    <w:unhideWhenUsed/>
    <w:rsid w:val="00000F45"/>
    <w:rPr>
      <w:vertAlign w:val="superscript"/>
    </w:rPr>
  </w:style>
  <w:style w:type="paragraph" w:styleId="FootnoteText">
    <w:name w:val="footnote text"/>
    <w:basedOn w:val="Normal"/>
    <w:link w:val="FootnoteTextChar"/>
    <w:uiPriority w:val="99"/>
    <w:semiHidden/>
    <w:unhideWhenUsed/>
    <w:rsid w:val="001D1786"/>
    <w:rPr>
      <w:sz w:val="20"/>
      <w:szCs w:val="20"/>
    </w:rPr>
  </w:style>
  <w:style w:type="character" w:customStyle="1" w:styleId="FootnoteTextChar">
    <w:name w:val="Footnote Text Char"/>
    <w:basedOn w:val="DefaultParagraphFont"/>
    <w:link w:val="FootnoteText"/>
    <w:uiPriority w:val="99"/>
    <w:semiHidden/>
    <w:rsid w:val="001D1786"/>
    <w:rPr>
      <w:sz w:val="20"/>
      <w:szCs w:val="20"/>
    </w:rPr>
  </w:style>
  <w:style w:type="character" w:styleId="FootnoteReference">
    <w:name w:val="footnote reference"/>
    <w:basedOn w:val="DefaultParagraphFont"/>
    <w:uiPriority w:val="99"/>
    <w:semiHidden/>
    <w:unhideWhenUsed/>
    <w:rsid w:val="001D17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216597353">
      <w:bodyDiv w:val="1"/>
      <w:marLeft w:val="0"/>
      <w:marRight w:val="0"/>
      <w:marTop w:val="0"/>
      <w:marBottom w:val="0"/>
      <w:divBdr>
        <w:top w:val="none" w:sz="0" w:space="0" w:color="auto"/>
        <w:left w:val="none" w:sz="0" w:space="0" w:color="auto"/>
        <w:bottom w:val="none" w:sz="0" w:space="0" w:color="auto"/>
        <w:right w:val="none" w:sz="0" w:space="0" w:color="auto"/>
      </w:divBdr>
    </w:div>
    <w:div w:id="1375544361">
      <w:bodyDiv w:val="1"/>
      <w:marLeft w:val="0"/>
      <w:marRight w:val="0"/>
      <w:marTop w:val="0"/>
      <w:marBottom w:val="0"/>
      <w:divBdr>
        <w:top w:val="none" w:sz="0" w:space="0" w:color="auto"/>
        <w:left w:val="none" w:sz="0" w:space="0" w:color="auto"/>
        <w:bottom w:val="none" w:sz="0" w:space="0" w:color="auto"/>
        <w:right w:val="none" w:sz="0" w:space="0" w:color="auto"/>
      </w:divBdr>
    </w:div>
    <w:div w:id="1974867515">
      <w:bodyDiv w:val="1"/>
      <w:marLeft w:val="0"/>
      <w:marRight w:val="0"/>
      <w:marTop w:val="0"/>
      <w:marBottom w:val="0"/>
      <w:divBdr>
        <w:top w:val="none" w:sz="0" w:space="0" w:color="auto"/>
        <w:left w:val="none" w:sz="0" w:space="0" w:color="auto"/>
        <w:bottom w:val="none" w:sz="0" w:space="0" w:color="auto"/>
        <w:right w:val="none" w:sz="0" w:space="0" w:color="auto"/>
      </w:divBdr>
    </w:div>
    <w:div w:id="21473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F7CA9-A550-F644-8D0C-43E6B941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17</cp:revision>
  <dcterms:created xsi:type="dcterms:W3CDTF">2023-03-06T19:51:00Z</dcterms:created>
  <dcterms:modified xsi:type="dcterms:W3CDTF">2023-03-14T12:04:00Z</dcterms:modified>
</cp:coreProperties>
</file>