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44"/>
        </w:rPr>
        <w:t>Pianoteq 23 运行逻辑分析</w:t>
      </w:r>
    </w:p>
    <w:p>
      <w:r>
        <w:rPr>
          <w:rFonts w:ascii="Microsoft YaHei" w:hAnsi="Microsoft YaHei" w:eastAsia="Microsoft YaHei"/>
          <w:b w:val="0"/>
          <w:sz w:val="22"/>
        </w:rPr>
        <w:t>文档生成日期：2026-07-09</w:t>
      </w:r>
    </w:p>
    <w:p>
      <w:r>
        <w:rPr>
          <w:rFonts w:ascii="Microsoft YaHei" w:hAnsi="Microsoft YaHei" w:eastAsia="Microsoft YaHei"/>
          <w:b w:val="0"/>
          <w:sz w:val="22"/>
        </w:rPr>
        <w:t>分析对象：Pianoteq23.exe（32 位 MinGW，物理建模钢琴音源）</w:t>
      </w:r>
    </w:p>
    <w:p>
      <w:r>
        <w:rPr>
          <w:rFonts w:ascii="Microsoft YaHei" w:hAnsi="Microsoft YaHei" w:eastAsia="Microsoft YaHei"/>
          <w:b w:val="0"/>
          <w:sz w:val="22"/>
        </w:rPr>
        <w:t>IDA 数据库：D:\BaiduNetdiskDownload\Pianoteq23.exe\Pianoteq23.exe.i64</w:t>
      </w:r>
    </w:p>
    <w:p/>
    <w:p>
      <w:pPr>
        <w:pStyle w:val="Heading1"/>
      </w:pPr>
      <w:r>
        <w:rPr>
          <w:rFonts w:ascii="Microsoft YaHei" w:hAnsi="Microsoft YaHei" w:eastAsia="Microsoft YaHei"/>
          <w:sz w:val="28"/>
        </w:rPr>
        <w:t>1. 总体结论</w:t>
      </w:r>
    </w:p>
    <w:p>
      <w:r>
        <w:rPr>
          <w:rFonts w:ascii="Microsoft YaHei" w:hAnsi="Microsoft YaHei" w:eastAsia="Microsoft YaHei"/>
          <w:b w:val="0"/>
          <w:sz w:val="22"/>
        </w:rPr>
        <w:t>Pianoteq 23 是一个 32 位 Windows 程序（约 12,828 个函数），同时可作为独立应用（Standalone）和 VST 插件运行。其核心不是采样回放，而是用实时物理/数学模型合成钢琴声。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2. 总体架构</w:t>
      </w:r>
    </w:p>
    <w:p>
      <w:r>
        <w:rPr>
          <w:rFonts w:ascii="Microsoft YaHei" w:hAnsi="Microsoft YaHei" w:eastAsia="Microsoft YaHei"/>
          <w:b w:val="0"/>
          <w:sz w:val="22"/>
        </w:rPr>
        <w:t>程序可分为以下层次：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程序入口：start → Main3 → Main5 → UiApplication 主循环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PluginHost 宿主层：引擎初始化、VST 接口、编辑器、后台线程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AudioEngine 音频引擎：88 voice 池、混音块处理、voice 任务队列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物理建模 DSP：击弦 → 共振器 → 共鸣弦 → 声板频域 → 滤波/调制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MIDI / 预设 / WAV 导出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AntiTamper 授权与完整性校验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3. 程序启动流程（Standalone）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函数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CRT 入口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start @ 0x4012A0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标准 MinGW 启动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Win32 包装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Main3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检查 NT 系统、解析命令行 GetCommandLineW()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实际入口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Main4 → Main5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初始化后进入 g_UiApplication 消息循环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UI 主循环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UiStandalone_RunMainMessageLoop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Win32 消息泵 + 编辑器交互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启动时会检查 SSE 扩展（字符串：Pianoteq requires a cpu with SSE extension）。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4. 插件宿主层（VST + 编辑器）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4.1 引擎初始化</w:t>
      </w:r>
    </w:p>
    <w:p>
      <w:r>
        <w:rPr>
          <w:rFonts w:ascii="Microsoft YaHei" w:hAnsi="Microsoft YaHei" w:eastAsia="Microsoft YaHei"/>
          <w:b w:val="0"/>
          <w:sz w:val="22"/>
        </w:rPr>
        <w:t>PluginHost_InitEngineAndEditorContext 是核心枢纽：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分配 0x2FD0 字节引擎对象（vtable off_7DB668）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按采样率设置引擎（1.0 / sampleRate）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PluginHost_ResetAllState 重置状态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PluginHost_StartBackgroundThread 启动后台线程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分配 0x1F8 字节编辑器上下文，PluginHost_ConstructEditorContext 构造 UI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4.2 VST 接口</w:t>
      </w:r>
    </w:p>
    <w:p>
      <w:r>
        <w:rPr>
          <w:rFonts w:ascii="Microsoft YaHei" w:hAnsi="Microsoft YaHei" w:eastAsia="Microsoft YaHei"/>
          <w:b w:val="0"/>
          <w:sz w:val="22"/>
        </w:rPr>
        <w:t>Pianoteq_pplg__L1142（源文件 pplg.）是 VST 插件主逻辑：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从宿主上下文收集参数、预设、MIDI 映射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AntiTamper_InitLicenseHostWrapper 授权初始化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完整性校验（magic 305345625、117040180 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分派到 StdLibRuntimeHelper_63 处理宿主回调</w:t>
      </w:r>
    </w:p>
    <w:p>
      <w:r>
        <w:rPr>
          <w:rFonts w:ascii="Microsoft YaHei" w:hAnsi="Microsoft YaHei" w:eastAsia="Microsoft YaHei"/>
          <w:b w:val="0"/>
          <w:sz w:val="22"/>
        </w:rPr>
        <w:t>相关模块：Pianoteq_vstprograms_hh、Pianoteq_vstpianoeditor_*、PluginHost_HandleEffSetProgramChange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4.3 编辑器 UI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Win32 + 自研 UI 框架（UiWidget_*、UiDialog_* 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OpenGL 渲染钢琴键盘（OpenGL_ReuploadActiveVoiceTextures、OpenGL_HandleMidiNoteOnOff）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参数改动经 PluginHost_HandleParamUiNotify 写回引擎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5. 音频引擎（AudioEngine）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5.1 构造与初始化</w:t>
      </w:r>
    </w:p>
    <w:p>
      <w:r>
        <w:rPr>
          <w:rFonts w:ascii="Microsoft YaHei" w:hAnsi="Microsoft YaHei" w:eastAsia="Microsoft YaHei"/>
          <w:b w:val="0"/>
          <w:sz w:val="22"/>
        </w:rPr>
        <w:t>AudioEngine_Construct 建立完整运行时：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Event + CriticalSection 线程同步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VoiceTemplate_AllocateDefaultObject 分配 voice 模板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双缓冲 voice 池（128 槽 × 2）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PerfCounter_InitSampleBuffer 性能计数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 block 约 480 samples（ceilf(480.0)）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Pianoteq_manager_hh_L55 初始化管理器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5.2 Voice Bank（88 键）</w:t>
      </w:r>
    </w:p>
    <w:p>
      <w:r>
        <w:rPr>
          <w:rFonts w:ascii="Microsoft YaHei" w:hAnsi="Microsoft YaHei" w:eastAsia="Microsoft YaHei"/>
          <w:b w:val="0"/>
          <w:sz w:val="22"/>
        </w:rPr>
        <w:t>AudioEngine_InitVoiceBank 初始化 88 个 voice 槽（标准钢琴键数）：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分配 0x9150 字节 voice pool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每个 voice：Pianoteq_sive_hh_L105_2(..., 2048, 3000, 128, ...)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VoicePart_InvokeCallback 绑定回调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 voice 约 1140 字节，含 128 个 resonator（VoicePart_InitResonatorPool128）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5.3 实时音频块处理</w:t>
      </w:r>
    </w:p>
    <w:p>
      <w:r>
        <w:rPr>
          <w:rFonts w:ascii="Microsoft YaHei" w:hAnsi="Microsoft YaHei" w:eastAsia="Microsoft YaHei"/>
          <w:b w:val="0"/>
          <w:sz w:val="22"/>
        </w:rPr>
        <w:t>AudioEngine_ProcessMixerBlock 是混音/参数脏标记核心：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脏检测：比较当前参数与上次快照，g_globalInstanceIdCounter 版本号标记变化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参数变化时：Pianoteq_fourierbmp_cc_L564 更新频域模型；au_re_pow 归一化；重算输出 buffer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Polyphony：AudioEngine_SetPolyphonyLimit、VoiceTemplate_PickHigherPriorityVoice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Voice 任务：AudioEngine_EnqueueVoiceJobLocked（临界区保护）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6. 物理建模核心（DSP 流水线）</w:t>
      </w:r>
    </w:p>
    <w:p>
      <w:r>
        <w:rPr>
          <w:rFonts w:ascii="Microsoft YaHei" w:hAnsi="Microsoft YaHei" w:eastAsia="Microsoft YaHei"/>
          <w:b w:val="0"/>
          <w:sz w:val="22"/>
        </w:rPr>
        <w:t>物理建模是多级流水线：击弦 → 共振器 → 共鸣 → 声板频域 → 后处理。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6.1 击弦（Hammer / Strike）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VoicePart_ComputeStrikeIntensity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MIDI 力度、击弦曲线、键位计算击弦强度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VoicePart_ComputeReleaseTimeFactor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释放时间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VoicePart_IsNeutralHammerCurve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击弦曲线是否中性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VoicePart_ApplyDefaultStrikeTables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默认击弦表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UI 参数：hammer hardness（piano/mf/forte）、hammer noise、direct sound duration。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6.2 共振器（Resonator）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函数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规模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AudioFilter_RenderResonatorBlock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~0x1A46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渲染 resonator 块（核心共振计算）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AudioFilter_SetResonatorCoefficients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设置 resonator 系数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AudioFilter_ProcessResonanceBlock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共振处理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VoicePart_InitResonatorPool128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每 voice 128 个 resonator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Resonator 模拟弦的模态振动（多个共振模式叠加）。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6.3 共鸣弦（Sympathetic Resonance）</w:t>
      </w:r>
    </w:p>
    <w:p>
      <w:r>
        <w:rPr>
          <w:rFonts w:ascii="Microsoft YaHei" w:hAnsi="Microsoft YaHei" w:eastAsia="Microsoft YaHei"/>
          <w:b w:val="0"/>
          <w:sz w:val="22"/>
        </w:rPr>
        <w:t>Pianoteq_sympa_generator_cc_L87（sympa_generator.cc）：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根据已发声 note 计算 sympa voices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矩阵运算分配共鸣能量（MemMap_ResizeMatrixColumns）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pow(10, ...) 做 dB 衰减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AudioFilter_SetResonatorCoefficients 更新 resonator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错误信息：Not enough sympathy voices! [%d sympa, %d notes]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6.4 声板 / 频域模型（Fourier Bitmap）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Pianoteq_fourierbmp_* 系列（最大函数之一 ~0x5365）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参数变化时被 AudioEngine_ProcessMixerBlock 调用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FFT/频域 bitmap 模拟 soundboard 频响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与 AudioFilter_SynthesizeVoiceBlock 中多阶 FFT 蝶形运算配合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UI 参数：soundboard mechanical impedance、harp resonance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6.5 Voice 合成总线</w:t>
      </w:r>
    </w:p>
    <w:p>
      <w:r>
        <w:rPr>
          <w:rFonts w:ascii="Microsoft YaHei" w:hAnsi="Microsoft YaHei" w:eastAsia="Microsoft YaHei"/>
          <w:b w:val="0"/>
          <w:sz w:val="22"/>
        </w:rPr>
        <w:t>AudioFilter_SynthesizeVoiceBlock（~0x1B74 字节）：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输入/输出 float buffer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内部 2/3/4/5 点 FFT 特化分解/重构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AudioFilter_ProcessModulationBlock 调制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AudioFilter_ApplyLockedConvolutionMix 卷积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AudioFilter_ComputeBiquadCoefficients、BuildWindowedSincCoeffs 滤波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AudioFilter_MatrixMultiplyAccumulate（gmm/gmm_matrix.h）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6.6 踏板与制音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felt_damper.cc — 毛毡制音器模型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Sustain pedal — 制音器离弦，弦继续振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Soft pedal（una corda）— 击弦位置改变音色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Sostenuto — 选择性保持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7. MIDI 与预设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7.1 MIDI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MidiEngine 独立引擎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MidiSeq_* — 事件序列（NoteOn/Off、CC、NRPN）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OpenGL_HandleMidiNoteOnOff — 可视化键盘反馈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UiEqEditor_HandleMidiControllerMessage — MIDI CC 映射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Pianoteq_midifileio_cc — MIDI 文件导入/导出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7.2 预设（Preset）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Pianoteq_presets_cc、PresetTable_*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AudioFilter_LoadVoiceFromPresetBlob — 从 preset blob 加载 voice 参数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DeserializeMarapPreset — 反序列化预设格式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Pianoteq_temperaments_cc — 音律（Equal、Zarlino、Well-tempered 等）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8. 授权与反篡改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AntiTamper_ValidateLicenseOrFatalExit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授权失败则退出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AntiTamper_InitLicenseHostWrapper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VST 宿主授权包装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AntiTamper_VerifyIntegrityTable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完整性表校验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ComputeProtectedRegionXorChecksum*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代码区 XOR 校验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Pianoteq_hwtag_win32_hh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硬件指纹/标签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VST 与 Standalone 均走授权链；存在 Demo mode（PluginHost_InvokeDemoModeCallback）。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9. 一次「按下琴键」的数据流</w:t>
      </w:r>
    </w:p>
    <w:p>
      <w:r>
        <w:rPr>
          <w:rFonts w:ascii="Microsoft YaHei" w:hAnsi="Microsoft YaHei" w:eastAsia="Microsoft YaHei"/>
          <w:b w:val="0"/>
          <w:sz w:val="22"/>
        </w:rPr>
        <w:t>每个 audio block（通常 64–512 samples）的处理顺序：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VST Host / Standalone 发送 MIDI NoteOn（note, velocity）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PluginHost 解析 → MidiEngine 入队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AudioEngine_EnqueueVoiceJobLocked 分配 voice 槽（88 pool）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VoicePart_ComputeStrikeIntensity 计算击弦强度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AudioFilter_SynthesizeVoiceBlock 合成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AudioFilter_RenderResonatorBlock 弦模态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Pianoteq_sympa_generator 共鸣弦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Pianoteq_fourierbmp 声板频域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ProcessModulationBlock / 滤波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AudioEngine_ProcessMixerBlock 混音 + 限幅（Pianoteq_peak_limiter）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输出 float stereo buffer → processReplacing / 音频设备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10. 关键数据结构与规模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对象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规模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Engine 对象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0x2FD0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主引擎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Editor 上下文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0x1F8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UI 编辑器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Voice pool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0x9150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88 voices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每 voice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~1140 B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含 resonator 状态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Resonator pool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128/voice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模态共振器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Default block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~480 samples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内部 buffer 粒度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Polyphony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用户可设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同时计算的 note + sympa 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8"/>
        </w:rPr>
        <w:t>11. 与采样钢琴的本质区别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采样钢琴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Pianoteq（本程序）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声源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预录 WAV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实时方程/共振器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力度层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多层采样切换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ComputeStrikeIntensity 连续映射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踏板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交叉淡化采样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felt_damper 物理模型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共鸣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静态 convolution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sympa_generator 动态计算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声板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固定 IR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fourierbmp 参数化频域模型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CPU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高（FFT + 矩阵 + 多 resonator）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内存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大（GB 级采样）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小（参数+状态）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8"/>
        </w:rPr>
        <w:t>12. 模块源文件映射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源文件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standalone/standalone.cc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独立应用主逻辑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standalone/audioengine.cc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音频引擎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standalone/keyboard_widget.cc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屏幕键盘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vstpianoeditor_*.cc/hh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VST 编辑器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fourierbmp.cc/hh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声板频域模型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sympa_generator.cc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共鸣弦生成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felt_damper.cc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制音器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presets.cc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预设系统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temperaments.cc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音律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wavio.cc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WAV 导出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midifileio.cc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MIDI 文件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env.hh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包络/环境模型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manager.cc/hh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全局管理器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8"/>
        </w:rPr>
        <w:t>13. 总结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双模式入口：Standalone（Win32 UI 主循环）或 VST 插件（pplg 接口）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PluginHost 管理引擎生命周期、编辑器、后台线程、预设与 MIDI 映射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AudioEngine 维护 88 voice 池、block 级混音、polyphony 与参数脏跟踪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物理建模 DSP：击弦强度 → 128 resonator 模态 → 共鸣弦矩阵 → 声板 FFT → 滤波/调制/限幅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OpenGL + 自研 UI 负责可视化与参数编辑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AntiTamper 贯穿授权与完整性校验</w:t>
      </w:r>
    </w:p>
    <w:p>
      <w:pPr>
        <w:pStyle w:val="Heading1"/>
      </w:pPr>
      <w:r>
        <w:rPr>
          <w:rFonts w:ascii="Microsoft YaHei" w:hAnsi="Microsoft YaHei" w:eastAsia="Microsoft YaHei"/>
          <w:sz w:val="28"/>
        </w:rPr>
        <w:t>附录 A：IDA 批量重命名进度（对话同期工作）</w:t>
      </w:r>
    </w:p>
    <w:p>
      <w:r>
        <w:rPr>
          <w:rFonts w:ascii="Microsoft YaHei" w:hAnsi="Microsoft YaHei" w:eastAsia="Microsoft YaHei"/>
          <w:b w:val="0"/>
          <w:sz w:val="22"/>
        </w:rPr>
        <w:t>同一会话中还进行了 sub_* 函数批量语义化重命名，截至第 12 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批次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地址范围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1–7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0x4E268E ~ 0x5781D2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UI 框架、GDI、WideString、RefCount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0x57855E ~ 0x58F754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UiLog、UiWideString、UiStyle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0x58F75E ~ 0x59F36A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控件构造、GDI 绘制、对话框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0x59F47E ~ 0x5AE138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剪贴板、OpenGL 纹理单元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0x5AE144 ~ 0x5C6A80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静态初始化、ImageList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0x5C6AD4 ~ 0x5DECC2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模态循环、键盘钩子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13+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从 sub_5DED5E 起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待处理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剩余约 6025 个 sub_*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8"/>
        </w:rPr>
        <w:t>附录 B：关键函数地址速查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地址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函数名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0x4012A0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start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程序入口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0x540572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Main3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Win32 启动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0x66D74C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Main5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UiApplication 主循环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0x42B410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PluginHost_InitEngineAndEditorContext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引擎+编辑器初始化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0x414EE0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AudioEngine_Construct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构造 AudioEngine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0x410FE0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AudioEngine_InitVoiceBank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88 voice 初始化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0x44EAE0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AudioEngine_ProcessMixerBlock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混音块处理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0x462640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AudioFilter_SynthesizeVoiceBlock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Voice 合成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0x460990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AudioFilter_RenderResonatorBlock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Resonator 渲染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0x4432E0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Pianoteq_sympa_generator_cc_L87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共鸣弦生成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0x41D4A0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VoicePart_ComputeStrikeIntensity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击弦强度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0x4B7DF0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Pianoteq_pplg__L1142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VST 插件主逻辑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