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F7E5D" w14:textId="1737FFD2" w:rsidR="000D02DB" w:rsidRPr="00E8470D" w:rsidRDefault="004B28BF">
      <w:pPr>
        <w:rPr>
          <w:b/>
        </w:rPr>
      </w:pPr>
      <w:r w:rsidRPr="00E8470D">
        <w:rPr>
          <w:b/>
        </w:rPr>
        <w:t xml:space="preserve">Re: </w:t>
      </w:r>
      <w:r w:rsidR="008D6872" w:rsidRPr="00E8470D">
        <w:rPr>
          <w:b/>
        </w:rPr>
        <w:t>Ju</w:t>
      </w:r>
      <w:r w:rsidR="005E7215" w:rsidRPr="00E8470D">
        <w:rPr>
          <w:b/>
        </w:rPr>
        <w:t>ly 6</w:t>
      </w:r>
      <w:r w:rsidR="005E7215" w:rsidRPr="00E8470D">
        <w:rPr>
          <w:b/>
          <w:vertAlign w:val="superscript"/>
        </w:rPr>
        <w:t>th</w:t>
      </w:r>
      <w:r w:rsidR="005E7215" w:rsidRPr="00E8470D">
        <w:rPr>
          <w:b/>
        </w:rPr>
        <w:t xml:space="preserve">, 2018 </w:t>
      </w:r>
      <w:r w:rsidRPr="00E8470D">
        <w:rPr>
          <w:b/>
        </w:rPr>
        <w:t>Stellar Energy Foundation/Pegasus Fusion Strat</w:t>
      </w:r>
      <w:r w:rsidR="008D6872" w:rsidRPr="00E8470D">
        <w:rPr>
          <w:b/>
        </w:rPr>
        <w:t>egies Meeting</w:t>
      </w:r>
    </w:p>
    <w:p w14:paraId="6E096876" w14:textId="5A5DC699" w:rsidR="008D6872" w:rsidRDefault="008D6872">
      <w:r>
        <w:t>Attendees: Jesse Treu, Matt Miller, Jane Hotchkiss, Wally Johnston</w:t>
      </w:r>
    </w:p>
    <w:p w14:paraId="5A98B4F8" w14:textId="06C41C8D" w:rsidR="005E7215" w:rsidRDefault="005E7215">
      <w:r>
        <w:t>Location: Treu residence Manhattan</w:t>
      </w:r>
    </w:p>
    <w:p w14:paraId="28C229C9" w14:textId="3BC9BEB0" w:rsidR="005E7215" w:rsidRDefault="005E7215"/>
    <w:p w14:paraId="45A54865" w14:textId="0CB7B0E7" w:rsidR="005E7215" w:rsidRDefault="003424B5">
      <w:r>
        <w:t xml:space="preserve">Meeting </w:t>
      </w:r>
      <w:r w:rsidR="00D03D49">
        <w:t>was convened in response to activity at the MIT Engine Prov</w:t>
      </w:r>
      <w:r w:rsidR="00B11E67">
        <w:t>o</w:t>
      </w:r>
      <w:r w:rsidR="00D03D49">
        <w:t>cations meeting regarding CFS</w:t>
      </w:r>
      <w:r w:rsidR="00B11E67">
        <w:t>. Subsequent conference call uncovered a strong similarity to each groups</w:t>
      </w:r>
      <w:r w:rsidR="00B27990">
        <w:t>’</w:t>
      </w:r>
      <w:r w:rsidR="00B11E67">
        <w:t xml:space="preserve"> thinking on the current state of and the fu</w:t>
      </w:r>
      <w:r w:rsidR="00B27990">
        <w:t>ture prospects for Fusion Energy on the electric grid.</w:t>
      </w:r>
    </w:p>
    <w:p w14:paraId="7E0A4776" w14:textId="6B6466E3" w:rsidR="00B27990" w:rsidRDefault="00B27990"/>
    <w:p w14:paraId="05CBF766" w14:textId="20C9D276" w:rsidR="00B27990" w:rsidRDefault="009B37A0">
      <w:r>
        <w:t xml:space="preserve">Our all-afternoon meeting </w:t>
      </w:r>
      <w:r w:rsidR="00560933">
        <w:t xml:space="preserve">revealed more of the same alignment and generated a shared desire to see fusion on the grid </w:t>
      </w:r>
      <w:r w:rsidR="00EE3BED">
        <w:t xml:space="preserve">as soon as possible, whether </w:t>
      </w:r>
      <w:r w:rsidR="00B421BD">
        <w:t>U.S. le</w:t>
      </w:r>
      <w:r w:rsidR="00685D12">
        <w:t xml:space="preserve">d or not. </w:t>
      </w:r>
      <w:r w:rsidR="00B421BD">
        <w:t>We agree that while the technical success and the speed with which it progresses is THE Critical Path</w:t>
      </w:r>
      <w:r w:rsidR="004450E4">
        <w:t xml:space="preserve">, there is a path just as critical to success if in fact the technical </w:t>
      </w:r>
      <w:r w:rsidR="00483155">
        <w:t>effort</w:t>
      </w:r>
      <w:r w:rsidR="003556B9">
        <w:t xml:space="preserve"> leads to net energy and ultimately a commercially viable plant solution. This path is external to the scientific and engineering </w:t>
      </w:r>
      <w:r w:rsidR="00483155">
        <w:t>efforts but</w:t>
      </w:r>
      <w:r w:rsidR="003556B9">
        <w:t xml:space="preserve"> will require </w:t>
      </w:r>
      <w:r w:rsidR="00E22EB1">
        <w:t>continuous</w:t>
      </w:r>
      <w:r w:rsidR="008A694D">
        <w:t xml:space="preserve"> interaction with those entities on the path to commercialization and those at the forefront of fusion research</w:t>
      </w:r>
      <w:r w:rsidR="00483155">
        <w:t>.</w:t>
      </w:r>
    </w:p>
    <w:p w14:paraId="799BC717" w14:textId="6831AF78" w:rsidR="004F5FB0" w:rsidRDefault="004F5FB0"/>
    <w:p w14:paraId="55258102" w14:textId="27FAA689" w:rsidR="004F5FB0" w:rsidRDefault="004F5FB0">
      <w:r>
        <w:t>Success in a timeframe “soon enough to make a difference”</w:t>
      </w:r>
      <w:r w:rsidR="00272229">
        <w:t xml:space="preserve"> in</w:t>
      </w:r>
      <w:r>
        <w:t xml:space="preserve"> climate change</w:t>
      </w:r>
      <w:r w:rsidR="00210A10">
        <w:t xml:space="preserve"> (and the agreed upon paradigm that this is coterminous with </w:t>
      </w:r>
      <w:r w:rsidR="00272229">
        <w:t xml:space="preserve">a tolerable human condition on Earth) requires a coterminous path to </w:t>
      </w:r>
      <w:r w:rsidR="00FD0724">
        <w:t xml:space="preserve">plant development on topics ranging from </w:t>
      </w:r>
      <w:r w:rsidR="00045C92">
        <w:t xml:space="preserve">licensure/regulation to public acceptance. These are areas that business and </w:t>
      </w:r>
      <w:r w:rsidR="00574EB1">
        <w:t xml:space="preserve">science </w:t>
      </w:r>
      <w:r w:rsidR="00446CB6">
        <w:t>intersect,</w:t>
      </w:r>
      <w:r w:rsidR="00B61F3A">
        <w:t xml:space="preserve"> and positive outcomes will result from </w:t>
      </w:r>
      <w:r w:rsidR="004B7E31">
        <w:t>continuous, meaningful collaboration on needs and opportunities.</w:t>
      </w:r>
    </w:p>
    <w:p w14:paraId="7AC49F91" w14:textId="642A8585" w:rsidR="004B7E31" w:rsidRDefault="004B7E31"/>
    <w:p w14:paraId="4E51254B" w14:textId="2970D833" w:rsidR="004B7E31" w:rsidRDefault="00B264CB">
      <w:r>
        <w:t>Stellar and Pegasus leave the meeting with an intent to work together in some format (possibly many) that we together think will use our collective talents most effectively in the fusion to the grid mission.</w:t>
      </w:r>
      <w:r w:rsidR="00446CB6">
        <w:t xml:space="preserve"> Our immediate agreed upon steps are outlined below</w:t>
      </w:r>
      <w:r w:rsidR="00741904">
        <w:t xml:space="preserve"> (not in any priority </w:t>
      </w:r>
      <w:r w:rsidR="00571E41">
        <w:t>order)</w:t>
      </w:r>
      <w:r w:rsidR="00446CB6">
        <w:t>.</w:t>
      </w:r>
    </w:p>
    <w:p w14:paraId="02291FBD" w14:textId="7EB344F0" w:rsidR="00446CB6" w:rsidRDefault="00446CB6"/>
    <w:p w14:paraId="3E689CA2" w14:textId="274735B6" w:rsidR="00446CB6" w:rsidRDefault="00E8470D" w:rsidP="00446CB6">
      <w:pPr>
        <w:pStyle w:val="ListParagraph"/>
        <w:numPr>
          <w:ilvl w:val="0"/>
          <w:numId w:val="1"/>
        </w:numPr>
      </w:pPr>
      <w:r>
        <w:t>Create</w:t>
      </w:r>
      <w:r w:rsidR="00135D0B">
        <w:t xml:space="preserve"> a list of people we consider are essential to the success of </w:t>
      </w:r>
      <w:r w:rsidR="005075FE">
        <w:t>our efforts</w:t>
      </w:r>
    </w:p>
    <w:p w14:paraId="7CCC7777" w14:textId="5ACEC563" w:rsidR="005075FE" w:rsidRDefault="005075FE" w:rsidP="005075FE">
      <w:pPr>
        <w:pStyle w:val="ListParagraph"/>
        <w:numPr>
          <w:ilvl w:val="1"/>
          <w:numId w:val="1"/>
        </w:numPr>
      </w:pPr>
      <w:r>
        <w:t>These may be from science and engineer</w:t>
      </w:r>
      <w:r w:rsidR="00CC72E3">
        <w:t>ing, law, finance, journalism, non-profi</w:t>
      </w:r>
      <w:r w:rsidR="00AB5067">
        <w:t>ts (initially consider enviro,</w:t>
      </w:r>
      <w:r w:rsidR="00CC72E3">
        <w:t xml:space="preserve"> social justice</w:t>
      </w:r>
      <w:r w:rsidR="00AB5067">
        <w:t xml:space="preserve"> and public health),</w:t>
      </w:r>
      <w:r w:rsidR="00345A61">
        <w:t xml:space="preserve"> energy generation and transmission fields, etc.</w:t>
      </w:r>
    </w:p>
    <w:p w14:paraId="49775FAD" w14:textId="382EC0A9" w:rsidR="00345A61" w:rsidRDefault="00781853" w:rsidP="005075FE">
      <w:pPr>
        <w:pStyle w:val="ListParagraph"/>
        <w:numPr>
          <w:ilvl w:val="1"/>
          <w:numId w:val="1"/>
        </w:numPr>
      </w:pPr>
      <w:r>
        <w:t xml:space="preserve">There are </w:t>
      </w:r>
      <w:r w:rsidR="002665FC">
        <w:t>categories</w:t>
      </w:r>
      <w:r>
        <w:t xml:space="preserve"> of how central </w:t>
      </w:r>
      <w:r w:rsidR="002665FC">
        <w:t>some people may be versus ones who ought to be engaged in some specific area or task.</w:t>
      </w:r>
    </w:p>
    <w:p w14:paraId="74A1F459" w14:textId="054F12CA" w:rsidR="00001FB2" w:rsidRDefault="00001FB2" w:rsidP="005075FE">
      <w:pPr>
        <w:pStyle w:val="ListParagraph"/>
        <w:numPr>
          <w:ilvl w:val="1"/>
          <w:numId w:val="1"/>
        </w:numPr>
      </w:pPr>
      <w:r>
        <w:t>Once identified, consideration of how to organize these people for collaboration and work product is essential</w:t>
      </w:r>
    </w:p>
    <w:p w14:paraId="45908854" w14:textId="123996FD" w:rsidR="00001FB2" w:rsidRDefault="0072757D" w:rsidP="00E8470D">
      <w:pPr>
        <w:pStyle w:val="ListParagraph"/>
        <w:numPr>
          <w:ilvl w:val="0"/>
          <w:numId w:val="1"/>
        </w:numPr>
      </w:pPr>
      <w:r>
        <w:t xml:space="preserve">Create a storyline and accompanying </w:t>
      </w:r>
      <w:r w:rsidR="000733A4">
        <w:t xml:space="preserve">paper on the historical and current paths of fusion </w:t>
      </w:r>
      <w:r w:rsidR="00C02DB1">
        <w:t>including the critical milestones (attained and projected)</w:t>
      </w:r>
      <w:r w:rsidR="005F10C8">
        <w:t>, successes to date, necessary items on the critical path</w:t>
      </w:r>
      <w:r w:rsidR="00A22FD1">
        <w:t xml:space="preserve"> and the reasons fusion must come to the grid. The goal of this is to create a </w:t>
      </w:r>
      <w:r w:rsidR="002926D0">
        <w:t>Fusion Story</w:t>
      </w:r>
      <w:r w:rsidR="00F3487E">
        <w:t xml:space="preserve"> (pitchbook)</w:t>
      </w:r>
      <w:r w:rsidR="002926D0">
        <w:t xml:space="preserve"> that is a call to action for those who need to become engaged.</w:t>
      </w:r>
    </w:p>
    <w:p w14:paraId="18E2BED7" w14:textId="5086CB2E" w:rsidR="002926D0" w:rsidRDefault="007562A6" w:rsidP="00E8470D">
      <w:pPr>
        <w:pStyle w:val="ListParagraph"/>
        <w:numPr>
          <w:ilvl w:val="0"/>
          <w:numId w:val="1"/>
        </w:numPr>
      </w:pPr>
      <w:proofErr w:type="spellStart"/>
      <w:r>
        <w:t>Mindmap</w:t>
      </w:r>
      <w:proofErr w:type="spellEnd"/>
      <w:r>
        <w:t xml:space="preserve"> of </w:t>
      </w:r>
      <w:r w:rsidR="00561665">
        <w:t xml:space="preserve">the full extent of existing stakeholders with </w:t>
      </w:r>
      <w:r w:rsidR="004B3663">
        <w:t xml:space="preserve">concise descriptors of each. The use of </w:t>
      </w:r>
      <w:r w:rsidR="00B41B03">
        <w:t>this work product will be to guide and gauge activity in efficient, quantifiable ways.</w:t>
      </w:r>
      <w:r w:rsidR="00561665">
        <w:t xml:space="preserve"> </w:t>
      </w:r>
    </w:p>
    <w:p w14:paraId="5E2D95D3" w14:textId="50A260A1" w:rsidR="00B41B03" w:rsidRDefault="00B41B03" w:rsidP="00B41B03">
      <w:r>
        <w:lastRenderedPageBreak/>
        <w:t>We didn’t specifically assign tasks, but Pegasus offered to take the first cut at some of these</w:t>
      </w:r>
      <w:r w:rsidR="00127133">
        <w:t xml:space="preserve">. We have begun that work and welcome input from Stellar on any and all. We can share periodic updates on our work. </w:t>
      </w:r>
    </w:p>
    <w:p w14:paraId="0061F2D5" w14:textId="48AD8FE6" w:rsidR="0034366E" w:rsidRDefault="0034366E" w:rsidP="00B41B03"/>
    <w:p w14:paraId="45763F13" w14:textId="1894BD7C" w:rsidR="0034366E" w:rsidRDefault="0034366E" w:rsidP="00B41B03">
      <w:r>
        <w:t>We are hiring a college intern</w:t>
      </w:r>
      <w:r w:rsidR="007332F6">
        <w:t xml:space="preserve"> to work with us on the compilation of some of this work. It is clearly within the bounds of acceptability of non-profit work product</w:t>
      </w:r>
      <w:r w:rsidR="002142EF">
        <w:t xml:space="preserve"> which brings up the immediate need to consider how we might want to procure and dispense funds </w:t>
      </w:r>
      <w:r w:rsidR="00443A37">
        <w:t>that are advocacy related.</w:t>
      </w:r>
    </w:p>
    <w:p w14:paraId="1D35F7E5" w14:textId="3A73C85C" w:rsidR="00443A37" w:rsidRDefault="00443A37" w:rsidP="00B41B03"/>
    <w:p w14:paraId="06DA45CC" w14:textId="741FC01B" w:rsidR="00443A37" w:rsidRDefault="00443A37" w:rsidP="00B41B03">
      <w:r>
        <w:t xml:space="preserve">Let’s </w:t>
      </w:r>
      <w:r w:rsidR="00ED371E">
        <w:t>plan and schedule calls and our next meeting in the next couple days.</w:t>
      </w:r>
    </w:p>
    <w:p w14:paraId="0119B8AF" w14:textId="52CEC234" w:rsidR="00ED371E" w:rsidRDefault="00ED371E" w:rsidP="00B41B03"/>
    <w:p w14:paraId="60FD1A4F" w14:textId="7E7964E9" w:rsidR="00ED371E" w:rsidRDefault="00ED371E" w:rsidP="00B41B03">
      <w:r>
        <w:t xml:space="preserve">Best, </w:t>
      </w:r>
    </w:p>
    <w:p w14:paraId="12214332" w14:textId="211B9515" w:rsidR="00ED371E" w:rsidRDefault="00ED371E" w:rsidP="00B41B03"/>
    <w:p w14:paraId="3A32F7C8" w14:textId="02233F9C" w:rsidR="00ED371E" w:rsidRDefault="00ED371E" w:rsidP="00B41B03">
      <w:r>
        <w:t>Jane and Wally</w:t>
      </w:r>
      <w:bookmarkStart w:id="0" w:name="_GoBack"/>
      <w:bookmarkEnd w:id="0"/>
    </w:p>
    <w:p w14:paraId="1168305C" w14:textId="6513EB52" w:rsidR="00B27990" w:rsidRDefault="00B27990"/>
    <w:p w14:paraId="4837A7F1" w14:textId="77777777" w:rsidR="00B27990" w:rsidRDefault="00B27990"/>
    <w:p w14:paraId="130F7BB2" w14:textId="77777777" w:rsidR="00930B73" w:rsidRDefault="00930B73"/>
    <w:p w14:paraId="54092132" w14:textId="77777777" w:rsidR="00930B73" w:rsidRDefault="00930B73"/>
    <w:p w14:paraId="7D4B6A94" w14:textId="77777777" w:rsidR="00930B73" w:rsidRDefault="00930B73"/>
    <w:p w14:paraId="5144B3CA" w14:textId="77777777" w:rsidR="00930B73" w:rsidRDefault="00930B73"/>
    <w:p w14:paraId="53B22852" w14:textId="77777777" w:rsidR="00930B73" w:rsidRDefault="00930B73"/>
    <w:p w14:paraId="74C1A6C1" w14:textId="77777777" w:rsidR="00930B73" w:rsidRDefault="00930B73"/>
    <w:p w14:paraId="44273991" w14:textId="77777777" w:rsidR="00930B73" w:rsidRDefault="00930B73"/>
    <w:p w14:paraId="2FD84878" w14:textId="77777777" w:rsidR="00930B73" w:rsidRDefault="00930B73"/>
    <w:p w14:paraId="1760E070" w14:textId="77777777" w:rsidR="00930B73" w:rsidRDefault="00930B73"/>
    <w:p w14:paraId="7A8EEF0B" w14:textId="77777777" w:rsidR="00930B73" w:rsidRDefault="00930B73"/>
    <w:p w14:paraId="58756857" w14:textId="77777777" w:rsidR="00930B73" w:rsidRDefault="00930B73"/>
    <w:p w14:paraId="2B30A873" w14:textId="77777777" w:rsidR="00930B73" w:rsidRDefault="00930B73"/>
    <w:p w14:paraId="04BB0B43" w14:textId="77777777" w:rsidR="00930B73" w:rsidRDefault="00930B73"/>
    <w:p w14:paraId="16ABC7C2" w14:textId="77777777" w:rsidR="00930B73" w:rsidRDefault="00930B73"/>
    <w:p w14:paraId="571B1CB7" w14:textId="77777777" w:rsidR="00930B73" w:rsidRDefault="00930B73"/>
    <w:p w14:paraId="46297E02" w14:textId="77777777" w:rsidR="00930B73" w:rsidRDefault="00930B73"/>
    <w:p w14:paraId="40D3F149" w14:textId="77777777" w:rsidR="00930B73" w:rsidRDefault="00930B73"/>
    <w:p w14:paraId="1DDC6034" w14:textId="77777777" w:rsidR="00930B73" w:rsidRDefault="00930B73"/>
    <w:p w14:paraId="2A6366D6" w14:textId="77777777" w:rsidR="00930B73" w:rsidRDefault="00930B73"/>
    <w:p w14:paraId="426CDF35" w14:textId="77777777" w:rsidR="00930B73" w:rsidRDefault="00930B73"/>
    <w:p w14:paraId="65BBC852" w14:textId="77777777" w:rsidR="00930B73" w:rsidRDefault="00930B73"/>
    <w:p w14:paraId="7000EA59" w14:textId="77777777" w:rsidR="00930B73" w:rsidRDefault="00930B73"/>
    <w:p w14:paraId="6E2B3C22" w14:textId="77777777" w:rsidR="00930B73" w:rsidRDefault="00930B73"/>
    <w:p w14:paraId="0BAEE276" w14:textId="77777777" w:rsidR="00930B73" w:rsidRDefault="00930B73"/>
    <w:p w14:paraId="4F3270F4" w14:textId="77777777" w:rsidR="00930B73" w:rsidRDefault="00930B73"/>
    <w:p w14:paraId="5D24214C" w14:textId="77777777" w:rsidR="00930B73" w:rsidRDefault="00930B73"/>
    <w:p w14:paraId="4E1E4696" w14:textId="77777777" w:rsidR="00930B73" w:rsidRDefault="00930B73"/>
    <w:p w14:paraId="7A86CA7F" w14:textId="77777777" w:rsidR="00930B73" w:rsidRDefault="00930B73"/>
    <w:p w14:paraId="20135A75" w14:textId="77777777" w:rsidR="00930B73" w:rsidRDefault="00930B73"/>
    <w:p w14:paraId="2181F8C6" w14:textId="77777777" w:rsidR="00930B73" w:rsidRDefault="00930B73"/>
    <w:p w14:paraId="1231753C" w14:textId="77777777" w:rsidR="00930B73" w:rsidRDefault="00930B73"/>
    <w:p w14:paraId="0E6B4635" w14:textId="77777777" w:rsidR="00930B73" w:rsidRDefault="00930B73"/>
    <w:p w14:paraId="447116B3" w14:textId="77777777" w:rsidR="00930B73" w:rsidRDefault="00930B73"/>
    <w:p w14:paraId="4180BAC0" w14:textId="77777777" w:rsidR="00930B73" w:rsidRDefault="00930B73"/>
    <w:p w14:paraId="02893CE8" w14:textId="77777777" w:rsidR="00930B73" w:rsidRDefault="00930B73"/>
    <w:p w14:paraId="65F24BFF" w14:textId="77777777" w:rsidR="00930B73" w:rsidRDefault="00930B73"/>
    <w:p w14:paraId="1B5A6CED" w14:textId="77777777" w:rsidR="00930B73" w:rsidRDefault="00930B73"/>
    <w:p w14:paraId="7711912B" w14:textId="77777777" w:rsidR="00930B73" w:rsidRDefault="00930B73"/>
    <w:p w14:paraId="77FB0CFD" w14:textId="77777777" w:rsidR="00930B73" w:rsidRDefault="00930B73"/>
    <w:p w14:paraId="752E352D" w14:textId="77777777" w:rsidR="00930B73" w:rsidRDefault="00930B73"/>
    <w:p w14:paraId="08BAF583" w14:textId="77777777" w:rsidR="00930B73" w:rsidRDefault="00930B73"/>
    <w:p w14:paraId="0769674E" w14:textId="77777777" w:rsidR="00930B73" w:rsidRDefault="00930B73"/>
    <w:p w14:paraId="71ACBE1A" w14:textId="77777777" w:rsidR="00930B73" w:rsidRDefault="00930B73"/>
    <w:p w14:paraId="0B05D014" w14:textId="77777777" w:rsidR="00930B73" w:rsidRDefault="00930B73"/>
    <w:p w14:paraId="790C40A4" w14:textId="77777777" w:rsidR="00930B73" w:rsidRDefault="00930B73"/>
    <w:p w14:paraId="6618C850" w14:textId="77777777" w:rsidR="00930B73" w:rsidRDefault="00930B73"/>
    <w:sectPr w:rsidR="00930B73" w:rsidSect="00930B73">
      <w:headerReference w:type="default" r:id="rId7"/>
      <w:footerReference w:type="default" r:id="rId8"/>
      <w:headerReference w:type="first" r:id="rId9"/>
      <w:footerReference w:type="first" r:id="rId10"/>
      <w:pgSz w:w="12240" w:h="15840"/>
      <w:pgMar w:top="1440" w:right="1440" w:bottom="1440" w:left="1440" w:header="14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29737" w14:textId="77777777" w:rsidR="00D6373B" w:rsidRDefault="00D6373B" w:rsidP="00CF2BAE">
      <w:r>
        <w:separator/>
      </w:r>
    </w:p>
  </w:endnote>
  <w:endnote w:type="continuationSeparator" w:id="0">
    <w:p w14:paraId="691F6BE2" w14:textId="77777777" w:rsidR="00D6373B" w:rsidRDefault="00D6373B" w:rsidP="00CF2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7FAC" w14:textId="77777777" w:rsidR="00843A62" w:rsidRDefault="00843A62">
    <w:pPr>
      <w:pStyle w:val="Footer"/>
    </w:pPr>
    <w:r>
      <w:tab/>
    </w:r>
    <w:r w:rsidRPr="007C0C6F">
      <w:rPr>
        <w:rFonts w:ascii="Avenir Next" w:hAnsi="Avenir Next"/>
        <w:b/>
        <w:color w:val="4472C4" w:themeColor="accent1"/>
        <w:sz w:val="18"/>
        <w:szCs w:val="18"/>
      </w:rPr>
      <w:t>pegasusfusion.com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EB8B" w14:textId="77777777" w:rsidR="00930B73" w:rsidRPr="007C0C6F" w:rsidRDefault="00930B73" w:rsidP="00930B73">
    <w:pPr>
      <w:pStyle w:val="Footer"/>
      <w:rPr>
        <w:rFonts w:ascii="Avenir Next" w:hAnsi="Avenir Next"/>
        <w:color w:val="BFBFBF" w:themeColor="background1" w:themeShade="BF"/>
        <w:sz w:val="18"/>
        <w:szCs w:val="18"/>
      </w:rPr>
    </w:pPr>
    <w:r w:rsidRPr="007C0C6F">
      <w:rPr>
        <w:rFonts w:ascii="Avenir Next" w:hAnsi="Avenir Next"/>
        <w:b/>
        <w:color w:val="4472C4" w:themeColor="accent1"/>
        <w:sz w:val="18"/>
        <w:szCs w:val="18"/>
      </w:rPr>
      <w:t>pegasusfusion.com</w:t>
    </w:r>
    <w:r w:rsidRPr="007C0C6F">
      <w:rPr>
        <w:rFonts w:ascii="Avenir Next" w:hAnsi="Avenir Next"/>
        <w:b/>
        <w:color w:val="4472C4" w:themeColor="accent1"/>
        <w:sz w:val="18"/>
        <w:szCs w:val="18"/>
      </w:rPr>
      <w:tab/>
    </w:r>
    <w:r w:rsidRPr="007C0C6F">
      <w:rPr>
        <w:rFonts w:ascii="Avenir Next" w:hAnsi="Avenir Next"/>
        <w:color w:val="BFBFBF" w:themeColor="background1" w:themeShade="BF"/>
        <w:sz w:val="18"/>
        <w:szCs w:val="18"/>
      </w:rPr>
      <w:t>9 Damon Mill Square, 6C</w:t>
    </w:r>
    <w:r w:rsidRPr="007C0C6F">
      <w:rPr>
        <w:rFonts w:ascii="Avenir Next" w:hAnsi="Avenir Next"/>
        <w:color w:val="BFBFBF" w:themeColor="background1" w:themeShade="BF"/>
        <w:sz w:val="18"/>
        <w:szCs w:val="18"/>
      </w:rPr>
      <w:tab/>
    </w:r>
    <w:hyperlink r:id="rId1" w:history="1">
      <w:r w:rsidRPr="007C0C6F">
        <w:rPr>
          <w:rStyle w:val="Hyperlink"/>
          <w:rFonts w:ascii="Avenir Next" w:hAnsi="Avenir Next"/>
          <w:color w:val="4472C4" w:themeColor="accent1"/>
          <w:sz w:val="18"/>
          <w:szCs w:val="18"/>
        </w:rPr>
        <w:t>info@pegasusfusion.com</w:t>
      </w:r>
    </w:hyperlink>
  </w:p>
  <w:p w14:paraId="23CAE9E5" w14:textId="77777777" w:rsidR="00930B73" w:rsidRPr="007C0C6F" w:rsidRDefault="00930B73" w:rsidP="00930B73">
    <w:pPr>
      <w:pStyle w:val="Footer"/>
      <w:rPr>
        <w:rFonts w:ascii="Avenir Next" w:hAnsi="Avenir Next"/>
        <w:color w:val="BFBFBF" w:themeColor="background1" w:themeShade="BF"/>
        <w:sz w:val="18"/>
        <w:szCs w:val="18"/>
      </w:rPr>
    </w:pPr>
    <w:r w:rsidRPr="007C0C6F">
      <w:rPr>
        <w:rFonts w:ascii="Avenir Next" w:hAnsi="Avenir Next"/>
        <w:color w:val="BFBFBF" w:themeColor="background1" w:themeShade="BF"/>
        <w:sz w:val="18"/>
        <w:szCs w:val="18"/>
      </w:rPr>
      <w:tab/>
      <w:t xml:space="preserve">                                                 </w:t>
    </w:r>
    <w:r>
      <w:rPr>
        <w:rFonts w:ascii="Avenir Next" w:hAnsi="Avenir Next"/>
        <w:color w:val="BFBFBF" w:themeColor="background1" w:themeShade="BF"/>
        <w:sz w:val="18"/>
        <w:szCs w:val="18"/>
      </w:rPr>
      <w:t xml:space="preserve">            </w:t>
    </w:r>
    <w:r w:rsidRPr="007C0C6F">
      <w:rPr>
        <w:rFonts w:ascii="Avenir Next" w:hAnsi="Avenir Next"/>
        <w:color w:val="BFBFBF" w:themeColor="background1" w:themeShade="BF"/>
        <w:sz w:val="18"/>
        <w:szCs w:val="18"/>
      </w:rPr>
      <w:t xml:space="preserve">Concord, Ma 01742                                  </w:t>
    </w:r>
    <w:r>
      <w:rPr>
        <w:rFonts w:ascii="Avenir Next" w:hAnsi="Avenir Next"/>
        <w:color w:val="BFBFBF" w:themeColor="background1" w:themeShade="BF"/>
        <w:sz w:val="18"/>
        <w:szCs w:val="18"/>
      </w:rPr>
      <w:t xml:space="preserve">           </w:t>
    </w:r>
    <w:r w:rsidRPr="007C0C6F">
      <w:rPr>
        <w:rFonts w:ascii="Avenir Next" w:hAnsi="Avenir Next"/>
        <w:color w:val="BFBFBF" w:themeColor="background1" w:themeShade="BF"/>
        <w:sz w:val="18"/>
        <w:szCs w:val="18"/>
      </w:rPr>
      <w:t>617-477-8887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9A543" w14:textId="77777777" w:rsidR="00D6373B" w:rsidRDefault="00D6373B" w:rsidP="00CF2BAE">
      <w:r>
        <w:separator/>
      </w:r>
    </w:p>
  </w:footnote>
  <w:footnote w:type="continuationSeparator" w:id="0">
    <w:p w14:paraId="0BE68345" w14:textId="77777777" w:rsidR="00D6373B" w:rsidRDefault="00D6373B" w:rsidP="00CF2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11430" w14:textId="77777777" w:rsidR="00CF2BAE" w:rsidRDefault="00CF2BAE" w:rsidP="00AC5676">
    <w:pPr>
      <w:pStyle w:val="Header"/>
      <w:jc w:val="cent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CA9F4" w14:textId="77777777" w:rsidR="00930B73" w:rsidRDefault="00930B73">
    <w:pPr>
      <w:pStyle w:val="Header"/>
    </w:pPr>
    <w:r>
      <w:tab/>
    </w:r>
    <w:r>
      <w:rPr>
        <w:noProof/>
      </w:rPr>
      <w:drawing>
        <wp:inline distT="0" distB="0" distL="0" distR="0" wp14:anchorId="1B99658B" wp14:editId="66D94961">
          <wp:extent cx="1388534" cy="1072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gasus Logo.pdf"/>
                  <pic:cNvPicPr/>
                </pic:nvPicPr>
                <pic:blipFill>
                  <a:blip r:embed="rId1">
                    <a:extLst>
                      <a:ext uri="{28A0092B-C50C-407E-A947-70E740481C1C}">
                        <a14:useLocalDpi xmlns:a14="http://schemas.microsoft.com/office/drawing/2010/main" val="0"/>
                      </a:ext>
                    </a:extLst>
                  </a:blip>
                  <a:stretch>
                    <a:fillRect/>
                  </a:stretch>
                </pic:blipFill>
                <pic:spPr>
                  <a:xfrm>
                    <a:off x="0" y="0"/>
                    <a:ext cx="1399865" cy="10817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96E50"/>
    <w:multiLevelType w:val="hybridMultilevel"/>
    <w:tmpl w:val="61D8E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3B"/>
    <w:rsid w:val="00001FB2"/>
    <w:rsid w:val="00045C92"/>
    <w:rsid w:val="000733A4"/>
    <w:rsid w:val="00127133"/>
    <w:rsid w:val="00135D0B"/>
    <w:rsid w:val="00210A10"/>
    <w:rsid w:val="002142EF"/>
    <w:rsid w:val="002665FC"/>
    <w:rsid w:val="00272229"/>
    <w:rsid w:val="002926D0"/>
    <w:rsid w:val="003424B5"/>
    <w:rsid w:val="0034366E"/>
    <w:rsid w:val="00345A61"/>
    <w:rsid w:val="003556B9"/>
    <w:rsid w:val="00443A37"/>
    <w:rsid w:val="004450E4"/>
    <w:rsid w:val="00446CB6"/>
    <w:rsid w:val="00483155"/>
    <w:rsid w:val="00497060"/>
    <w:rsid w:val="004B28BF"/>
    <w:rsid w:val="004B3663"/>
    <w:rsid w:val="004B7E31"/>
    <w:rsid w:val="004C09B8"/>
    <w:rsid w:val="004F5FB0"/>
    <w:rsid w:val="005075FE"/>
    <w:rsid w:val="00560933"/>
    <w:rsid w:val="00561665"/>
    <w:rsid w:val="00571E41"/>
    <w:rsid w:val="00574EB1"/>
    <w:rsid w:val="005E7215"/>
    <w:rsid w:val="005F10C8"/>
    <w:rsid w:val="00685D12"/>
    <w:rsid w:val="0072757D"/>
    <w:rsid w:val="007332F6"/>
    <w:rsid w:val="00741904"/>
    <w:rsid w:val="007562A6"/>
    <w:rsid w:val="00781853"/>
    <w:rsid w:val="007C0C6F"/>
    <w:rsid w:val="00805E10"/>
    <w:rsid w:val="00843A62"/>
    <w:rsid w:val="008A694D"/>
    <w:rsid w:val="008D2074"/>
    <w:rsid w:val="008D6872"/>
    <w:rsid w:val="00930B73"/>
    <w:rsid w:val="009B37A0"/>
    <w:rsid w:val="00A22FD1"/>
    <w:rsid w:val="00AB5067"/>
    <w:rsid w:val="00AC5676"/>
    <w:rsid w:val="00B11E67"/>
    <w:rsid w:val="00B264CB"/>
    <w:rsid w:val="00B27990"/>
    <w:rsid w:val="00B41B03"/>
    <w:rsid w:val="00B421BD"/>
    <w:rsid w:val="00B61F3A"/>
    <w:rsid w:val="00B71BCD"/>
    <w:rsid w:val="00C02DB1"/>
    <w:rsid w:val="00CC72E3"/>
    <w:rsid w:val="00CF2BAE"/>
    <w:rsid w:val="00D03D49"/>
    <w:rsid w:val="00D6373B"/>
    <w:rsid w:val="00E22EB1"/>
    <w:rsid w:val="00E8470D"/>
    <w:rsid w:val="00ED371E"/>
    <w:rsid w:val="00EE3BED"/>
    <w:rsid w:val="00F011A1"/>
    <w:rsid w:val="00F3487E"/>
    <w:rsid w:val="00F850FC"/>
    <w:rsid w:val="00FD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5B36F"/>
  <w15:chartTrackingRefBased/>
  <w15:docId w15:val="{99603BBA-BFEF-204E-8C7D-537F2823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BAE"/>
    <w:pPr>
      <w:tabs>
        <w:tab w:val="center" w:pos="4680"/>
        <w:tab w:val="right" w:pos="9360"/>
      </w:tabs>
    </w:pPr>
  </w:style>
  <w:style w:type="character" w:customStyle="1" w:styleId="HeaderChar">
    <w:name w:val="Header Char"/>
    <w:basedOn w:val="DefaultParagraphFont"/>
    <w:link w:val="Header"/>
    <w:uiPriority w:val="99"/>
    <w:rsid w:val="00CF2BAE"/>
  </w:style>
  <w:style w:type="paragraph" w:styleId="Footer">
    <w:name w:val="footer"/>
    <w:basedOn w:val="Normal"/>
    <w:link w:val="FooterChar"/>
    <w:uiPriority w:val="99"/>
    <w:unhideWhenUsed/>
    <w:rsid w:val="00CF2BAE"/>
    <w:pPr>
      <w:tabs>
        <w:tab w:val="center" w:pos="4680"/>
        <w:tab w:val="right" w:pos="9360"/>
      </w:tabs>
    </w:pPr>
  </w:style>
  <w:style w:type="character" w:customStyle="1" w:styleId="FooterChar">
    <w:name w:val="Footer Char"/>
    <w:basedOn w:val="DefaultParagraphFont"/>
    <w:link w:val="Footer"/>
    <w:uiPriority w:val="99"/>
    <w:rsid w:val="00CF2BAE"/>
  </w:style>
  <w:style w:type="character" w:styleId="Hyperlink">
    <w:name w:val="Hyperlink"/>
    <w:basedOn w:val="DefaultParagraphFont"/>
    <w:uiPriority w:val="99"/>
    <w:unhideWhenUsed/>
    <w:rsid w:val="004C09B8"/>
    <w:rPr>
      <w:color w:val="0563C1" w:themeColor="hyperlink"/>
      <w:u w:val="single"/>
    </w:rPr>
  </w:style>
  <w:style w:type="character" w:styleId="UnresolvedMention">
    <w:name w:val="Unresolved Mention"/>
    <w:basedOn w:val="DefaultParagraphFont"/>
    <w:uiPriority w:val="99"/>
    <w:semiHidden/>
    <w:unhideWhenUsed/>
    <w:rsid w:val="004C09B8"/>
    <w:rPr>
      <w:color w:val="605E5C"/>
      <w:shd w:val="clear" w:color="auto" w:fill="E1DFDD"/>
    </w:rPr>
  </w:style>
  <w:style w:type="paragraph" w:styleId="ListParagraph">
    <w:name w:val="List Paragraph"/>
    <w:basedOn w:val="Normal"/>
    <w:uiPriority w:val="34"/>
    <w:qFormat/>
    <w:rsid w:val="0044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info@pegasusfusio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wjimac/Library/Group%20Containers/UBF8T346G9.Office/User%20Content.localized/Templates.localized/Pegas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Pegasus Template.dotx</Template>
  <TotalTime>40</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Wally Johnston</cp:lastModifiedBy>
  <cp:revision>57</cp:revision>
  <dcterms:created xsi:type="dcterms:W3CDTF">2018-07-09T17:46:00Z</dcterms:created>
  <dcterms:modified xsi:type="dcterms:W3CDTF">2018-07-09T18:29:00Z</dcterms:modified>
</cp:coreProperties>
</file>