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51" w:rsidRDefault="00991C51" w:rsidP="00CD6450">
      <w:r>
        <w:rPr>
          <w:rFonts w:hint="eastAsia"/>
        </w:rPr>
        <w:t>管理制度类（政企）：</w:t>
      </w:r>
    </w:p>
    <w:p w:rsidR="00CD6450" w:rsidRDefault="00CD6450" w:rsidP="00CD6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提供业务</w:t>
      </w:r>
      <w:r w:rsidRPr="00730D19">
        <w:rPr>
          <w:rFonts w:hint="eastAsia"/>
          <w:b/>
          <w:color w:val="C00000"/>
        </w:rPr>
        <w:t>公共安全影响程度</w:t>
      </w:r>
      <w:r>
        <w:rPr>
          <w:rFonts w:hint="eastAsia"/>
        </w:rPr>
        <w:t>的</w:t>
      </w:r>
      <w:r w:rsidR="002320E1">
        <w:rPr>
          <w:rFonts w:hint="eastAsia"/>
        </w:rPr>
        <w:t>评估记录或</w:t>
      </w:r>
      <w:r>
        <w:rPr>
          <w:rFonts w:hint="eastAsia"/>
        </w:rPr>
        <w:t>报告。</w:t>
      </w:r>
    </w:p>
    <w:p w:rsidR="00CD6450" w:rsidRDefault="00CD6450" w:rsidP="00CD6450">
      <w:pPr>
        <w:pStyle w:val="a7"/>
        <w:numPr>
          <w:ilvl w:val="0"/>
          <w:numId w:val="1"/>
        </w:numPr>
        <w:ind w:firstLineChars="0"/>
      </w:pPr>
      <w:r w:rsidRPr="002E7D73">
        <w:rPr>
          <w:rFonts w:hint="eastAsia"/>
        </w:rPr>
        <w:t>行业用户身份信息进行认证登记，应留存行业用户单位有效证件（</w:t>
      </w:r>
      <w:r w:rsidRPr="00730D19">
        <w:rPr>
          <w:rFonts w:hint="eastAsia"/>
          <w:b/>
          <w:color w:val="C00000"/>
        </w:rPr>
        <w:t>法人证书、经营许可证</w:t>
      </w:r>
      <w:r w:rsidRPr="002E7D73">
        <w:rPr>
          <w:rFonts w:hint="eastAsia"/>
        </w:rPr>
        <w:t>等）、</w:t>
      </w:r>
      <w:r w:rsidRPr="00730D19">
        <w:rPr>
          <w:rFonts w:hint="eastAsia"/>
          <w:b/>
          <w:color w:val="C00000"/>
        </w:rPr>
        <w:t>责任人和经办人有效证件</w:t>
      </w:r>
      <w:r w:rsidRPr="002E7D73">
        <w:rPr>
          <w:rFonts w:hint="eastAsia"/>
        </w:rPr>
        <w:t>、</w:t>
      </w:r>
      <w:r w:rsidRPr="00730D19">
        <w:rPr>
          <w:rFonts w:hint="eastAsia"/>
          <w:b/>
          <w:color w:val="C00000"/>
        </w:rPr>
        <w:t>责任人和经办人委托授权书</w:t>
      </w:r>
      <w:r w:rsidRPr="002E7D73">
        <w:rPr>
          <w:rFonts w:hint="eastAsia"/>
        </w:rPr>
        <w:t>以及经办人办理业务时的现场照片。</w:t>
      </w:r>
    </w:p>
    <w:p w:rsidR="00CD6450" w:rsidRDefault="00CD6450" w:rsidP="00CD6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提供合作企业的安全保障能力进行评估，确保其信息安全管理工作及保障措施可以满足相关法律法规要求，可以保障应用的信息安全。补充</w:t>
      </w:r>
      <w:r w:rsidRPr="00730D19">
        <w:rPr>
          <w:rFonts w:hint="eastAsia"/>
          <w:b/>
          <w:color w:val="C00000"/>
        </w:rPr>
        <w:t>背景资质审查材料</w:t>
      </w:r>
      <w:r>
        <w:rPr>
          <w:rFonts w:hint="eastAsia"/>
        </w:rPr>
        <w:t>、</w:t>
      </w:r>
      <w:r w:rsidRPr="00730D19">
        <w:rPr>
          <w:rFonts w:hint="eastAsia"/>
          <w:b/>
          <w:color w:val="C00000"/>
        </w:rPr>
        <w:t>数据安全协议</w:t>
      </w:r>
      <w:r>
        <w:rPr>
          <w:rFonts w:hint="eastAsia"/>
        </w:rPr>
        <w:t>等）</w:t>
      </w:r>
    </w:p>
    <w:p w:rsidR="00CD6450" w:rsidRDefault="00CD6450" w:rsidP="00CD6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补充提供对</w:t>
      </w:r>
      <w:r>
        <w:t>5G行业应用建立安全人员配置制度并配备相应的安全人员，提供安全人员配置清单，明确各个角色的责任和权限。在内部人员发生变动（如换岗、离职）后，应及时对其相应权限进行变更、删除</w:t>
      </w:r>
      <w:r w:rsidRPr="0080198F">
        <w:rPr>
          <w:rFonts w:hint="eastAsia"/>
          <w:b/>
          <w:color w:val="C00000"/>
        </w:rPr>
        <w:t>（补充提供</w:t>
      </w:r>
      <w:r>
        <w:rPr>
          <w:rFonts w:hint="eastAsia"/>
          <w:b/>
          <w:color w:val="C00000"/>
        </w:rPr>
        <w:t>项目相关</w:t>
      </w:r>
      <w:r w:rsidRPr="0080198F">
        <w:rPr>
          <w:rFonts w:hint="eastAsia"/>
          <w:b/>
          <w:color w:val="C00000"/>
        </w:rPr>
        <w:t>人员名单）</w:t>
      </w:r>
    </w:p>
    <w:p w:rsidR="00EC48D8" w:rsidRDefault="00CD6450" w:rsidP="002320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78B80DB" wp14:editId="1DDB3C69">
            <wp:extent cx="4476750" cy="21214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504"/>
                    <a:stretch/>
                  </pic:blipFill>
                  <pic:spPr bwMode="auto">
                    <a:xfrm>
                      <a:off x="0" y="0"/>
                      <a:ext cx="4476750" cy="21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0E1" w:rsidRDefault="002320E1" w:rsidP="002320E1">
      <w:r>
        <w:t>5</w:t>
      </w:r>
      <w:r>
        <w:rPr>
          <w:rFonts w:hint="eastAsia"/>
        </w:rPr>
        <w:t>、PAI平台的</w:t>
      </w:r>
      <w:r w:rsidR="007B5DBB">
        <w:rPr>
          <w:rFonts w:hint="eastAsia"/>
        </w:rPr>
        <w:t>下列</w:t>
      </w:r>
      <w:bookmarkStart w:id="0" w:name="_GoBack"/>
      <w:bookmarkEnd w:id="0"/>
      <w:r>
        <w:rPr>
          <w:rFonts w:hint="eastAsia"/>
        </w:rPr>
        <w:t>功能点截图：</w:t>
      </w:r>
    </w:p>
    <w:p w:rsidR="002320E1" w:rsidRDefault="002320E1" w:rsidP="002320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933FB7" wp14:editId="7A001C21">
            <wp:extent cx="2787091" cy="19874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202" cy="1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51" w:rsidRDefault="00991C51" w:rsidP="002320E1">
      <w:pPr>
        <w:pStyle w:val="a7"/>
        <w:ind w:left="360" w:firstLineChars="0" w:firstLine="0"/>
      </w:pPr>
    </w:p>
    <w:p w:rsidR="002320E1" w:rsidRDefault="00991C51" w:rsidP="00991C51">
      <w:r>
        <w:rPr>
          <w:rFonts w:hint="eastAsia"/>
        </w:rPr>
        <w:t>数通设备截图：</w:t>
      </w:r>
    </w:p>
    <w:p w:rsidR="00991C51" w:rsidRDefault="00991C51" w:rsidP="00991C51">
      <w:r>
        <w:rPr>
          <w:rFonts w:hint="eastAsia"/>
        </w:rPr>
        <w:t>1、</w:t>
      </w:r>
      <w:r>
        <w:t>5G专网应支持最小边界访问策略配置，仅允许必要的外部行业网络进行访问，默认禁止所有通信，不存在无效和多余的控制规则。</w:t>
      </w:r>
    </w:p>
    <w:p w:rsidR="00991C51" w:rsidRDefault="00991C51" w:rsidP="00991C51">
      <w:r>
        <w:rPr>
          <w:rFonts w:hint="eastAsia"/>
        </w:rPr>
        <w:t>登录</w:t>
      </w:r>
      <w:r w:rsidRPr="00240B9D">
        <w:rPr>
          <w:rFonts w:hint="eastAsia"/>
          <w:b/>
          <w:color w:val="C00000"/>
        </w:rPr>
        <w:t>防火墙查看访问策略配置</w:t>
      </w:r>
      <w:r>
        <w:rPr>
          <w:rFonts w:hint="eastAsia"/>
        </w:rPr>
        <w:t>并提供完整截图，说明是否默认禁止，以及每条策略的功能和必要性。</w:t>
      </w:r>
    </w:p>
    <w:p w:rsidR="00991C51" w:rsidRDefault="00991C51" w:rsidP="00991C51">
      <w:r>
        <w:t>2</w:t>
      </w:r>
      <w:r>
        <w:rPr>
          <w:rFonts w:hint="eastAsia"/>
        </w:rPr>
        <w:t>、</w:t>
      </w:r>
      <w:r>
        <w:t>说明5G专网与公网之间是否根据组网情况进行物理或逻辑安全隔离。</w:t>
      </w:r>
    </w:p>
    <w:p w:rsidR="00991C51" w:rsidRDefault="00991C51" w:rsidP="00991C51">
      <w:r>
        <w:rPr>
          <w:rFonts w:hint="eastAsia"/>
        </w:rPr>
        <w:t>登录</w:t>
      </w:r>
      <w:r>
        <w:t>DCGW和防火墙查看组网配置，提供</w:t>
      </w:r>
      <w:r w:rsidRPr="00240B9D">
        <w:rPr>
          <w:b/>
          <w:color w:val="C00000"/>
        </w:rPr>
        <w:t>VLAN和VPN</w:t>
      </w:r>
      <w:r w:rsidRPr="00240B9D">
        <w:rPr>
          <w:rFonts w:hint="eastAsia"/>
          <w:b/>
          <w:color w:val="C00000"/>
        </w:rPr>
        <w:t>配置</w:t>
      </w:r>
      <w:r w:rsidRPr="00240B9D">
        <w:rPr>
          <w:b/>
          <w:color w:val="C00000"/>
        </w:rPr>
        <w:t>截图</w:t>
      </w:r>
      <w:r>
        <w:t>，说明是否利用划分不同VLAN</w:t>
      </w:r>
      <w:r>
        <w:rPr>
          <w:rFonts w:hint="eastAsia"/>
        </w:rPr>
        <w:t>和GRE隧道</w:t>
      </w:r>
      <w:r>
        <w:t>，对专网和公网进行隔离。</w:t>
      </w:r>
    </w:p>
    <w:p w:rsidR="00991C51" w:rsidRDefault="00991C51" w:rsidP="00991C51"/>
    <w:p w:rsidR="009F10FF" w:rsidRPr="009F10FF" w:rsidRDefault="009F10FF" w:rsidP="00991C51"/>
    <w:sectPr w:rsidR="009F10FF" w:rsidRPr="009F1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125" w:rsidRDefault="00B12125" w:rsidP="00CD6450">
      <w:r>
        <w:separator/>
      </w:r>
    </w:p>
  </w:endnote>
  <w:endnote w:type="continuationSeparator" w:id="0">
    <w:p w:rsidR="00B12125" w:rsidRDefault="00B12125" w:rsidP="00CD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125" w:rsidRDefault="00B12125" w:rsidP="00CD6450">
      <w:r>
        <w:separator/>
      </w:r>
    </w:p>
  </w:footnote>
  <w:footnote w:type="continuationSeparator" w:id="0">
    <w:p w:rsidR="00B12125" w:rsidRDefault="00B12125" w:rsidP="00CD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C323D"/>
    <w:multiLevelType w:val="hybridMultilevel"/>
    <w:tmpl w:val="7D187852"/>
    <w:lvl w:ilvl="0" w:tplc="4E78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32"/>
    <w:rsid w:val="001467DB"/>
    <w:rsid w:val="002320E1"/>
    <w:rsid w:val="007B5DBB"/>
    <w:rsid w:val="00991C51"/>
    <w:rsid w:val="009C23F5"/>
    <w:rsid w:val="009F10FF"/>
    <w:rsid w:val="00B12125"/>
    <w:rsid w:val="00C85632"/>
    <w:rsid w:val="00CD6450"/>
    <w:rsid w:val="00E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46FE8-34F7-466B-B632-36667354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450"/>
    <w:rPr>
      <w:sz w:val="18"/>
      <w:szCs w:val="18"/>
    </w:rPr>
  </w:style>
  <w:style w:type="paragraph" w:styleId="a7">
    <w:name w:val="List Paragraph"/>
    <w:basedOn w:val="a"/>
    <w:uiPriority w:val="34"/>
    <w:qFormat/>
    <w:rsid w:val="00CD6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2022-10-10T05:56:00Z</dcterms:created>
  <dcterms:modified xsi:type="dcterms:W3CDTF">2022-10-14T05:57:00Z</dcterms:modified>
</cp:coreProperties>
</file>