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DCF" w14:textId="77777777" w:rsidR="006E23E4" w:rsidRPr="00AE64B0" w:rsidRDefault="006E23E4" w:rsidP="006E23E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E64B0">
        <w:rPr>
          <w:rFonts w:ascii="Calibri" w:hAnsi="Calibri" w:cs="Calibri"/>
          <w:noProof/>
          <w:szCs w:val="24"/>
        </w:rPr>
        <w:t xml:space="preserve">Le Roux, J. D. </w:t>
      </w:r>
      <w:r w:rsidRPr="00AE64B0">
        <w:rPr>
          <w:rFonts w:ascii="Calibri" w:hAnsi="Calibri" w:cs="Calibri"/>
          <w:i/>
          <w:iCs/>
          <w:noProof/>
          <w:szCs w:val="24"/>
        </w:rPr>
        <w:t>et al.</w:t>
      </w:r>
      <w:r w:rsidRPr="00AE64B0">
        <w:rPr>
          <w:rFonts w:ascii="Calibri" w:hAnsi="Calibri" w:cs="Calibri"/>
          <w:noProof/>
          <w:szCs w:val="24"/>
        </w:rPr>
        <w:t xml:space="preserve"> (2013) ‘Analysis and validation of a run-of-mine ore grinding mill circuit model for process control’, </w:t>
      </w:r>
      <w:r w:rsidRPr="00AE64B0">
        <w:rPr>
          <w:rFonts w:ascii="Calibri" w:hAnsi="Calibri" w:cs="Calibri"/>
          <w:i/>
          <w:iCs/>
          <w:noProof/>
          <w:szCs w:val="24"/>
        </w:rPr>
        <w:t>Minerals Engineering</w:t>
      </w:r>
      <w:r w:rsidRPr="00AE64B0">
        <w:rPr>
          <w:rFonts w:ascii="Calibri" w:hAnsi="Calibri" w:cs="Calibri"/>
          <w:noProof/>
          <w:szCs w:val="24"/>
        </w:rPr>
        <w:t>, 43–44, pp. 121–134. doi: 10.1016/j.mineng.2012.10.009.</w:t>
      </w:r>
    </w:p>
    <w:p w14:paraId="03661AED" w14:textId="77777777" w:rsidR="006E23E4" w:rsidRPr="00AE64B0" w:rsidRDefault="006E23E4" w:rsidP="006E23E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AE64B0">
        <w:rPr>
          <w:rFonts w:ascii="Calibri" w:hAnsi="Calibri" w:cs="Calibri"/>
          <w:noProof/>
          <w:szCs w:val="24"/>
        </w:rPr>
        <w:t xml:space="preserve">Shoukat Choudhury, M. A. A., Thornhill, N. F. and Shah, S. L. (2005) ‘Modelling valve stiction’, </w:t>
      </w:r>
      <w:r w:rsidRPr="00AE64B0">
        <w:rPr>
          <w:rFonts w:ascii="Calibri" w:hAnsi="Calibri" w:cs="Calibri"/>
          <w:i/>
          <w:iCs/>
          <w:noProof/>
          <w:szCs w:val="24"/>
        </w:rPr>
        <w:t>Control Engineering Practice</w:t>
      </w:r>
      <w:r w:rsidRPr="00AE64B0">
        <w:rPr>
          <w:rFonts w:ascii="Calibri" w:hAnsi="Calibri" w:cs="Calibri"/>
          <w:noProof/>
          <w:szCs w:val="24"/>
        </w:rPr>
        <w:t>, 13(5), pp. 641–658. doi: 10.1016/j.conengprac.2004.05.005.</w:t>
      </w:r>
    </w:p>
    <w:p w14:paraId="7F2398C9" w14:textId="77777777" w:rsidR="006E23E4" w:rsidRPr="00AE64B0" w:rsidRDefault="006E23E4" w:rsidP="006E23E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AE64B0">
        <w:rPr>
          <w:rFonts w:ascii="Calibri" w:hAnsi="Calibri" w:cs="Calibri"/>
          <w:noProof/>
          <w:szCs w:val="24"/>
        </w:rPr>
        <w:t xml:space="preserve">Stenman, A., Gustafsson, F. and Forsman, K. (2003) ‘A segmentation-based method for detection of stiction in control valves’, </w:t>
      </w:r>
      <w:r w:rsidRPr="00AE64B0">
        <w:rPr>
          <w:rFonts w:ascii="Calibri" w:hAnsi="Calibri" w:cs="Calibri"/>
          <w:i/>
          <w:iCs/>
          <w:noProof/>
          <w:szCs w:val="24"/>
        </w:rPr>
        <w:t>International Journal of Adaptive Control and Signal Processing</w:t>
      </w:r>
      <w:r w:rsidRPr="00AE64B0">
        <w:rPr>
          <w:rFonts w:ascii="Calibri" w:hAnsi="Calibri" w:cs="Calibri"/>
          <w:noProof/>
          <w:szCs w:val="24"/>
        </w:rPr>
        <w:t>, 17(7–9), pp. 625–634. doi: 10.1002/acs.769.</w:t>
      </w:r>
    </w:p>
    <w:p w14:paraId="13A95B0C" w14:textId="77777777" w:rsidR="006E23E4" w:rsidRPr="00AE64B0" w:rsidRDefault="006E23E4" w:rsidP="006E23E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AE64B0">
        <w:rPr>
          <w:rFonts w:ascii="Calibri" w:hAnsi="Calibri" w:cs="Calibri"/>
          <w:noProof/>
          <w:szCs w:val="24"/>
        </w:rPr>
        <w:t xml:space="preserve">Sutton, R. S. and Barto, A. G. (2018) </w:t>
      </w:r>
      <w:r w:rsidRPr="00AE64B0">
        <w:rPr>
          <w:rFonts w:ascii="Calibri" w:hAnsi="Calibri" w:cs="Calibri"/>
          <w:i/>
          <w:iCs/>
          <w:noProof/>
          <w:szCs w:val="24"/>
        </w:rPr>
        <w:t>Reinforcement Learning: An Introduction</w:t>
      </w:r>
      <w:r w:rsidRPr="00AE64B0">
        <w:rPr>
          <w:rFonts w:ascii="Calibri" w:hAnsi="Calibri" w:cs="Calibri"/>
          <w:noProof/>
          <w:szCs w:val="24"/>
        </w:rPr>
        <w:t>. 2nd edn. Cambridge, M.A.: The MIT Press.</w:t>
      </w:r>
    </w:p>
    <w:p w14:paraId="631690EE" w14:textId="77777777" w:rsidR="0079547A" w:rsidRDefault="006E23E4" w:rsidP="006E23E4">
      <w:r>
        <w:fldChar w:fldCharType="end"/>
      </w:r>
    </w:p>
    <w:sectPr w:rsidR="0079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E4"/>
    <w:rsid w:val="001A1F1E"/>
    <w:rsid w:val="006E23E4"/>
    <w:rsid w:val="00750933"/>
    <w:rsid w:val="0079547A"/>
    <w:rsid w:val="008A13F8"/>
    <w:rsid w:val="00A808DC"/>
    <w:rsid w:val="00A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DFF"/>
  <w15:chartTrackingRefBased/>
  <w15:docId w15:val="{5701187F-FE16-4ECD-A024-EBC746A4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E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</dc:creator>
  <cp:keywords/>
  <dc:description/>
  <cp:lastModifiedBy>Edward Bras</cp:lastModifiedBy>
  <cp:revision>1</cp:revision>
  <dcterms:created xsi:type="dcterms:W3CDTF">2021-11-15T11:43:00Z</dcterms:created>
  <dcterms:modified xsi:type="dcterms:W3CDTF">2021-11-15T11:46:00Z</dcterms:modified>
</cp:coreProperties>
</file>